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091" w:rsidRDefault="00C10091"/>
    <w:p w:rsidR="00C10091" w:rsidRDefault="00C10091">
      <w:pPr>
        <w:spacing w:after="160" w:line="259" w:lineRule="auto"/>
        <w:rPr>
          <w:rFonts w:eastAsiaTheme="minorHAnsi" w:cs="Arial"/>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C10091">
        <w:trPr>
          <w:jc w:val="right"/>
        </w:trPr>
        <w:tc>
          <w:tcPr>
            <w:tcW w:w="4111" w:type="dxa"/>
          </w:tcPr>
          <w:p w:rsidR="00C10091" w:rsidRDefault="00B2444C">
            <w:pPr>
              <w:jc w:val="right"/>
            </w:pPr>
            <w:r>
              <w:t>ПРИЛОЖЕНИЕ</w:t>
            </w:r>
          </w:p>
          <w:p w:rsidR="00C10091" w:rsidRDefault="00B2444C">
            <w:pPr>
              <w:jc w:val="right"/>
            </w:pPr>
            <w:r>
              <w:t>к постановлению</w:t>
            </w:r>
          </w:p>
          <w:p w:rsidR="00C10091" w:rsidRDefault="00B2444C">
            <w:pPr>
              <w:jc w:val="right"/>
            </w:pPr>
            <w:r>
              <w:t>Правительства Санкт-Петербурга</w:t>
            </w:r>
          </w:p>
          <w:p w:rsidR="00C10091" w:rsidRDefault="00B2444C">
            <w:pPr>
              <w:jc w:val="right"/>
            </w:pPr>
            <w:r>
              <w:t xml:space="preserve">от 17.06.2014 </w:t>
            </w:r>
            <w:r w:rsidR="00507BB5">
              <w:t>№</w:t>
            </w:r>
            <w:r>
              <w:t xml:space="preserve"> 489</w:t>
            </w:r>
          </w:p>
          <w:p w:rsidR="00C10091" w:rsidRDefault="00C10091">
            <w:pPr>
              <w:jc w:val="right"/>
            </w:pPr>
          </w:p>
          <w:p w:rsidR="00C10091" w:rsidRDefault="00C10091">
            <w:pPr>
              <w:jc w:val="right"/>
            </w:pPr>
          </w:p>
          <w:p w:rsidR="00C10091" w:rsidRDefault="00C10091">
            <w:pPr>
              <w:jc w:val="right"/>
            </w:pPr>
          </w:p>
        </w:tc>
      </w:tr>
    </w:tbl>
    <w:p w:rsidR="00C10091" w:rsidRDefault="00B2444C">
      <w:pPr>
        <w:spacing w:line="259" w:lineRule="auto"/>
        <w:jc w:val="center"/>
      </w:pPr>
      <w:r>
        <w:rPr>
          <w:b/>
        </w:rPr>
        <w:t>ГОСУДАРСТВЕННАЯ ПРОГРАММА САНКТ-ПЕТЕРБУРГА</w:t>
      </w:r>
    </w:p>
    <w:p w:rsidR="00C10091" w:rsidRDefault="00507BB5">
      <w:pPr>
        <w:spacing w:line="259" w:lineRule="auto"/>
        <w:jc w:val="center"/>
      </w:pPr>
      <w:r>
        <w:rPr>
          <w:b/>
        </w:rPr>
        <w:t>«</w:t>
      </w:r>
      <w:r w:rsidR="00B2444C">
        <w:rPr>
          <w:b/>
        </w:rPr>
        <w:t>Обеспечение законности, правопорядка и безопасности в Санкт-Петербурге</w:t>
      </w:r>
      <w:r>
        <w:rPr>
          <w:b/>
        </w:rPr>
        <w:t>»</w:t>
      </w:r>
    </w:p>
    <w:p w:rsidR="00C10091" w:rsidRDefault="00C10091">
      <w:pPr>
        <w:spacing w:line="259" w:lineRule="auto"/>
        <w:jc w:val="center"/>
      </w:pPr>
    </w:p>
    <w:p w:rsidR="00C10091" w:rsidRDefault="00B2444C">
      <w:pPr>
        <w:spacing w:line="259" w:lineRule="auto"/>
        <w:jc w:val="center"/>
      </w:pPr>
      <w:r>
        <w:rPr>
          <w:b/>
        </w:rPr>
        <w:t>1. ПАСПОРТ</w:t>
      </w:r>
    </w:p>
    <w:p w:rsidR="00C10091" w:rsidRDefault="00B2444C">
      <w:pPr>
        <w:spacing w:line="259" w:lineRule="auto"/>
        <w:jc w:val="center"/>
      </w:pPr>
      <w:r>
        <w:rPr>
          <w:b/>
        </w:rPr>
        <w:t>государственной программы Санкт-Петербурга</w:t>
      </w:r>
    </w:p>
    <w:p w:rsidR="00C10091" w:rsidRDefault="00507BB5">
      <w:pPr>
        <w:spacing w:line="259" w:lineRule="auto"/>
        <w:jc w:val="center"/>
      </w:pPr>
      <w:r>
        <w:rPr>
          <w:b/>
        </w:rPr>
        <w:t>«</w:t>
      </w:r>
      <w:r w:rsidR="00B2444C">
        <w:rPr>
          <w:b/>
        </w:rPr>
        <w:t>Обеспечение законности, правопорядка и безопасности в Санкт-Петербурге</w:t>
      </w:r>
      <w:r>
        <w:rPr>
          <w:b/>
        </w:rPr>
        <w:t>»</w:t>
      </w:r>
    </w:p>
    <w:p w:rsidR="00C10091" w:rsidRDefault="00B2444C">
      <w:pPr>
        <w:spacing w:line="259" w:lineRule="auto"/>
        <w:jc w:val="center"/>
      </w:pPr>
      <w:r>
        <w:rPr>
          <w:b/>
        </w:rPr>
        <w:t>(далее – государственная программа)</w:t>
      </w:r>
    </w:p>
    <w:p w:rsidR="00C10091" w:rsidRDefault="00C10091">
      <w:pPr>
        <w:spacing w:line="259" w:lineRule="auto"/>
        <w:jc w:val="center"/>
      </w:pPr>
    </w:p>
    <w:tbl>
      <w:tblPr>
        <w:tblStyle w:val="a6"/>
        <w:tblW w:w="10620" w:type="dxa"/>
        <w:jc w:val="right"/>
        <w:tblLayout w:type="fixed"/>
        <w:tblLook w:val="04A0" w:firstRow="1" w:lastRow="0" w:firstColumn="1" w:lastColumn="0" w:noHBand="0" w:noVBand="1"/>
      </w:tblPr>
      <w:tblGrid>
        <w:gridCol w:w="480"/>
        <w:gridCol w:w="2100"/>
        <w:gridCol w:w="8040"/>
      </w:tblGrid>
      <w:tr w:rsidR="00C10091">
        <w:trPr>
          <w:jc w:val="right"/>
        </w:trPr>
        <w:tc>
          <w:tcPr>
            <w:tcW w:w="480" w:type="dxa"/>
          </w:tcPr>
          <w:p w:rsidR="00C10091" w:rsidRDefault="00B2444C">
            <w:pPr>
              <w:jc w:val="center"/>
            </w:pPr>
            <w:r>
              <w:t>1</w:t>
            </w:r>
          </w:p>
        </w:tc>
        <w:tc>
          <w:tcPr>
            <w:tcW w:w="2100" w:type="dxa"/>
          </w:tcPr>
          <w:p w:rsidR="00C10091" w:rsidRDefault="00B2444C">
            <w:r>
              <w:t>Ответственный исполнитель государственной программы</w:t>
            </w:r>
          </w:p>
        </w:tc>
        <w:tc>
          <w:tcPr>
            <w:tcW w:w="8040" w:type="dxa"/>
          </w:tcPr>
          <w:p w:rsidR="00C10091" w:rsidRDefault="00B2444C">
            <w:r>
              <w:t>КВЗПБ</w:t>
            </w:r>
          </w:p>
        </w:tc>
      </w:tr>
      <w:tr w:rsidR="00C10091">
        <w:trPr>
          <w:jc w:val="right"/>
        </w:trPr>
        <w:tc>
          <w:tcPr>
            <w:tcW w:w="480" w:type="dxa"/>
          </w:tcPr>
          <w:p w:rsidR="00C10091" w:rsidRDefault="00B2444C">
            <w:pPr>
              <w:jc w:val="center"/>
            </w:pPr>
            <w:r>
              <w:t>2</w:t>
            </w:r>
          </w:p>
        </w:tc>
        <w:tc>
          <w:tcPr>
            <w:tcW w:w="2100" w:type="dxa"/>
          </w:tcPr>
          <w:p w:rsidR="00C10091" w:rsidRDefault="00B2444C">
            <w:r>
              <w:t>Соисполнитель(и) государственной программы</w:t>
            </w:r>
          </w:p>
        </w:tc>
        <w:tc>
          <w:tcPr>
            <w:tcW w:w="8040" w:type="dxa"/>
          </w:tcPr>
          <w:p w:rsidR="00C10091" w:rsidRDefault="00B2444C">
            <w:r>
              <w:t>АГ</w:t>
            </w:r>
          </w:p>
          <w:p w:rsidR="00C10091" w:rsidRDefault="00B2444C">
            <w:r>
              <w:t>АК</w:t>
            </w:r>
          </w:p>
          <w:p w:rsidR="00C10091" w:rsidRDefault="00B2444C">
            <w:r>
              <w:t>АР</w:t>
            </w:r>
          </w:p>
          <w:p w:rsidR="00C10091" w:rsidRDefault="00B2444C">
            <w:r>
              <w:t>ГАТИ</w:t>
            </w:r>
          </w:p>
          <w:p w:rsidR="00C10091" w:rsidRDefault="00B2444C">
            <w:proofErr w:type="spellStart"/>
            <w:r>
              <w:t>Гостехнадзор</w:t>
            </w:r>
            <w:proofErr w:type="spellEnd"/>
            <w:r>
              <w:t xml:space="preserve"> Санкт-Петербурга</w:t>
            </w:r>
          </w:p>
          <w:p w:rsidR="00C10091" w:rsidRDefault="00B2444C">
            <w:r>
              <w:t>ЖК</w:t>
            </w:r>
          </w:p>
          <w:p w:rsidR="00C10091" w:rsidRDefault="00B2444C">
            <w:r>
              <w:t>КБ</w:t>
            </w:r>
          </w:p>
          <w:p w:rsidR="00C10091" w:rsidRDefault="00B2444C">
            <w:r>
              <w:t>КГА</w:t>
            </w:r>
          </w:p>
          <w:p w:rsidR="00C10091" w:rsidRDefault="00B2444C">
            <w:r>
              <w:t>КГИОП</w:t>
            </w:r>
          </w:p>
          <w:p w:rsidR="00C10091" w:rsidRDefault="00B2444C">
            <w:r>
              <w:t>КГФК</w:t>
            </w:r>
          </w:p>
          <w:p w:rsidR="00C10091" w:rsidRDefault="00B2444C">
            <w:r>
              <w:t>КЗ</w:t>
            </w:r>
          </w:p>
          <w:p w:rsidR="00C10091" w:rsidRDefault="00B2444C">
            <w:r>
              <w:t>КИ</w:t>
            </w:r>
          </w:p>
          <w:p w:rsidR="00C10091" w:rsidRDefault="00B2444C">
            <w:r>
              <w:t>КИО</w:t>
            </w:r>
          </w:p>
          <w:p w:rsidR="00C10091" w:rsidRDefault="00B2444C">
            <w:r>
              <w:t>КИС</w:t>
            </w:r>
          </w:p>
          <w:p w:rsidR="00C10091" w:rsidRDefault="00B2444C">
            <w:r>
              <w:t>КК</w:t>
            </w:r>
          </w:p>
          <w:p w:rsidR="00C10091" w:rsidRDefault="00B2444C">
            <w:r>
              <w:t>ККИ</w:t>
            </w:r>
          </w:p>
          <w:p w:rsidR="00C10091" w:rsidRDefault="00B2444C">
            <w:r>
              <w:t>КМОРМП</w:t>
            </w:r>
          </w:p>
          <w:p w:rsidR="00C10091" w:rsidRDefault="00B2444C">
            <w:r>
              <w:t>КМПВОО</w:t>
            </w:r>
          </w:p>
          <w:p w:rsidR="00C10091" w:rsidRDefault="00B2444C">
            <w:r>
              <w:t>КНВШ</w:t>
            </w:r>
          </w:p>
          <w:p w:rsidR="00C10091" w:rsidRDefault="00B2444C">
            <w:r>
              <w:t>КО</w:t>
            </w:r>
          </w:p>
          <w:p w:rsidR="00C10091" w:rsidRDefault="00B2444C">
            <w:r>
              <w:t>КПВСМИ</w:t>
            </w:r>
          </w:p>
          <w:p w:rsidR="00C10091" w:rsidRDefault="00B2444C">
            <w:r>
              <w:t>КПП ООС</w:t>
            </w:r>
          </w:p>
          <w:p w:rsidR="00C10091" w:rsidRDefault="00B2444C">
            <w:r>
              <w:t>КППИТ</w:t>
            </w:r>
          </w:p>
          <w:p w:rsidR="00C10091" w:rsidRDefault="00B2444C">
            <w:r>
              <w:t>КРТИ</w:t>
            </w:r>
          </w:p>
          <w:p w:rsidR="00C10091" w:rsidRDefault="00B2444C">
            <w:r>
              <w:t>КС</w:t>
            </w:r>
          </w:p>
          <w:p w:rsidR="00C10091" w:rsidRDefault="00B2444C">
            <w:r>
              <w:t>КСП</w:t>
            </w:r>
          </w:p>
          <w:p w:rsidR="00C10091" w:rsidRDefault="00B2444C">
            <w:r>
              <w:t>КТ</w:t>
            </w:r>
          </w:p>
          <w:p w:rsidR="00C10091" w:rsidRDefault="00B2444C">
            <w:proofErr w:type="spellStart"/>
            <w:r>
              <w:t>КТар</w:t>
            </w:r>
            <w:proofErr w:type="spellEnd"/>
          </w:p>
          <w:p w:rsidR="00C10091" w:rsidRDefault="00B2444C">
            <w:r>
              <w:t>КТЗН</w:t>
            </w:r>
          </w:p>
          <w:p w:rsidR="00C10091" w:rsidRDefault="00B2444C">
            <w:r>
              <w:t>КФ</w:t>
            </w:r>
          </w:p>
          <w:p w:rsidR="00C10091" w:rsidRDefault="00B2444C">
            <w:r>
              <w:lastRenderedPageBreak/>
              <w:t>КФКС</w:t>
            </w:r>
          </w:p>
          <w:p w:rsidR="00C10091" w:rsidRDefault="00B2444C">
            <w:proofErr w:type="spellStart"/>
            <w:r>
              <w:t>КЭиИО</w:t>
            </w:r>
            <w:proofErr w:type="spellEnd"/>
          </w:p>
          <w:p w:rsidR="00C10091" w:rsidRDefault="00B2444C">
            <w:proofErr w:type="spellStart"/>
            <w:r>
              <w:t>КЭПиСП</w:t>
            </w:r>
            <w:proofErr w:type="spellEnd"/>
          </w:p>
          <w:p w:rsidR="00C10091" w:rsidRDefault="00B2444C">
            <w:r>
              <w:t>СГСНЭ</w:t>
            </w:r>
          </w:p>
          <w:p w:rsidR="00C10091" w:rsidRDefault="00B2444C">
            <w:r>
              <w:t>УВ</w:t>
            </w:r>
          </w:p>
          <w:p w:rsidR="00C10091" w:rsidRDefault="00B2444C">
            <w:r>
              <w:t>УРСО</w:t>
            </w:r>
          </w:p>
          <w:p w:rsidR="00C10091" w:rsidRDefault="00B2444C">
            <w:r>
              <w:t>УСП</w:t>
            </w:r>
          </w:p>
        </w:tc>
      </w:tr>
      <w:tr w:rsidR="00C10091">
        <w:trPr>
          <w:jc w:val="right"/>
        </w:trPr>
        <w:tc>
          <w:tcPr>
            <w:tcW w:w="480" w:type="dxa"/>
          </w:tcPr>
          <w:p w:rsidR="00C10091" w:rsidRDefault="00B2444C">
            <w:pPr>
              <w:jc w:val="center"/>
            </w:pPr>
            <w:r>
              <w:lastRenderedPageBreak/>
              <w:t>3</w:t>
            </w:r>
          </w:p>
        </w:tc>
        <w:tc>
          <w:tcPr>
            <w:tcW w:w="2100" w:type="dxa"/>
          </w:tcPr>
          <w:p w:rsidR="00C10091" w:rsidRDefault="00B2444C">
            <w:r>
              <w:t>Участник(и) государственной программы</w:t>
            </w:r>
          </w:p>
        </w:tc>
        <w:tc>
          <w:tcPr>
            <w:tcW w:w="8040" w:type="dxa"/>
          </w:tcPr>
          <w:p w:rsidR="00C10091" w:rsidRDefault="00C10091"/>
        </w:tc>
      </w:tr>
      <w:tr w:rsidR="00C10091">
        <w:trPr>
          <w:jc w:val="right"/>
        </w:trPr>
        <w:tc>
          <w:tcPr>
            <w:tcW w:w="480" w:type="dxa"/>
          </w:tcPr>
          <w:p w:rsidR="00C10091" w:rsidRDefault="00B2444C">
            <w:pPr>
              <w:jc w:val="center"/>
            </w:pPr>
            <w:r>
              <w:t>4</w:t>
            </w:r>
          </w:p>
        </w:tc>
        <w:tc>
          <w:tcPr>
            <w:tcW w:w="2100" w:type="dxa"/>
          </w:tcPr>
          <w:p w:rsidR="00C10091" w:rsidRDefault="00B2444C">
            <w:r>
              <w:t>Цели государственной программы</w:t>
            </w:r>
          </w:p>
        </w:tc>
        <w:tc>
          <w:tcPr>
            <w:tcW w:w="8040" w:type="dxa"/>
          </w:tcPr>
          <w:p w:rsidR="00C10091" w:rsidRDefault="00B2444C">
            <w:r>
              <w:t>Обеспечение в Санкт-Петербурге национальных интересов Российской Федерации в сфере государственной и общественной безопасности;</w:t>
            </w:r>
          </w:p>
          <w:p w:rsidR="00C10091" w:rsidRDefault="00B2444C">
            <w:r>
              <w:t>повышение уровня криминальной безопасности;</w:t>
            </w:r>
          </w:p>
          <w:p w:rsidR="00C10091" w:rsidRDefault="00B2444C">
            <w:r>
              <w:t>защита прав и свобод граждан от экстремистских и террористических угроз;</w:t>
            </w:r>
          </w:p>
          <w:p w:rsidR="00C10091" w:rsidRDefault="00B2444C">
            <w:r>
              <w:t>сокращение уровня смертности вследствие дорожно-транспортных происшествий (далее - ДТП);</w:t>
            </w:r>
          </w:p>
          <w:p w:rsidR="00C10091" w:rsidRDefault="00B2444C">
            <w:r>
              <w:t>снижение рисков чрезвычайных ситуаций (далее - ЧС), обеспечение пожарной безопасности и безопасности на водных объектах;</w:t>
            </w:r>
          </w:p>
          <w:p w:rsidR="00C10091" w:rsidRDefault="00B2444C">
            <w:r>
              <w:t>совершенствование условий судебной защиты прав и законных интересов граждан и организаций</w:t>
            </w:r>
          </w:p>
        </w:tc>
      </w:tr>
      <w:tr w:rsidR="00C10091">
        <w:trPr>
          <w:jc w:val="right"/>
        </w:trPr>
        <w:tc>
          <w:tcPr>
            <w:tcW w:w="480" w:type="dxa"/>
          </w:tcPr>
          <w:p w:rsidR="00C10091" w:rsidRDefault="00B2444C">
            <w:pPr>
              <w:jc w:val="center"/>
            </w:pPr>
            <w:r>
              <w:t>5</w:t>
            </w:r>
          </w:p>
        </w:tc>
        <w:tc>
          <w:tcPr>
            <w:tcW w:w="2100" w:type="dxa"/>
          </w:tcPr>
          <w:p w:rsidR="00C10091" w:rsidRDefault="00B2444C">
            <w:r>
              <w:t>Задачи государственной программы</w:t>
            </w:r>
          </w:p>
        </w:tc>
        <w:tc>
          <w:tcPr>
            <w:tcW w:w="8040" w:type="dxa"/>
          </w:tcPr>
          <w:p w:rsidR="00C10091" w:rsidRDefault="00B2444C">
            <w:r>
              <w:t xml:space="preserve">Ежегодное снижение количества преступлений, в том числе на улицах, </w:t>
            </w:r>
            <w:r w:rsidR="00495743">
              <w:br/>
            </w:r>
            <w:r>
              <w:t>в местах общего пребывания и отдыха граждан;</w:t>
            </w:r>
          </w:p>
          <w:p w:rsidR="00C10091" w:rsidRDefault="00B2444C">
            <w:r>
              <w:t>снижение количества преступлений, совершенных несовершеннолетними;</w:t>
            </w:r>
          </w:p>
          <w:p w:rsidR="00C10091" w:rsidRDefault="00B2444C">
            <w:r>
              <w:t>снижение количества преступлений лицами, освободившимися из мест лишения свободы;</w:t>
            </w:r>
          </w:p>
          <w:p w:rsidR="00C10091" w:rsidRDefault="00B2444C">
            <w:r>
              <w:t>снижение количества преступлений, совершенных в состоянии алкогольного опьянения;</w:t>
            </w:r>
          </w:p>
          <w:p w:rsidR="00C10091" w:rsidRDefault="00B2444C">
            <w:r>
              <w:t>снижение количества преступлений, связанных с незаконным оборотом наркотиков;</w:t>
            </w:r>
          </w:p>
          <w:p w:rsidR="00C10091" w:rsidRDefault="00B2444C">
            <w:r>
              <w:t>повышение уровня антитеррористической защищенности объектов различных категорий;</w:t>
            </w:r>
          </w:p>
          <w:p w:rsidR="00C10091" w:rsidRDefault="00B2444C">
            <w:r>
              <w:t>уменьшение негативного проявления религиозного и национального экстремизма;</w:t>
            </w:r>
          </w:p>
          <w:p w:rsidR="00C10091" w:rsidRDefault="00B2444C">
            <w:r>
              <w:t>противодействие нелегальному обороту алкогольной продукции;</w:t>
            </w:r>
          </w:p>
          <w:p w:rsidR="00C10091" w:rsidRDefault="00B2444C">
            <w:r>
              <w:t>развитие административного законодательства и мер по его реализации;</w:t>
            </w:r>
          </w:p>
          <w:p w:rsidR="00C10091" w:rsidRDefault="00B2444C">
            <w:r>
              <w:t>ежегодное сокращение количества ДТП и погибших в них людей;</w:t>
            </w:r>
          </w:p>
          <w:p w:rsidR="00C10091" w:rsidRDefault="00B2444C">
            <w:r>
              <w:t>развитие системы оказания помощи пострадавшим в ДТП;</w:t>
            </w:r>
          </w:p>
          <w:p w:rsidR="00C10091" w:rsidRDefault="00B2444C">
            <w:r>
              <w:t>развитие системы организации движения транспортных средств и пешеходов и повышение безопасности дорожных условий;</w:t>
            </w:r>
          </w:p>
          <w:p w:rsidR="00C10091" w:rsidRDefault="00B2444C">
            <w:r>
              <w:t>повышение уровня правосознания и ответственности участников дорожного движения;</w:t>
            </w:r>
          </w:p>
          <w:p w:rsidR="00C10091" w:rsidRDefault="00B2444C">
            <w:r>
              <w:t xml:space="preserve">повышение уровня пожарной безопасности, снижение уровня смертности населения и минимизация ущерба, наносимого населению, экономике </w:t>
            </w:r>
            <w:r w:rsidR="00495743">
              <w:br/>
            </w:r>
            <w:r>
              <w:t>и природной среде пожарами, происшествиями на водных объектах и ЧС природного и техногенного характера</w:t>
            </w:r>
          </w:p>
          <w:p w:rsidR="00C10091" w:rsidRDefault="00B2444C">
            <w:r>
              <w:t>развитие сети каналов связи и передачи данных на судебных участках мировых судей Санкт-Петербурга;</w:t>
            </w:r>
          </w:p>
          <w:p w:rsidR="00C10091" w:rsidRDefault="00B2444C">
            <w:r>
              <w:t>снижение уровня смертности населения от катастроф техногенного и природного характера</w:t>
            </w:r>
          </w:p>
        </w:tc>
      </w:tr>
      <w:tr w:rsidR="00C10091">
        <w:trPr>
          <w:jc w:val="right"/>
        </w:trPr>
        <w:tc>
          <w:tcPr>
            <w:tcW w:w="480" w:type="dxa"/>
          </w:tcPr>
          <w:p w:rsidR="00C10091" w:rsidRDefault="00B2444C">
            <w:pPr>
              <w:jc w:val="center"/>
            </w:pPr>
            <w:r>
              <w:t>6</w:t>
            </w:r>
          </w:p>
        </w:tc>
        <w:tc>
          <w:tcPr>
            <w:tcW w:w="2100" w:type="dxa"/>
          </w:tcPr>
          <w:p w:rsidR="00C10091" w:rsidRDefault="00B2444C">
            <w:r>
              <w:t xml:space="preserve">Основания разработки </w:t>
            </w:r>
            <w:r>
              <w:lastRenderedPageBreak/>
              <w:t>государственной программы</w:t>
            </w:r>
          </w:p>
        </w:tc>
        <w:tc>
          <w:tcPr>
            <w:tcW w:w="8040" w:type="dxa"/>
          </w:tcPr>
          <w:p w:rsidR="00C10091" w:rsidRDefault="00B2444C">
            <w:r>
              <w:lastRenderedPageBreak/>
              <w:t xml:space="preserve">Постановление Правительства Санкт-Петербурга от 25.12.2013 </w:t>
            </w:r>
            <w:r w:rsidR="00507BB5">
              <w:t>№</w:t>
            </w:r>
            <w:r>
              <w:t xml:space="preserve"> 1039 </w:t>
            </w:r>
            <w:r w:rsidR="00495743">
              <w:br/>
            </w:r>
            <w:r w:rsidR="00507BB5">
              <w:t>«</w:t>
            </w:r>
            <w:r>
              <w:t xml:space="preserve">О порядке принятия решений о разработке государственных программ </w:t>
            </w:r>
            <w:r>
              <w:lastRenderedPageBreak/>
              <w:t>Санкт-Петербурга, формирования, реализации и проведения оценки эффективности их реализации</w:t>
            </w:r>
            <w:r w:rsidR="00507BB5">
              <w:t>»</w:t>
            </w:r>
            <w:r>
              <w:t>;</w:t>
            </w:r>
          </w:p>
          <w:p w:rsidR="00C10091" w:rsidRDefault="00B2444C">
            <w:r>
              <w:t xml:space="preserve">постановление Правительства Российской Федерации от 15.04.2014 </w:t>
            </w:r>
            <w:r w:rsidR="00507BB5">
              <w:t>№</w:t>
            </w:r>
            <w:r>
              <w:t xml:space="preserve"> 345 </w:t>
            </w:r>
            <w:r w:rsidR="00507BB5">
              <w:t>«</w:t>
            </w:r>
            <w:r>
              <w:t xml:space="preserve">Об утверждении государственной программы Российской Федерации </w:t>
            </w:r>
            <w:r w:rsidR="00507BB5">
              <w:t>«</w:t>
            </w:r>
            <w:r>
              <w:t>Обеспечение общественного порядка и противодействие преступности</w:t>
            </w:r>
            <w:r w:rsidR="00507BB5">
              <w:t>»</w:t>
            </w:r>
            <w:r>
              <w:t>;</w:t>
            </w:r>
          </w:p>
          <w:p w:rsidR="00C10091" w:rsidRDefault="00B2444C">
            <w:r>
              <w:t xml:space="preserve">Стратегия государственной антинаркотической политики Российской Федерации до 2030 года, утвержденная Указом Президента Российской Федерации от 23.11.2020 </w:t>
            </w:r>
            <w:r w:rsidR="00507BB5">
              <w:t>№</w:t>
            </w:r>
            <w:r>
              <w:t xml:space="preserve"> 733 (далее - Стратегия государственной антинаркотической политики);</w:t>
            </w:r>
          </w:p>
          <w:p w:rsidR="00C10091" w:rsidRDefault="00B2444C">
            <w:r>
              <w:t xml:space="preserve">Стратегия противодействия экстремизму в Российской Федерации </w:t>
            </w:r>
            <w:r w:rsidR="00495743">
              <w:br/>
            </w:r>
            <w:r>
              <w:t xml:space="preserve">до 2025 года, утвержденная Указом Президента Российской Федерации </w:t>
            </w:r>
            <w:r w:rsidR="00495743">
              <w:br/>
            </w:r>
            <w:r>
              <w:t xml:space="preserve">от 29.05.2020 </w:t>
            </w:r>
            <w:r w:rsidR="00507BB5">
              <w:t>№</w:t>
            </w:r>
            <w:r>
              <w:t xml:space="preserve"> 344;</w:t>
            </w:r>
          </w:p>
          <w:p w:rsidR="00C10091" w:rsidRDefault="00B2444C">
            <w:r>
              <w:t xml:space="preserve">постановление Правительства Российской Федерации от 15.04.2014 </w:t>
            </w:r>
            <w:r w:rsidR="00507BB5">
              <w:t>№</w:t>
            </w:r>
            <w:r>
              <w:t xml:space="preserve"> 300 </w:t>
            </w:r>
            <w:r w:rsidR="00507BB5">
              <w:t>«</w:t>
            </w:r>
            <w:r>
              <w:t xml:space="preserve">Об утверждении государственной программы Российской Федерации </w:t>
            </w:r>
            <w:r w:rsidR="00507BB5">
              <w:t>«</w:t>
            </w:r>
            <w:r>
              <w:t>Защита населения и территорий от чрезвычайных ситуаций, обеспечение пожарной безопасности и безопасности людей на водных объектах</w:t>
            </w:r>
            <w:r w:rsidR="00507BB5">
              <w:t>»</w:t>
            </w:r>
            <w:r>
              <w:t>;</w:t>
            </w:r>
          </w:p>
          <w:p w:rsidR="00C10091" w:rsidRDefault="00B2444C">
            <w:r>
              <w:t xml:space="preserve">Указ Президента Российской Федерации от 01.01.2018 </w:t>
            </w:r>
            <w:r w:rsidR="00507BB5">
              <w:t>№</w:t>
            </w:r>
            <w:r>
              <w:t xml:space="preserve"> 2 </w:t>
            </w:r>
            <w:r w:rsidR="00507BB5">
              <w:t>«</w:t>
            </w:r>
            <w:r>
              <w:t>Об утверждении Основ государственной политики Российской Федерации</w:t>
            </w:r>
            <w:r w:rsidR="00495743">
              <w:br/>
            </w:r>
            <w:r>
              <w:t xml:space="preserve"> в области пожарной безопасности на период до 2030 года</w:t>
            </w:r>
            <w:r w:rsidR="00507BB5">
              <w:t>»</w:t>
            </w:r>
            <w:r>
              <w:t xml:space="preserve"> (далее - основы государственной политики в области пожарной безопасности);</w:t>
            </w:r>
          </w:p>
          <w:p w:rsidR="00C10091" w:rsidRDefault="00B2444C">
            <w:r>
              <w:t xml:space="preserve">Указ Президента Российской Федерации от 07.05.2018 </w:t>
            </w:r>
            <w:r w:rsidR="00507BB5">
              <w:t>№</w:t>
            </w:r>
            <w:r>
              <w:t xml:space="preserve"> 204 </w:t>
            </w:r>
            <w:r w:rsidR="00507BB5">
              <w:t>«</w:t>
            </w:r>
            <w:r>
              <w:t>О национальных целях и стратегических задачах развития Российской Федерации на период до 2024 года</w:t>
            </w:r>
            <w:r w:rsidR="00507BB5">
              <w:t>»</w:t>
            </w:r>
            <w:r>
              <w:t xml:space="preserve"> (далее - Указ Президента Российской Федерации </w:t>
            </w:r>
            <w:r w:rsidR="00507BB5">
              <w:t>№</w:t>
            </w:r>
            <w:r>
              <w:t xml:space="preserve"> 204);</w:t>
            </w:r>
          </w:p>
          <w:p w:rsidR="00C10091" w:rsidRDefault="00B2444C">
            <w:r>
              <w:t xml:space="preserve">Указ Президента Российской Федерации от 16.10.2019 </w:t>
            </w:r>
            <w:r w:rsidR="00507BB5">
              <w:t>№</w:t>
            </w:r>
            <w:r>
              <w:t xml:space="preserve"> 501 </w:t>
            </w:r>
            <w:r w:rsidR="00507BB5">
              <w:t>«</w:t>
            </w:r>
            <w:r>
              <w: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r w:rsidR="00507BB5">
              <w:t>»</w:t>
            </w:r>
            <w:r>
              <w:t>;</w:t>
            </w:r>
          </w:p>
          <w:p w:rsidR="00C10091" w:rsidRDefault="00B2444C">
            <w:r>
              <w:t xml:space="preserve">Закон Санкт-Петербурга от 19.12.2018 </w:t>
            </w:r>
            <w:r w:rsidR="00507BB5">
              <w:t>№</w:t>
            </w:r>
            <w:r>
              <w:t xml:space="preserve"> 771-164 </w:t>
            </w:r>
            <w:r w:rsidR="00507BB5">
              <w:t>«</w:t>
            </w:r>
            <w:r>
              <w:t>О Стратегии социально-экономического развития Санкт-Петербурга на период до 2035 года</w:t>
            </w:r>
            <w:r w:rsidR="00507BB5">
              <w:t>»</w:t>
            </w:r>
            <w:r>
              <w:t>;</w:t>
            </w:r>
          </w:p>
          <w:p w:rsidR="00C10091" w:rsidRDefault="00B2444C">
            <w:r>
              <w:t xml:space="preserve">Указ Президента Российской Федерации от 11.01.2018 </w:t>
            </w:r>
            <w:r w:rsidR="00507BB5">
              <w:t>№</w:t>
            </w:r>
            <w:r>
              <w:t xml:space="preserve"> 12 </w:t>
            </w:r>
            <w:r w:rsidR="00507BB5">
              <w:t>«</w:t>
            </w:r>
            <w:r>
              <w:t xml:space="preserve">Об утверждении Основ государственной политики Российской Федерации </w:t>
            </w:r>
            <w:r w:rsidR="00495743">
              <w:br/>
            </w:r>
            <w:r>
              <w:t xml:space="preserve">в области защиты населения и территорий от чрезвычайных ситуаций </w:t>
            </w:r>
            <w:r w:rsidR="00495743">
              <w:br/>
            </w:r>
            <w:r>
              <w:t>на период до 2030 года</w:t>
            </w:r>
            <w:r w:rsidR="00507BB5">
              <w:t>»</w:t>
            </w:r>
            <w:r>
              <w:t>;</w:t>
            </w:r>
          </w:p>
          <w:p w:rsidR="00C10091" w:rsidRDefault="00B2444C">
            <w:r>
              <w:t xml:space="preserve">Указ Президента Российской Федерации от 20.12.2016 </w:t>
            </w:r>
            <w:r w:rsidR="00507BB5">
              <w:t>№</w:t>
            </w:r>
            <w:r>
              <w:t xml:space="preserve"> 696 </w:t>
            </w:r>
            <w:r w:rsidR="00507BB5">
              <w:t>«</w:t>
            </w:r>
            <w:r>
              <w:t xml:space="preserve">Об утверждении Основ государственной политики Российской Федерации </w:t>
            </w:r>
            <w:r w:rsidR="00495743">
              <w:br/>
            </w:r>
            <w:r>
              <w:t>в области гражданской обороны на период до 2030 года</w:t>
            </w:r>
            <w:r w:rsidR="00507BB5">
              <w:t>»</w:t>
            </w:r>
            <w:r>
              <w:t>;</w:t>
            </w:r>
          </w:p>
          <w:p w:rsidR="00C10091" w:rsidRDefault="00B2444C">
            <w:r>
              <w:t>Комплексный план противодействия идеологии терроризма в Российской Федерации на 2024-2028 годы, утвержденный Президентом РФ 30.12.2023 № Пр-2610</w:t>
            </w:r>
          </w:p>
        </w:tc>
      </w:tr>
      <w:tr w:rsidR="00C10091">
        <w:trPr>
          <w:jc w:val="right"/>
        </w:trPr>
        <w:tc>
          <w:tcPr>
            <w:tcW w:w="480" w:type="dxa"/>
          </w:tcPr>
          <w:p w:rsidR="00C10091" w:rsidRDefault="00B2444C">
            <w:pPr>
              <w:jc w:val="center"/>
            </w:pPr>
            <w:r>
              <w:lastRenderedPageBreak/>
              <w:t>7</w:t>
            </w:r>
          </w:p>
        </w:tc>
        <w:tc>
          <w:tcPr>
            <w:tcW w:w="2100" w:type="dxa"/>
          </w:tcPr>
          <w:p w:rsidR="00C10091" w:rsidRDefault="00B2444C">
            <w:r>
              <w:t>Региональные проекты, реализуемые в рамках государственной программы</w:t>
            </w:r>
          </w:p>
        </w:tc>
        <w:tc>
          <w:tcPr>
            <w:tcW w:w="8040" w:type="dxa"/>
          </w:tcPr>
          <w:p w:rsidR="00C10091" w:rsidRDefault="00C10091"/>
        </w:tc>
      </w:tr>
      <w:tr w:rsidR="00C10091">
        <w:trPr>
          <w:jc w:val="right"/>
        </w:trPr>
        <w:tc>
          <w:tcPr>
            <w:tcW w:w="480" w:type="dxa"/>
          </w:tcPr>
          <w:p w:rsidR="00C10091" w:rsidRDefault="00B2444C">
            <w:pPr>
              <w:jc w:val="center"/>
            </w:pPr>
            <w:r>
              <w:t>8</w:t>
            </w:r>
          </w:p>
        </w:tc>
        <w:tc>
          <w:tcPr>
            <w:tcW w:w="2100" w:type="dxa"/>
          </w:tcPr>
          <w:p w:rsidR="00C10091" w:rsidRDefault="00B2444C">
            <w:r>
              <w:t xml:space="preserve">Оценка объемов налоговых расходов, соответствующих целям </w:t>
            </w:r>
            <w:r>
              <w:lastRenderedPageBreak/>
              <w:t>государственной программы</w:t>
            </w:r>
          </w:p>
        </w:tc>
        <w:tc>
          <w:tcPr>
            <w:tcW w:w="8040" w:type="dxa"/>
          </w:tcPr>
          <w:p w:rsidR="00C10091" w:rsidRDefault="00B2444C">
            <w:pPr>
              <w:ind w:right="1161"/>
            </w:pPr>
            <w:r>
              <w:rPr>
                <w:color w:val="000000"/>
              </w:rPr>
              <w:lastRenderedPageBreak/>
              <w:t xml:space="preserve">Общий объем налоговых расходов составляет 0,0 тыс. руб., </w:t>
            </w:r>
            <w:r w:rsidR="00495743">
              <w:rPr>
                <w:color w:val="000000"/>
              </w:rPr>
              <w:br/>
            </w:r>
            <w:r>
              <w:rPr>
                <w:color w:val="000000"/>
              </w:rPr>
              <w:t>в том числе по годам реализации:</w:t>
            </w:r>
          </w:p>
          <w:p w:rsidR="00C10091" w:rsidRDefault="00B2444C">
            <w:pPr>
              <w:ind w:right="1161"/>
            </w:pPr>
            <w:r>
              <w:rPr>
                <w:color w:val="000000"/>
              </w:rPr>
              <w:t xml:space="preserve">2024 г. – </w:t>
            </w:r>
            <w:r w:rsidRPr="00507BB5">
              <w:rPr>
                <w:color w:val="000000"/>
              </w:rPr>
              <w:t>0,0</w:t>
            </w:r>
            <w:r>
              <w:rPr>
                <w:color w:val="000000"/>
              </w:rPr>
              <w:t xml:space="preserve"> тыс. руб.;</w:t>
            </w:r>
            <w:r>
              <w:rPr>
                <w:color w:val="000000"/>
              </w:rPr>
              <w:br/>
              <w:t xml:space="preserve">2025 г. – </w:t>
            </w:r>
            <w:r w:rsidRPr="00507BB5">
              <w:rPr>
                <w:color w:val="000000"/>
              </w:rPr>
              <w:t>0,0</w:t>
            </w:r>
            <w:r>
              <w:rPr>
                <w:color w:val="000000"/>
              </w:rPr>
              <w:t xml:space="preserve"> тыс. руб.;</w:t>
            </w:r>
            <w:r>
              <w:rPr>
                <w:color w:val="000000"/>
              </w:rPr>
              <w:br/>
              <w:t xml:space="preserve">2026 г. – </w:t>
            </w:r>
            <w:r w:rsidRPr="00507BB5">
              <w:rPr>
                <w:color w:val="000000"/>
              </w:rPr>
              <w:t>0,0</w:t>
            </w:r>
            <w:r>
              <w:rPr>
                <w:color w:val="000000"/>
              </w:rPr>
              <w:t xml:space="preserve"> тыс. руб.;</w:t>
            </w:r>
          </w:p>
        </w:tc>
      </w:tr>
      <w:tr w:rsidR="00C10091">
        <w:trPr>
          <w:jc w:val="right"/>
        </w:trPr>
        <w:tc>
          <w:tcPr>
            <w:tcW w:w="480" w:type="dxa"/>
          </w:tcPr>
          <w:p w:rsidR="00C10091" w:rsidRDefault="00B2444C">
            <w:pPr>
              <w:jc w:val="center"/>
            </w:pPr>
            <w:r>
              <w:t>9</w:t>
            </w:r>
          </w:p>
        </w:tc>
        <w:tc>
          <w:tcPr>
            <w:tcW w:w="2100" w:type="dxa"/>
          </w:tcPr>
          <w:p w:rsidR="00C10091" w:rsidRDefault="00B2444C">
            <w:r>
              <w:t>Перечень подпрограмм государственной программы (далее - подпрограммы) и отдельных мероприятий государственной программы (далее – отдельные мероприятия)</w:t>
            </w:r>
          </w:p>
        </w:tc>
        <w:tc>
          <w:tcPr>
            <w:tcW w:w="8040" w:type="dxa"/>
          </w:tcPr>
          <w:p w:rsidR="00C10091" w:rsidRDefault="00B2444C">
            <w:r>
              <w:t>Подпрограммы:</w:t>
            </w:r>
          </w:p>
          <w:p w:rsidR="00C10091" w:rsidRDefault="00B2444C">
            <w:r>
              <w:t xml:space="preserve">Подпрограмма 1 </w:t>
            </w:r>
            <w:r w:rsidR="00507BB5">
              <w:t>«</w:t>
            </w:r>
            <w:r>
              <w:t xml:space="preserve">Комплексные меры по профилактике правонарушений </w:t>
            </w:r>
            <w:r w:rsidR="00495743">
              <w:br/>
            </w:r>
            <w:r>
              <w:t>в Санкт-Петербурге</w:t>
            </w:r>
            <w:r w:rsidR="00507BB5">
              <w:t>»</w:t>
            </w:r>
            <w:r>
              <w:t xml:space="preserve">  (далее </w:t>
            </w:r>
            <w:r w:rsidR="00495743">
              <w:t xml:space="preserve">– </w:t>
            </w:r>
            <w:r>
              <w:t xml:space="preserve"> Подпрограмма № 1)</w:t>
            </w:r>
          </w:p>
          <w:p w:rsidR="00C10091" w:rsidRDefault="00B2444C">
            <w:r>
              <w:t xml:space="preserve">Подпрограмма 2 </w:t>
            </w:r>
            <w:r w:rsidR="00507BB5">
              <w:t>«</w:t>
            </w:r>
            <w:r>
              <w:t>Комплексные меры по обеспечению безопасности дорожного движения в Санкт-</w:t>
            </w:r>
            <w:proofErr w:type="gramStart"/>
            <w:r>
              <w:t>Петербурге</w:t>
            </w:r>
            <w:r w:rsidR="00507BB5">
              <w:t>»</w:t>
            </w:r>
            <w:r>
              <w:t xml:space="preserve">  (</w:t>
            </w:r>
            <w:proofErr w:type="gramEnd"/>
            <w:r>
              <w:t xml:space="preserve">далее </w:t>
            </w:r>
            <w:r w:rsidR="00495743">
              <w:t xml:space="preserve">– </w:t>
            </w:r>
            <w:r>
              <w:t xml:space="preserve"> Подпрограмма № 2)</w:t>
            </w:r>
          </w:p>
          <w:p w:rsidR="00C10091" w:rsidRDefault="00B2444C">
            <w:r>
              <w:t xml:space="preserve">Подпрограмма 3 </w:t>
            </w:r>
            <w:r w:rsidR="00507BB5">
              <w:t>«</w:t>
            </w:r>
            <w:r>
              <w:t xml:space="preserve">Комплексные меры профилактики незаконного потребления наркотических средств, психотропных веществ или их </w:t>
            </w:r>
            <w:proofErr w:type="spellStart"/>
            <w:r>
              <w:t>прекурсоров</w:t>
            </w:r>
            <w:proofErr w:type="spellEnd"/>
            <w:r w:rsidR="00507BB5">
              <w:t>»</w:t>
            </w:r>
            <w:r>
              <w:t xml:space="preserve"> (далее </w:t>
            </w:r>
            <w:r w:rsidR="00495743">
              <w:t xml:space="preserve">– </w:t>
            </w:r>
            <w:r>
              <w:t xml:space="preserve"> Подпрограмма № 3)</w:t>
            </w:r>
          </w:p>
          <w:p w:rsidR="00C10091" w:rsidRDefault="00B2444C">
            <w:r>
              <w:t xml:space="preserve">Подпрограмма 4 </w:t>
            </w:r>
            <w:r w:rsidR="00507BB5">
              <w:t>«</w:t>
            </w:r>
            <w:r>
              <w:t>Пожарная безопасность в Санкт-Петербурге</w:t>
            </w:r>
            <w:r w:rsidR="00507BB5">
              <w:t>»</w:t>
            </w:r>
            <w:r>
              <w:t xml:space="preserve"> (далее </w:t>
            </w:r>
            <w:r w:rsidR="00495743">
              <w:t xml:space="preserve">– </w:t>
            </w:r>
            <w:r>
              <w:t xml:space="preserve"> Подпрограмма № 4)</w:t>
            </w:r>
          </w:p>
          <w:p w:rsidR="00C10091" w:rsidRDefault="00B2444C">
            <w:r>
              <w:t xml:space="preserve">Подпрограмма 5 </w:t>
            </w:r>
            <w:r w:rsidR="00507BB5">
              <w:t>«</w:t>
            </w:r>
            <w:r>
              <w:t>Развитие поисково-спасательной службы и системы обеспечения безопасности на водных объектах Санкт-Петербурга</w:t>
            </w:r>
            <w:r w:rsidR="00507BB5">
              <w:t>»</w:t>
            </w:r>
            <w:r>
              <w:t xml:space="preserve"> (далее </w:t>
            </w:r>
            <w:r w:rsidR="00495743">
              <w:t xml:space="preserve">– </w:t>
            </w:r>
            <w:r>
              <w:t>Подпрограмма № 5)</w:t>
            </w:r>
          </w:p>
          <w:p w:rsidR="00C10091" w:rsidRDefault="00B2444C">
            <w:r>
              <w:t xml:space="preserve">Подпрограмма 6 </w:t>
            </w:r>
            <w:r w:rsidR="00507BB5">
              <w:t>«</w:t>
            </w:r>
            <w:r>
              <w:t xml:space="preserve">Обеспечение деятельности судебной системы </w:t>
            </w:r>
            <w:r w:rsidR="00495743">
              <w:br/>
            </w:r>
            <w:r>
              <w:t>в Санкт-Петербурге</w:t>
            </w:r>
            <w:r w:rsidR="00507BB5">
              <w:t>»</w:t>
            </w:r>
            <w:r>
              <w:t xml:space="preserve"> (далее </w:t>
            </w:r>
            <w:r w:rsidR="00495743">
              <w:t xml:space="preserve">– </w:t>
            </w:r>
            <w:r>
              <w:t xml:space="preserve"> Подпрограмма № 6)</w:t>
            </w:r>
          </w:p>
          <w:p w:rsidR="00C10091" w:rsidRDefault="00B2444C">
            <w:r>
              <w:t xml:space="preserve">Подпрограмма 7 </w:t>
            </w:r>
            <w:r w:rsidR="00507BB5">
              <w:t>«</w:t>
            </w:r>
            <w:r>
              <w:t xml:space="preserve">Обеспечение мероприятий гражданской обороны, защиты населения и территорий от чрезвычайных ситуаций природного </w:t>
            </w:r>
            <w:r w:rsidR="00495743">
              <w:br/>
            </w:r>
            <w:r>
              <w:t>и техногенного характера</w:t>
            </w:r>
            <w:r w:rsidR="00507BB5">
              <w:t>»</w:t>
            </w:r>
            <w:r>
              <w:t xml:space="preserve"> (далее </w:t>
            </w:r>
            <w:r w:rsidR="00495743">
              <w:t xml:space="preserve">– </w:t>
            </w:r>
            <w:r>
              <w:t xml:space="preserve"> Подпрограмма № 7)</w:t>
            </w:r>
          </w:p>
          <w:p w:rsidR="00C10091" w:rsidRDefault="00B2444C">
            <w:r>
              <w:t>Отдельные мероприятия:</w:t>
            </w:r>
          </w:p>
          <w:p w:rsidR="00C10091" w:rsidRDefault="00B2444C">
            <w:r>
              <w:t xml:space="preserve">Ремонт зданий и помещений, находящихся в собственности </w:t>
            </w:r>
            <w:r w:rsidR="00495743">
              <w:br/>
            </w:r>
            <w:r>
              <w:t xml:space="preserve">Санкт-Петербурга и занимаемых правоохранительными и судебными ведомствами (далее </w:t>
            </w:r>
            <w:r w:rsidR="00495743">
              <w:t xml:space="preserve">– </w:t>
            </w:r>
            <w:r>
              <w:t xml:space="preserve"> отдельное мероприятие № 1)</w:t>
            </w:r>
          </w:p>
          <w:p w:rsidR="00C10091" w:rsidRDefault="00B2444C">
            <w:r>
              <w:t xml:space="preserve">Содержание Санкт-Петербургского государственного казенного учреждения </w:t>
            </w:r>
            <w:r w:rsidR="00507BB5">
              <w:t>«</w:t>
            </w:r>
            <w:r>
              <w:t xml:space="preserve">Городской мониторинговый </w:t>
            </w:r>
            <w:proofErr w:type="gramStart"/>
            <w:r>
              <w:t>центр</w:t>
            </w:r>
            <w:r w:rsidR="00507BB5">
              <w:t>»</w:t>
            </w:r>
            <w:r>
              <w:t xml:space="preserve">  (</w:t>
            </w:r>
            <w:proofErr w:type="gramEnd"/>
            <w:r>
              <w:t xml:space="preserve">далее </w:t>
            </w:r>
            <w:r w:rsidR="00495743">
              <w:t xml:space="preserve">– </w:t>
            </w:r>
            <w:r>
              <w:t xml:space="preserve"> отдельное мероприятие № 2)</w:t>
            </w:r>
          </w:p>
          <w:p w:rsidR="00C10091" w:rsidRDefault="00B2444C" w:rsidP="00495743">
            <w:r>
              <w:t xml:space="preserve">Оснащение и ремонт зданий и помещений, находящихся в собственности  Санкт-Петербурга и  занимаемых территориальными органами Министерства обороны Российской Федерации (далее </w:t>
            </w:r>
            <w:r w:rsidR="00495743">
              <w:t xml:space="preserve">– </w:t>
            </w:r>
            <w:r>
              <w:t xml:space="preserve"> отдельное мероприятие № 3)</w:t>
            </w:r>
          </w:p>
        </w:tc>
      </w:tr>
      <w:tr w:rsidR="00C10091">
        <w:trPr>
          <w:jc w:val="right"/>
        </w:trPr>
        <w:tc>
          <w:tcPr>
            <w:tcW w:w="480" w:type="dxa"/>
          </w:tcPr>
          <w:p w:rsidR="00C10091" w:rsidRDefault="00B2444C">
            <w:pPr>
              <w:jc w:val="center"/>
            </w:pPr>
            <w:r>
              <w:t>10</w:t>
            </w:r>
          </w:p>
        </w:tc>
        <w:tc>
          <w:tcPr>
            <w:tcW w:w="2100" w:type="dxa"/>
          </w:tcPr>
          <w:p w:rsidR="00C10091" w:rsidRDefault="00B2444C">
            <w:r>
              <w:t>Общий объем финансирования государственной программы по источникам финансирования с указанием объемов финансирования, предусмотренных на реализацию региональных проектов, в том числе по годам реализации государственной программы</w:t>
            </w:r>
          </w:p>
        </w:tc>
        <w:tc>
          <w:tcPr>
            <w:tcW w:w="8040" w:type="dxa"/>
          </w:tcPr>
          <w:p w:rsidR="00C10091" w:rsidRDefault="00B2444C">
            <w:r>
              <w:rPr>
                <w:color w:val="000000"/>
              </w:rPr>
              <w:t xml:space="preserve">Общий объем финансирования государственной программы составляет </w:t>
            </w:r>
            <w:r>
              <w:rPr>
                <w:color w:val="000000"/>
              </w:rPr>
              <w:br/>
            </w:r>
            <w:r>
              <w:t xml:space="preserve">173364154,6 </w:t>
            </w:r>
            <w:r>
              <w:rPr>
                <w:color w:val="000000"/>
              </w:rPr>
              <w:t>тыс. руб., в том числе:</w:t>
            </w:r>
          </w:p>
          <w:p w:rsidR="00C10091" w:rsidRDefault="00C10091"/>
          <w:p w:rsidR="00C10091" w:rsidRDefault="00B2444C">
            <w:r>
              <w:t xml:space="preserve">за счет средств бюджета Санкт-Петербурга – 173352431,8 тыс. руб., </w:t>
            </w:r>
            <w:r w:rsidR="00495743">
              <w:br/>
            </w:r>
            <w:r>
              <w:t>в том числе по годам:</w:t>
            </w:r>
          </w:p>
          <w:p w:rsidR="00C10091" w:rsidRDefault="00B2444C">
            <w:r>
              <w:rPr>
                <w:color w:val="000000"/>
              </w:rPr>
              <w:t xml:space="preserve">2024 </w:t>
            </w:r>
            <w:r>
              <w:t xml:space="preserve">г. – </w:t>
            </w:r>
            <w:r w:rsidRPr="00507BB5">
              <w:t>31099326,8</w:t>
            </w:r>
            <w:r>
              <w:t xml:space="preserve"> тыс. руб.;</w:t>
            </w:r>
          </w:p>
          <w:p w:rsidR="00C10091" w:rsidRDefault="00B2444C">
            <w:r>
              <w:rPr>
                <w:color w:val="000000"/>
              </w:rPr>
              <w:t xml:space="preserve">2025 </w:t>
            </w:r>
            <w:r>
              <w:t xml:space="preserve">г. – </w:t>
            </w:r>
            <w:r w:rsidRPr="00507BB5">
              <w:t>27105244,3</w:t>
            </w:r>
            <w:r>
              <w:t xml:space="preserve"> тыс. руб.;</w:t>
            </w:r>
          </w:p>
          <w:p w:rsidR="00C10091" w:rsidRDefault="00B2444C">
            <w:r>
              <w:rPr>
                <w:color w:val="000000"/>
              </w:rPr>
              <w:t xml:space="preserve">2026 </w:t>
            </w:r>
            <w:r>
              <w:t xml:space="preserve">г. – </w:t>
            </w:r>
            <w:r w:rsidRPr="00507BB5">
              <w:t>26848667,1</w:t>
            </w:r>
            <w:r>
              <w:t xml:space="preserve"> тыс. руб.;</w:t>
            </w:r>
          </w:p>
          <w:p w:rsidR="00C10091" w:rsidRDefault="00B2444C">
            <w:r>
              <w:rPr>
                <w:color w:val="000000"/>
              </w:rPr>
              <w:t xml:space="preserve">2027 </w:t>
            </w:r>
            <w:r>
              <w:t xml:space="preserve">г. – </w:t>
            </w:r>
            <w:r w:rsidRPr="00507BB5">
              <w:t>28212035,3</w:t>
            </w:r>
            <w:r>
              <w:t xml:space="preserve"> тыс. руб.;</w:t>
            </w:r>
          </w:p>
          <w:p w:rsidR="00C10091" w:rsidRDefault="00B2444C">
            <w:r>
              <w:rPr>
                <w:color w:val="000000"/>
              </w:rPr>
              <w:t xml:space="preserve">2028 </w:t>
            </w:r>
            <w:r>
              <w:t xml:space="preserve">г. – </w:t>
            </w:r>
            <w:r w:rsidRPr="00507BB5">
              <w:t>29566123,3</w:t>
            </w:r>
            <w:r>
              <w:t xml:space="preserve"> тыс. руб.;</w:t>
            </w:r>
          </w:p>
          <w:p w:rsidR="00C10091" w:rsidRDefault="00B2444C">
            <w:r>
              <w:rPr>
                <w:color w:val="000000"/>
              </w:rPr>
              <w:t xml:space="preserve">2029 </w:t>
            </w:r>
            <w:r>
              <w:t xml:space="preserve">г. – </w:t>
            </w:r>
            <w:r w:rsidRPr="00507BB5">
              <w:t>30521035,0</w:t>
            </w:r>
            <w:r>
              <w:t xml:space="preserve"> тыс. руб.;</w:t>
            </w:r>
          </w:p>
          <w:p w:rsidR="00C10091" w:rsidRDefault="00C10091"/>
          <w:p w:rsidR="00C10091" w:rsidRDefault="00B2444C">
            <w:r>
              <w:t xml:space="preserve">за счет средств федерального бюджета – 11722,8 тыс. руб., </w:t>
            </w:r>
            <w:r w:rsidR="00495743">
              <w:br/>
            </w:r>
            <w:r>
              <w:t>в том числе по годам:</w:t>
            </w:r>
          </w:p>
          <w:p w:rsidR="00C10091" w:rsidRDefault="00B2444C">
            <w:r>
              <w:rPr>
                <w:color w:val="000000"/>
              </w:rPr>
              <w:t xml:space="preserve">2024 </w:t>
            </w:r>
            <w:r>
              <w:t xml:space="preserve">г. – </w:t>
            </w:r>
            <w:r w:rsidRPr="00507BB5">
              <w:t>0,0</w:t>
            </w:r>
            <w:r>
              <w:t xml:space="preserve"> тыс. руб.;</w:t>
            </w:r>
          </w:p>
          <w:p w:rsidR="00C10091" w:rsidRDefault="00B2444C">
            <w:r>
              <w:rPr>
                <w:color w:val="000000"/>
              </w:rPr>
              <w:t xml:space="preserve">2025 </w:t>
            </w:r>
            <w:r>
              <w:t xml:space="preserve">г. – </w:t>
            </w:r>
            <w:r w:rsidRPr="00507BB5">
              <w:t>0,0</w:t>
            </w:r>
            <w:r>
              <w:t xml:space="preserve"> тыс. руб.;</w:t>
            </w:r>
          </w:p>
          <w:p w:rsidR="00C10091" w:rsidRDefault="00B2444C">
            <w:r>
              <w:rPr>
                <w:color w:val="000000"/>
              </w:rPr>
              <w:t xml:space="preserve">2026 </w:t>
            </w:r>
            <w:r>
              <w:t xml:space="preserve">г. – </w:t>
            </w:r>
            <w:r w:rsidRPr="00507BB5">
              <w:t>11722,8</w:t>
            </w:r>
            <w:r>
              <w:t xml:space="preserve"> тыс. руб.;</w:t>
            </w:r>
          </w:p>
          <w:p w:rsidR="00C10091" w:rsidRDefault="00B2444C">
            <w:r>
              <w:rPr>
                <w:color w:val="000000"/>
              </w:rPr>
              <w:t xml:space="preserve">2027 </w:t>
            </w:r>
            <w:r>
              <w:t xml:space="preserve">г. – </w:t>
            </w:r>
            <w:r w:rsidRPr="00507BB5">
              <w:t>0,0</w:t>
            </w:r>
            <w:r>
              <w:t xml:space="preserve"> тыс. руб.;</w:t>
            </w:r>
          </w:p>
          <w:p w:rsidR="00C10091" w:rsidRDefault="00B2444C">
            <w:r>
              <w:rPr>
                <w:color w:val="000000"/>
              </w:rPr>
              <w:t xml:space="preserve">2028 </w:t>
            </w:r>
            <w:r>
              <w:t xml:space="preserve">г. – </w:t>
            </w:r>
            <w:r w:rsidRPr="00507BB5">
              <w:t>0,0</w:t>
            </w:r>
            <w:r>
              <w:t xml:space="preserve"> тыс. руб.;</w:t>
            </w:r>
          </w:p>
          <w:p w:rsidR="00C10091" w:rsidRDefault="00B2444C">
            <w:r>
              <w:rPr>
                <w:color w:val="000000"/>
              </w:rPr>
              <w:t xml:space="preserve">2029 </w:t>
            </w:r>
            <w:r>
              <w:t xml:space="preserve">г. – </w:t>
            </w:r>
            <w:r w:rsidRPr="00507BB5">
              <w:t>0,0</w:t>
            </w:r>
            <w:r>
              <w:t xml:space="preserve"> тыс. руб.;</w:t>
            </w:r>
          </w:p>
          <w:p w:rsidR="00C10091" w:rsidRDefault="00C10091"/>
          <w:p w:rsidR="00C10091" w:rsidRDefault="00B2444C">
            <w:r>
              <w:lastRenderedPageBreak/>
              <w:t xml:space="preserve">за счет внебюджетных средств – </w:t>
            </w:r>
            <w:r>
              <w:rPr>
                <w:color w:val="000000"/>
              </w:rPr>
              <w:t xml:space="preserve">0,0 </w:t>
            </w:r>
            <w:r>
              <w:t>тыс. руб., в том числе по годам:</w:t>
            </w:r>
          </w:p>
          <w:p w:rsidR="00C10091" w:rsidRDefault="00B2444C">
            <w:r>
              <w:rPr>
                <w:color w:val="000000"/>
              </w:rPr>
              <w:t xml:space="preserve">2024 </w:t>
            </w:r>
            <w:r>
              <w:t xml:space="preserve">г. – </w:t>
            </w:r>
            <w:r w:rsidRPr="00507BB5">
              <w:t>0,0</w:t>
            </w:r>
            <w:r>
              <w:t xml:space="preserve"> тыс. руб.;</w:t>
            </w:r>
          </w:p>
          <w:p w:rsidR="00C10091" w:rsidRDefault="00B2444C">
            <w:r>
              <w:rPr>
                <w:color w:val="000000"/>
              </w:rPr>
              <w:t xml:space="preserve">2025 </w:t>
            </w:r>
            <w:r>
              <w:t xml:space="preserve">г. – </w:t>
            </w:r>
            <w:r w:rsidRPr="00507BB5">
              <w:t>0,0</w:t>
            </w:r>
            <w:r>
              <w:t xml:space="preserve"> тыс. руб.;</w:t>
            </w:r>
          </w:p>
          <w:p w:rsidR="00C10091" w:rsidRDefault="00B2444C">
            <w:r>
              <w:rPr>
                <w:color w:val="000000"/>
              </w:rPr>
              <w:t xml:space="preserve">2026 </w:t>
            </w:r>
            <w:r>
              <w:t xml:space="preserve">г. – </w:t>
            </w:r>
            <w:r w:rsidRPr="00507BB5">
              <w:t>0,0</w:t>
            </w:r>
            <w:r>
              <w:t xml:space="preserve"> тыс. руб.;</w:t>
            </w:r>
          </w:p>
          <w:p w:rsidR="00C10091" w:rsidRDefault="00B2444C">
            <w:r>
              <w:rPr>
                <w:color w:val="000000"/>
              </w:rPr>
              <w:t xml:space="preserve">2027 </w:t>
            </w:r>
            <w:r>
              <w:t xml:space="preserve">г. – </w:t>
            </w:r>
            <w:r w:rsidRPr="00507BB5">
              <w:t>0,0</w:t>
            </w:r>
            <w:r>
              <w:t xml:space="preserve"> тыс. руб.;</w:t>
            </w:r>
          </w:p>
          <w:p w:rsidR="00C10091" w:rsidRDefault="00B2444C">
            <w:r>
              <w:rPr>
                <w:color w:val="000000"/>
              </w:rPr>
              <w:t xml:space="preserve">2028 </w:t>
            </w:r>
            <w:r>
              <w:t xml:space="preserve">г. – </w:t>
            </w:r>
            <w:r w:rsidRPr="00507BB5">
              <w:t>0,0</w:t>
            </w:r>
            <w:r>
              <w:t xml:space="preserve"> тыс. руб.;</w:t>
            </w:r>
          </w:p>
          <w:p w:rsidR="00C10091" w:rsidRDefault="00B2444C">
            <w:r>
              <w:rPr>
                <w:color w:val="000000"/>
              </w:rPr>
              <w:t xml:space="preserve">2029 </w:t>
            </w:r>
            <w:r>
              <w:t xml:space="preserve">г. – </w:t>
            </w:r>
            <w:r w:rsidRPr="00507BB5">
              <w:t>0,0</w:t>
            </w:r>
            <w:r>
              <w:t xml:space="preserve"> тыс. руб.;</w:t>
            </w:r>
          </w:p>
          <w:p w:rsidR="00C10091" w:rsidRDefault="00C10091"/>
          <w:p w:rsidR="00C10091" w:rsidRDefault="00B2444C">
            <w:r>
              <w:t>Общий объем финансирования региональных проектов составляет</w:t>
            </w:r>
          </w:p>
          <w:p w:rsidR="00C10091" w:rsidRDefault="00B2444C">
            <w:r>
              <w:t>0,0 тыс. руб., в том числе:</w:t>
            </w:r>
          </w:p>
          <w:p w:rsidR="00C10091" w:rsidRDefault="00C10091"/>
          <w:p w:rsidR="00C10091" w:rsidRDefault="00B2444C">
            <w:r>
              <w:t xml:space="preserve">за счет средств бюджета Санкт-Петербурга – 0,0 тыс. руб., в том числе </w:t>
            </w:r>
            <w:r w:rsidR="00495743">
              <w:br/>
            </w:r>
            <w:r>
              <w:t>по годам:</w:t>
            </w:r>
          </w:p>
          <w:p w:rsidR="00C10091" w:rsidRDefault="00B2444C">
            <w:r>
              <w:rPr>
                <w:color w:val="000000"/>
              </w:rPr>
              <w:t xml:space="preserve">2024 </w:t>
            </w:r>
            <w:r>
              <w:t xml:space="preserve">г. – </w:t>
            </w:r>
            <w:r w:rsidRPr="00507BB5">
              <w:t>0,0</w:t>
            </w:r>
            <w:r>
              <w:t xml:space="preserve"> тыс. руб.;</w:t>
            </w:r>
          </w:p>
          <w:p w:rsidR="00C10091" w:rsidRDefault="00B2444C">
            <w:r>
              <w:rPr>
                <w:color w:val="000000"/>
              </w:rPr>
              <w:t xml:space="preserve">2025 </w:t>
            </w:r>
            <w:r>
              <w:t xml:space="preserve">г. – </w:t>
            </w:r>
            <w:r w:rsidRPr="00507BB5">
              <w:t>0,0</w:t>
            </w:r>
            <w:r>
              <w:t xml:space="preserve"> тыс. руб.;</w:t>
            </w:r>
          </w:p>
          <w:p w:rsidR="00C10091" w:rsidRDefault="00B2444C">
            <w:r>
              <w:rPr>
                <w:color w:val="000000"/>
              </w:rPr>
              <w:t xml:space="preserve">2026 </w:t>
            </w:r>
            <w:r>
              <w:t xml:space="preserve">г. – </w:t>
            </w:r>
            <w:r w:rsidRPr="00507BB5">
              <w:t>0,0</w:t>
            </w:r>
            <w:r>
              <w:t xml:space="preserve"> тыс. руб.;</w:t>
            </w:r>
          </w:p>
          <w:p w:rsidR="00C10091" w:rsidRDefault="00B2444C">
            <w:r>
              <w:rPr>
                <w:color w:val="000000"/>
              </w:rPr>
              <w:t xml:space="preserve">2027 </w:t>
            </w:r>
            <w:r>
              <w:t xml:space="preserve">г. – </w:t>
            </w:r>
            <w:r w:rsidRPr="00507BB5">
              <w:t>0,0</w:t>
            </w:r>
            <w:r>
              <w:t xml:space="preserve"> тыс. руб.;</w:t>
            </w:r>
          </w:p>
          <w:p w:rsidR="00C10091" w:rsidRDefault="00B2444C">
            <w:r>
              <w:rPr>
                <w:color w:val="000000"/>
              </w:rPr>
              <w:t xml:space="preserve">2028 </w:t>
            </w:r>
            <w:r>
              <w:t xml:space="preserve">г. – </w:t>
            </w:r>
            <w:r w:rsidRPr="00507BB5">
              <w:t>0,0</w:t>
            </w:r>
            <w:r>
              <w:t xml:space="preserve"> тыс. руб.;</w:t>
            </w:r>
          </w:p>
          <w:p w:rsidR="00C10091" w:rsidRDefault="00B2444C">
            <w:r>
              <w:rPr>
                <w:color w:val="000000"/>
              </w:rPr>
              <w:t xml:space="preserve">2029 </w:t>
            </w:r>
            <w:r>
              <w:t xml:space="preserve">г. – </w:t>
            </w:r>
            <w:r w:rsidRPr="00507BB5">
              <w:t>0,0</w:t>
            </w:r>
            <w:r>
              <w:t xml:space="preserve"> тыс. руб.;</w:t>
            </w:r>
          </w:p>
          <w:p w:rsidR="00C10091" w:rsidRDefault="00C10091"/>
          <w:p w:rsidR="00C10091" w:rsidRDefault="00B2444C">
            <w:r>
              <w:t xml:space="preserve">за счет средств федерального бюджета – 0,0 тыс. руб., в том числе </w:t>
            </w:r>
            <w:r w:rsidR="00495743">
              <w:br/>
            </w:r>
            <w:r>
              <w:t>по годам:</w:t>
            </w:r>
          </w:p>
          <w:p w:rsidR="00C10091" w:rsidRDefault="00B2444C">
            <w:r>
              <w:rPr>
                <w:color w:val="000000"/>
              </w:rPr>
              <w:t xml:space="preserve">2024 </w:t>
            </w:r>
            <w:r>
              <w:t xml:space="preserve">г. – </w:t>
            </w:r>
            <w:r w:rsidRPr="00507BB5">
              <w:t>0,0</w:t>
            </w:r>
            <w:r>
              <w:t xml:space="preserve"> тыс. руб.;</w:t>
            </w:r>
          </w:p>
          <w:p w:rsidR="00C10091" w:rsidRDefault="00B2444C">
            <w:r>
              <w:rPr>
                <w:color w:val="000000"/>
              </w:rPr>
              <w:t xml:space="preserve">2025 </w:t>
            </w:r>
            <w:r>
              <w:t xml:space="preserve">г. – </w:t>
            </w:r>
            <w:r w:rsidRPr="00507BB5">
              <w:t>0,0</w:t>
            </w:r>
            <w:r>
              <w:t xml:space="preserve"> тыс. руб.;</w:t>
            </w:r>
          </w:p>
          <w:p w:rsidR="00C10091" w:rsidRDefault="00B2444C">
            <w:r>
              <w:rPr>
                <w:color w:val="000000"/>
              </w:rPr>
              <w:t xml:space="preserve">2026 </w:t>
            </w:r>
            <w:r>
              <w:t xml:space="preserve">г. – </w:t>
            </w:r>
            <w:r w:rsidRPr="00507BB5">
              <w:t>0,0</w:t>
            </w:r>
            <w:r>
              <w:t xml:space="preserve"> тыс. руб.;</w:t>
            </w:r>
          </w:p>
          <w:p w:rsidR="00C10091" w:rsidRDefault="00B2444C">
            <w:r>
              <w:rPr>
                <w:color w:val="000000"/>
              </w:rPr>
              <w:t xml:space="preserve">2027 </w:t>
            </w:r>
            <w:r>
              <w:t xml:space="preserve">г. – </w:t>
            </w:r>
            <w:r w:rsidRPr="00507BB5">
              <w:t>0,0</w:t>
            </w:r>
            <w:r>
              <w:t xml:space="preserve"> тыс. руб.;</w:t>
            </w:r>
          </w:p>
          <w:p w:rsidR="00C10091" w:rsidRDefault="00B2444C">
            <w:r>
              <w:rPr>
                <w:color w:val="000000"/>
              </w:rPr>
              <w:t xml:space="preserve">2028 </w:t>
            </w:r>
            <w:r>
              <w:t xml:space="preserve">г. – </w:t>
            </w:r>
            <w:r w:rsidRPr="00507BB5">
              <w:t>0,0</w:t>
            </w:r>
            <w:r>
              <w:t xml:space="preserve"> тыс. руб.;</w:t>
            </w:r>
          </w:p>
          <w:p w:rsidR="00C10091" w:rsidRDefault="00B2444C">
            <w:r>
              <w:rPr>
                <w:color w:val="000000"/>
              </w:rPr>
              <w:t xml:space="preserve">2029 </w:t>
            </w:r>
            <w:r>
              <w:t xml:space="preserve">г. – </w:t>
            </w:r>
            <w:r w:rsidRPr="00507BB5">
              <w:t>0,0</w:t>
            </w:r>
            <w:r>
              <w:t xml:space="preserve"> тыс. руб.;</w:t>
            </w:r>
          </w:p>
          <w:p w:rsidR="00C10091" w:rsidRDefault="00C10091"/>
          <w:p w:rsidR="00C10091" w:rsidRDefault="00B2444C">
            <w:r>
              <w:t>за счет внебюджетных средств –0,0 тыс. руб., в том числе по годам:</w:t>
            </w:r>
          </w:p>
          <w:p w:rsidR="00C10091" w:rsidRDefault="00B2444C">
            <w:r>
              <w:rPr>
                <w:color w:val="000000"/>
              </w:rPr>
              <w:t xml:space="preserve">2024 </w:t>
            </w:r>
            <w:r>
              <w:t xml:space="preserve">г. – </w:t>
            </w:r>
            <w:r w:rsidRPr="00507BB5">
              <w:t>0,0</w:t>
            </w:r>
            <w:r>
              <w:t xml:space="preserve"> тыс. руб.;</w:t>
            </w:r>
          </w:p>
          <w:p w:rsidR="00C10091" w:rsidRDefault="00B2444C">
            <w:r>
              <w:rPr>
                <w:color w:val="000000"/>
              </w:rPr>
              <w:t xml:space="preserve">2025 </w:t>
            </w:r>
            <w:r>
              <w:t xml:space="preserve">г. – </w:t>
            </w:r>
            <w:r w:rsidRPr="00507BB5">
              <w:t>0,0</w:t>
            </w:r>
            <w:r>
              <w:t xml:space="preserve"> тыс. руб.;</w:t>
            </w:r>
          </w:p>
          <w:p w:rsidR="00C10091" w:rsidRDefault="00B2444C">
            <w:r>
              <w:rPr>
                <w:color w:val="000000"/>
              </w:rPr>
              <w:t xml:space="preserve">2026 </w:t>
            </w:r>
            <w:r>
              <w:t xml:space="preserve">г. – </w:t>
            </w:r>
            <w:r w:rsidRPr="00507BB5">
              <w:t>0,0</w:t>
            </w:r>
            <w:r>
              <w:t xml:space="preserve"> тыс. руб.;</w:t>
            </w:r>
          </w:p>
          <w:p w:rsidR="00C10091" w:rsidRDefault="00B2444C">
            <w:r>
              <w:rPr>
                <w:color w:val="000000"/>
              </w:rPr>
              <w:t xml:space="preserve">2027 </w:t>
            </w:r>
            <w:r>
              <w:t xml:space="preserve">г. – </w:t>
            </w:r>
            <w:r w:rsidRPr="00507BB5">
              <w:t>0,0</w:t>
            </w:r>
            <w:r>
              <w:t xml:space="preserve"> тыс. руб.;</w:t>
            </w:r>
          </w:p>
          <w:p w:rsidR="00C10091" w:rsidRDefault="00B2444C">
            <w:r>
              <w:rPr>
                <w:color w:val="000000"/>
              </w:rPr>
              <w:t xml:space="preserve">2028 </w:t>
            </w:r>
            <w:r>
              <w:t xml:space="preserve">г. – </w:t>
            </w:r>
            <w:r w:rsidRPr="00507BB5">
              <w:t>0,0</w:t>
            </w:r>
            <w:r>
              <w:t xml:space="preserve"> тыс. руб.;</w:t>
            </w:r>
          </w:p>
          <w:p w:rsidR="00C10091" w:rsidRDefault="00B2444C">
            <w:r>
              <w:rPr>
                <w:color w:val="000000"/>
              </w:rPr>
              <w:t xml:space="preserve">2029 </w:t>
            </w:r>
            <w:r>
              <w:t xml:space="preserve">г. – </w:t>
            </w:r>
            <w:r w:rsidRPr="00507BB5">
              <w:t>0,0</w:t>
            </w:r>
            <w:r>
              <w:t xml:space="preserve"> тыс. руб.;</w:t>
            </w:r>
          </w:p>
        </w:tc>
      </w:tr>
      <w:tr w:rsidR="00C10091">
        <w:trPr>
          <w:jc w:val="right"/>
        </w:trPr>
        <w:tc>
          <w:tcPr>
            <w:tcW w:w="480" w:type="dxa"/>
          </w:tcPr>
          <w:p w:rsidR="00C10091" w:rsidRDefault="00B2444C">
            <w:pPr>
              <w:jc w:val="center"/>
            </w:pPr>
            <w:r>
              <w:lastRenderedPageBreak/>
              <w:t>11</w:t>
            </w:r>
          </w:p>
        </w:tc>
        <w:tc>
          <w:tcPr>
            <w:tcW w:w="2100" w:type="dxa"/>
          </w:tcPr>
          <w:p w:rsidR="00C10091" w:rsidRDefault="00B2444C">
            <w:r>
              <w:t>Ожидаемые результаты реализации государственной программы</w:t>
            </w:r>
          </w:p>
        </w:tc>
        <w:tc>
          <w:tcPr>
            <w:tcW w:w="8040" w:type="dxa"/>
          </w:tcPr>
          <w:p w:rsidR="00C10091" w:rsidRDefault="00B2444C">
            <w:r>
              <w:t xml:space="preserve">Реализация мероприятий государственной программы позволит улучшить криминогенную обстановку в Санкт-Петербурге, остановить рост преступности и других негативных явлений по отдельным направлениям </w:t>
            </w:r>
            <w:r w:rsidR="00495743">
              <w:br/>
            </w:r>
            <w:r>
              <w:t>и тем самым создать условия для повышения реального уровня безопасности жизни в Санкт-Петербурге, обеспечения защищенности критически важной инфраструктуры Санкт-Петербурга.</w:t>
            </w:r>
          </w:p>
          <w:p w:rsidR="00C10091" w:rsidRDefault="00B2444C">
            <w:r>
              <w:t>По предварительным оценкам к концу 2029 года реализация мероприятий государственной программы должна привести к следующим изменениям:</w:t>
            </w:r>
          </w:p>
          <w:p w:rsidR="00C10091" w:rsidRDefault="00B2444C">
            <w:r>
              <w:t>повышение удовлетворенности населения Санкт-Петербурга уровнем своей личной безопасности до 76,7% от числа опрошенных;</w:t>
            </w:r>
          </w:p>
          <w:p w:rsidR="00C10091" w:rsidRDefault="00B2444C">
            <w:r>
              <w:t>снижение количества людей, погибших в ДТП, до 2,7 чел. на 100 тыс. населения;</w:t>
            </w:r>
          </w:p>
          <w:p w:rsidR="00C10091" w:rsidRDefault="00B2444C">
            <w:r>
              <w:t>снижение количества зарегистрированных преступлений, связанных с незаконным оборотом наркотиков, до 199,0 случаев на 100 тыс. населения;</w:t>
            </w:r>
          </w:p>
          <w:p w:rsidR="00C10091" w:rsidRDefault="00B2444C">
            <w:r>
              <w:t>снижение количества людей, погибших на пожарах, до 2,26 чел. на 100 тыс. населения;</w:t>
            </w:r>
          </w:p>
          <w:p w:rsidR="00C10091" w:rsidRDefault="00B2444C">
            <w:r>
              <w:lastRenderedPageBreak/>
              <w:t>увеличение количества людей, которым оказана помощь на водных объектах, в том числе спасенных, до 14,2 чел. на 100 тыс. населения;</w:t>
            </w:r>
          </w:p>
          <w:p w:rsidR="00C10091" w:rsidRDefault="00B2444C">
            <w:r>
              <w:t xml:space="preserve">увеличение количества залов судебных заседаний мировых судов, оснащенных системами </w:t>
            </w:r>
            <w:proofErr w:type="spellStart"/>
            <w:r>
              <w:t>аудиопротоколирования</w:t>
            </w:r>
            <w:proofErr w:type="spellEnd"/>
            <w:r>
              <w:t xml:space="preserve"> хода судебных заседаний, до 100% от общего числа участков;</w:t>
            </w:r>
          </w:p>
          <w:p w:rsidR="00C10091" w:rsidRDefault="00B2444C">
            <w:r>
              <w:t xml:space="preserve">доведение запасов материально-технических средств, медикаментов, медицинского и химического имущества для защиты населения до 37% </w:t>
            </w:r>
            <w:r w:rsidR="00495743">
              <w:br/>
            </w:r>
            <w:bookmarkStart w:id="0" w:name="_GoBack"/>
            <w:bookmarkEnd w:id="0"/>
            <w:r>
              <w:t>от установленных норм</w:t>
            </w:r>
          </w:p>
          <w:p w:rsidR="00C10091" w:rsidRDefault="00C10091"/>
        </w:tc>
      </w:tr>
    </w:tbl>
    <w:p w:rsidR="00C10091" w:rsidRDefault="00C10091">
      <w:pPr>
        <w:sectPr w:rsidR="00C10091">
          <w:pgSz w:w="11906" w:h="16838"/>
          <w:pgMar w:top="1133" w:right="850" w:bottom="1133" w:left="698" w:header="708" w:footer="708" w:gutter="0"/>
          <w:cols w:space="720"/>
        </w:sectPr>
      </w:pPr>
    </w:p>
    <w:p w:rsidR="00C10091" w:rsidRDefault="00C10091"/>
    <w:p w:rsidR="00C10091" w:rsidRDefault="00B2444C">
      <w:pPr>
        <w:pStyle w:val="ConsPlusNormal"/>
        <w:spacing w:before="20" w:after="20"/>
        <w:ind w:firstLine="539"/>
        <w:jc w:val="center"/>
        <w:rPr>
          <w:rFonts w:ascii="Times New Roman" w:hAnsi="Times New Roman" w:cs="Times New Roman"/>
          <w:b/>
          <w:sz w:val="24"/>
          <w:szCs w:val="24"/>
        </w:rPr>
      </w:pPr>
      <w:r>
        <w:rPr>
          <w:rFonts w:ascii="Times New Roman" w:hAnsi="Times New Roman" w:cs="Times New Roman"/>
          <w:b/>
          <w:sz w:val="24"/>
          <w:szCs w:val="24"/>
        </w:rPr>
        <w:t xml:space="preserve">2. Характеристика текущего состояния в сфере обеспечения </w:t>
      </w:r>
    </w:p>
    <w:p w:rsidR="00C10091" w:rsidRDefault="00B2444C">
      <w:pPr>
        <w:pStyle w:val="ConsPlusNormal"/>
        <w:spacing w:before="20" w:after="20"/>
        <w:ind w:firstLine="539"/>
        <w:jc w:val="center"/>
        <w:rPr>
          <w:rFonts w:ascii="Times New Roman" w:hAnsi="Times New Roman" w:cs="Times New Roman"/>
          <w:b/>
          <w:sz w:val="24"/>
          <w:szCs w:val="24"/>
        </w:rPr>
      </w:pPr>
      <w:r>
        <w:rPr>
          <w:rFonts w:ascii="Times New Roman" w:hAnsi="Times New Roman" w:cs="Times New Roman"/>
          <w:b/>
          <w:sz w:val="24"/>
          <w:szCs w:val="24"/>
        </w:rPr>
        <w:t>безопасности в Санкт-Петербурге с указанием основных проблем</w:t>
      </w:r>
    </w:p>
    <w:p w:rsidR="00C10091" w:rsidRDefault="00C10091">
      <w:pPr>
        <w:pStyle w:val="ConsPlusNormal"/>
        <w:spacing w:before="20" w:after="20"/>
        <w:ind w:firstLine="539"/>
        <w:jc w:val="both"/>
        <w:rPr>
          <w:rFonts w:ascii="Times New Roman" w:hAnsi="Times New Roman" w:cs="Times New Roman"/>
          <w:sz w:val="24"/>
          <w:szCs w:val="24"/>
        </w:rPr>
      </w:pP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 xml:space="preserve">Санкт-Петербург - один из самых динамично развивающихся регионов Российской Федерации. Обеспечение безопасности Санкт-Петербурга как субъекта Российской Федерации </w:t>
      </w:r>
      <w:r>
        <w:rPr>
          <w:rFonts w:ascii="Times New Roman" w:hAnsi="Times New Roman" w:cs="Times New Roman"/>
          <w:sz w:val="24"/>
          <w:szCs w:val="24"/>
        </w:rPr>
        <w:br/>
        <w:t xml:space="preserve">и как одного из крупнейших регионов с более чем пятимиллионным населением является необходимым условием обеспечения жизнедеятельности жителей, соблюдения их законных прав </w:t>
      </w:r>
      <w:r>
        <w:rPr>
          <w:rFonts w:ascii="Times New Roman" w:hAnsi="Times New Roman" w:cs="Times New Roman"/>
          <w:sz w:val="24"/>
          <w:szCs w:val="24"/>
        </w:rPr>
        <w:br/>
        <w:t>и свобод, эффективного функционирования системы управления, экономики, транспорта и связи, сохранения на необходимом уровне параметров среды обитания, развития социальной и духовной сфер общества.</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 xml:space="preserve">По данным ГУ МВД, на территории Санкт-Петербурга в 2023 году общее количество преступлений составило 67026, что на 6,4% больше, чем в 2022 году (62971); на 38,5% снизилось количество квартирных краж; на 43,9% - хищений транспортных средств; на 29,4% - грабежей; </w:t>
      </w:r>
      <w:r>
        <w:rPr>
          <w:rFonts w:ascii="Times New Roman" w:hAnsi="Times New Roman" w:cs="Times New Roman"/>
          <w:sz w:val="24"/>
          <w:szCs w:val="24"/>
        </w:rPr>
        <w:br/>
        <w:t xml:space="preserve">на 50,6% уменьшилось количество преступлений, совершенных с использованием оружия. </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 xml:space="preserve">Число преступлений, совершенных в общественных местах, снизилось на 14,3%, </w:t>
      </w:r>
      <w:r>
        <w:rPr>
          <w:rFonts w:ascii="Times New Roman" w:hAnsi="Times New Roman" w:cs="Times New Roman"/>
          <w:sz w:val="24"/>
          <w:szCs w:val="24"/>
        </w:rPr>
        <w:br/>
        <w:t>а совершенных на улицах – на 17,6%.</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 xml:space="preserve">В то же время эпидемиологическая ситуация 2020-2022 годов, а также современные социально-экономические и социально-политические условия оказали негативное влияние </w:t>
      </w:r>
      <w:r>
        <w:rPr>
          <w:rFonts w:ascii="Times New Roman" w:hAnsi="Times New Roman" w:cs="Times New Roman"/>
          <w:sz w:val="24"/>
          <w:szCs w:val="24"/>
        </w:rPr>
        <w:br/>
        <w:t xml:space="preserve">не только на демографические процессы, но и на состояние криминогенной обстановки </w:t>
      </w:r>
      <w:r>
        <w:rPr>
          <w:rFonts w:ascii="Times New Roman" w:hAnsi="Times New Roman" w:cs="Times New Roman"/>
          <w:sz w:val="24"/>
          <w:szCs w:val="24"/>
        </w:rPr>
        <w:br/>
        <w:t xml:space="preserve">в Санкт-Петербурге. </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Продолжающийся рост числа мошенничеств (+25,1% по итогам 2023 года), в сочетании</w:t>
      </w:r>
      <w:r>
        <w:rPr>
          <w:rFonts w:ascii="Times New Roman" w:hAnsi="Times New Roman" w:cs="Times New Roman"/>
          <w:sz w:val="24"/>
          <w:szCs w:val="24"/>
        </w:rPr>
        <w:br/>
        <w:t>с сокращением роста численности населения Санкт-Петербурга привел к тому, что уровень преступности в городе растет четвертый год подряд. В расчете на 100 тыс. населения в 2023 году уровень преступности составил 1196,9.</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На 4,5 % возросло количество преступлений несовершеннолетних, число их участников увеличилось на 1,8%. На 5,7% возросло количество преступлений насильственного характера, совершенных в отношении несовершеннолетних.</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На 13,6% увеличилось число преступлений, совершенных лицами, ранее совершавшими преступления. Удельный вес таких преступлений возрос и составил 48,1% от общего числа раскрытых преступлений.</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 xml:space="preserve">По итогам 2023 года динамика дорожно-транспортной обстановки </w:t>
      </w:r>
      <w:r>
        <w:rPr>
          <w:rFonts w:ascii="Times New Roman" w:hAnsi="Times New Roman" w:cs="Times New Roman"/>
          <w:sz w:val="24"/>
          <w:szCs w:val="24"/>
        </w:rPr>
        <w:br/>
        <w:t xml:space="preserve">на территории Санкт-Петербурга характеризуется снижением на 3,7 % количества </w:t>
      </w:r>
      <w:r>
        <w:rPr>
          <w:rFonts w:ascii="Times New Roman" w:hAnsi="Times New Roman" w:cs="Times New Roman"/>
          <w:sz w:val="24"/>
          <w:szCs w:val="24"/>
        </w:rPr>
        <w:br/>
        <w:t xml:space="preserve">дорожно-транспортных происшествий (далее – ДТП) (2023 год – 4 023 ДТП, аналогичный период прошлого года (далее – АППГ) – 4 220 ДТП), что позволило сократить на 7,1 % число погибших участников дорожного движения (130 чел.) и на 4,7 % раненных (4 546 чел.) в результате ДТП. Количество ДТП с участием детей в 2023 году сократилось на 4,6 % (351). Число получивших ранение детей снизилось на 2,9 % (367). Зарегистрирована гибель </w:t>
      </w:r>
      <w:r>
        <w:rPr>
          <w:rFonts w:ascii="Times New Roman" w:hAnsi="Times New Roman" w:cs="Times New Roman"/>
          <w:sz w:val="24"/>
          <w:szCs w:val="24"/>
        </w:rPr>
        <w:br/>
        <w:t>в результате ДТП 2-х несовершеннолетних (33,3%).</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 xml:space="preserve">В 2021 – 2023 гг. удалось достичь устойчивой тенденции улучшения показателей состояния безопасности дорожного движения в Санкт-Петербурге. Показатель транспортного риска (число погибших человек на 10 тыс. транспортных средств) по итогам 2023 года составил 0,61 (2022 – 0,65; 2021–0,9). Показатель социального риска (количество погибших </w:t>
      </w:r>
      <w:r>
        <w:rPr>
          <w:rFonts w:ascii="Times New Roman" w:hAnsi="Times New Roman" w:cs="Times New Roman"/>
          <w:sz w:val="24"/>
          <w:szCs w:val="24"/>
        </w:rPr>
        <w:br/>
        <w:t xml:space="preserve">в ДТП на 100 тысяч населения) составил 2,3 (2022 – 2,6; 2021 – 3,52). </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 xml:space="preserve">Доминирующими по тяжести последствий на территории Санкт-Петербурга являются наезды на пешеходов. В 2023 году произошло 1487 ДТП, связанных </w:t>
      </w:r>
      <w:r>
        <w:rPr>
          <w:rFonts w:ascii="Times New Roman" w:hAnsi="Times New Roman" w:cs="Times New Roman"/>
          <w:sz w:val="24"/>
          <w:szCs w:val="24"/>
        </w:rPr>
        <w:br/>
        <w:t xml:space="preserve">с наездами на пешеходов, на которые приходится 50% погибших в регионе (65 человек; -4,4 % </w:t>
      </w:r>
      <w:r>
        <w:rPr>
          <w:rFonts w:ascii="Times New Roman" w:hAnsi="Times New Roman" w:cs="Times New Roman"/>
          <w:sz w:val="24"/>
          <w:szCs w:val="24"/>
        </w:rPr>
        <w:br/>
        <w:t xml:space="preserve">к АППГ). В целом гибель 64,6% пешеходов произошла по причине нарушения ими правил дорожного движения (42 человек, +7,7% к АППГ). </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 xml:space="preserve">Анализ дорожно-транспортной обстановки на территории Санкт-Петербурга в 2021-2023 гг. показывает, что повышение уровня безопасности дорожного движения, направленного </w:t>
      </w:r>
      <w:r>
        <w:rPr>
          <w:rFonts w:ascii="Times New Roman" w:hAnsi="Times New Roman" w:cs="Times New Roman"/>
          <w:sz w:val="24"/>
          <w:szCs w:val="24"/>
        </w:rPr>
        <w:br/>
      </w:r>
      <w:r>
        <w:rPr>
          <w:rFonts w:ascii="Times New Roman" w:hAnsi="Times New Roman" w:cs="Times New Roman"/>
          <w:sz w:val="24"/>
          <w:szCs w:val="24"/>
        </w:rPr>
        <w:lastRenderedPageBreak/>
        <w:t xml:space="preserve">на сохранение жизни, здоровья и имущества граждан требует целенаправленного решения задач </w:t>
      </w:r>
      <w:r>
        <w:rPr>
          <w:rFonts w:ascii="Times New Roman" w:hAnsi="Times New Roman" w:cs="Times New Roman"/>
          <w:sz w:val="24"/>
          <w:szCs w:val="24"/>
        </w:rPr>
        <w:br/>
        <w:t xml:space="preserve">по обеспечению безопасности наиболее уязвимых участников дорожного движения – детей </w:t>
      </w:r>
      <w:r>
        <w:rPr>
          <w:rFonts w:ascii="Times New Roman" w:hAnsi="Times New Roman" w:cs="Times New Roman"/>
          <w:sz w:val="24"/>
          <w:szCs w:val="24"/>
        </w:rPr>
        <w:br/>
        <w:t xml:space="preserve">и пешеходов, формированию правовой культуры и стереотипов законопослушного поведения </w:t>
      </w:r>
      <w:r>
        <w:rPr>
          <w:rFonts w:ascii="Times New Roman" w:hAnsi="Times New Roman" w:cs="Times New Roman"/>
          <w:sz w:val="24"/>
          <w:szCs w:val="24"/>
        </w:rPr>
        <w:br/>
        <w:t>при участии в дорожном движении, а также формирования у детей устойчивых навыков безопасного поведения на дорогах.</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 xml:space="preserve">Санкт-Петербург с его крупными промышленными предприятиями, научными </w:t>
      </w:r>
      <w:r>
        <w:rPr>
          <w:rFonts w:ascii="Times New Roman" w:hAnsi="Times New Roman" w:cs="Times New Roman"/>
          <w:sz w:val="24"/>
          <w:szCs w:val="24"/>
        </w:rPr>
        <w:br/>
        <w:t xml:space="preserve">и образовательными учреждениями, местами массового досуга молодежи, а также достигнутым высоким жизненным уровнем населения рассматривается преступными сообществами как один </w:t>
      </w:r>
      <w:r>
        <w:rPr>
          <w:rFonts w:ascii="Times New Roman" w:hAnsi="Times New Roman" w:cs="Times New Roman"/>
          <w:sz w:val="24"/>
          <w:szCs w:val="24"/>
        </w:rPr>
        <w:br/>
        <w:t>из наиболее экономически выгодных регионов для незаконного оборота наркотиков (далее - НОН).</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 xml:space="preserve">В 2023 году выявлено 7136 (+8,6%) </w:t>
      </w:r>
      <w:proofErr w:type="spellStart"/>
      <w:r>
        <w:rPr>
          <w:rFonts w:ascii="Times New Roman" w:hAnsi="Times New Roman" w:cs="Times New Roman"/>
          <w:sz w:val="24"/>
          <w:szCs w:val="24"/>
        </w:rPr>
        <w:t>наркопреступлений</w:t>
      </w:r>
      <w:proofErr w:type="spellEnd"/>
      <w:r>
        <w:rPr>
          <w:rFonts w:ascii="Times New Roman" w:hAnsi="Times New Roman" w:cs="Times New Roman"/>
          <w:sz w:val="24"/>
          <w:szCs w:val="24"/>
        </w:rPr>
        <w:t xml:space="preserve">, в том числе 5985 (+10,4%) - тяжких </w:t>
      </w:r>
      <w:r>
        <w:rPr>
          <w:rFonts w:ascii="Times New Roman" w:hAnsi="Times New Roman" w:cs="Times New Roman"/>
          <w:sz w:val="24"/>
          <w:szCs w:val="24"/>
        </w:rPr>
        <w:br/>
        <w:t xml:space="preserve">и особо тяжких. Выявлено 5454 (+10,9%) факта производства, сбыта или пересылки наркотических средств, психотропных веществ или их аналогов и 1564 (+6,5%) факта незаконного приобретения, хранения, перевозки, изготовления, переработки наркотических средств. Из незаконного оборота изъято более 1 т. (1 033 459 гр.) (+162,4%) наркотических средств и психотропных веществ, </w:t>
      </w:r>
      <w:r>
        <w:rPr>
          <w:rFonts w:ascii="Times New Roman" w:hAnsi="Times New Roman" w:cs="Times New Roman"/>
          <w:sz w:val="24"/>
          <w:szCs w:val="24"/>
        </w:rPr>
        <w:br/>
        <w:t xml:space="preserve">и их аналогов, сильнодействующих веществ. Раскрыто 4136 (-3,6%) </w:t>
      </w:r>
      <w:proofErr w:type="spellStart"/>
      <w:r>
        <w:rPr>
          <w:rFonts w:ascii="Times New Roman" w:hAnsi="Times New Roman" w:cs="Times New Roman"/>
          <w:sz w:val="24"/>
          <w:szCs w:val="24"/>
        </w:rPr>
        <w:t>наркопреступлений</w:t>
      </w:r>
      <w:proofErr w:type="spellEnd"/>
      <w:r>
        <w:rPr>
          <w:rFonts w:ascii="Times New Roman" w:hAnsi="Times New Roman" w:cs="Times New Roman"/>
          <w:sz w:val="24"/>
          <w:szCs w:val="24"/>
        </w:rPr>
        <w:t>, в том числе 3025 (-5,8%) тяжких и особо тяжких.</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В 2024 годах прогнозируется небольшое снижение преступлений в сфере НОН.</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 xml:space="preserve">В 2022 году количество острых отравлений наркотическими средствами и психотропными веществами составило 4 870 (– 526) случаев, из них 461 (– 109) случай с летальным исходом. </w:t>
      </w:r>
      <w:r>
        <w:rPr>
          <w:rFonts w:ascii="Times New Roman" w:hAnsi="Times New Roman" w:cs="Times New Roman"/>
          <w:sz w:val="24"/>
          <w:szCs w:val="24"/>
        </w:rPr>
        <w:br/>
        <w:t>В 2023 году количество острых отравлений наркотическими средствами и психотропными веществами возросло и составило 5 216 (+346) случаев, из них 532 (+71) с летальным исходом.</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 xml:space="preserve">Показатель распространенности (общая заболеваемость) синдрома зависимости </w:t>
      </w:r>
      <w:r>
        <w:rPr>
          <w:rFonts w:ascii="Times New Roman" w:hAnsi="Times New Roman" w:cs="Times New Roman"/>
          <w:sz w:val="24"/>
          <w:szCs w:val="24"/>
        </w:rPr>
        <w:br/>
        <w:t xml:space="preserve">от наркотических средств в 2023 году составил 169,7 на 100 тыс. населения, что на 2,5% ниже </w:t>
      </w:r>
      <w:r>
        <w:rPr>
          <w:rFonts w:ascii="Times New Roman" w:hAnsi="Times New Roman" w:cs="Times New Roman"/>
          <w:sz w:val="24"/>
          <w:szCs w:val="24"/>
        </w:rPr>
        <w:br/>
        <w:t>в сравнении с АППГ (2022 г. – 173,5).</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 xml:space="preserve">Показатель распространенности (общая заболеваемость) пагубного с вредными последствиями употребления наркотических средств в 2023 году составил 36,6 на 100 тыс. населения, что на 5,7% ниже в сравнении с АППГ (2022 г. – 38,8). Тенденция снижения данного показателя свидетельствует необходимости активизации мероприятий, направленных на раннее выявление </w:t>
      </w:r>
      <w:proofErr w:type="spellStart"/>
      <w:r>
        <w:rPr>
          <w:rFonts w:ascii="Times New Roman" w:hAnsi="Times New Roman" w:cs="Times New Roman"/>
          <w:sz w:val="24"/>
          <w:szCs w:val="24"/>
        </w:rPr>
        <w:t>наркопотребителей</w:t>
      </w:r>
      <w:proofErr w:type="spellEnd"/>
      <w:r>
        <w:rPr>
          <w:rFonts w:ascii="Times New Roman" w:hAnsi="Times New Roman" w:cs="Times New Roman"/>
          <w:sz w:val="24"/>
          <w:szCs w:val="24"/>
        </w:rPr>
        <w:t>, в том числе в образовательных организациях.</w:t>
      </w:r>
    </w:p>
    <w:p w:rsidR="00C10091" w:rsidRDefault="00B2444C">
      <w:pPr>
        <w:ind w:firstLine="567"/>
        <w:jc w:val="both"/>
        <w:rPr>
          <w:rFonts w:eastAsiaTheme="minorHAnsi"/>
        </w:rPr>
      </w:pPr>
      <w:r>
        <w:rPr>
          <w:rFonts w:eastAsiaTheme="minorHAnsi"/>
        </w:rPr>
        <w:t>В Санкт-Петербурге в 2023 году зафиксировано 8423 пожаров, в результате которых погиб 131 человек, травмировано 216 человек, прямой материальный ущерб от пожаров составил 251 799 870,00 руб.</w:t>
      </w:r>
    </w:p>
    <w:p w:rsidR="00C10091" w:rsidRDefault="00B2444C">
      <w:pPr>
        <w:ind w:firstLine="567"/>
        <w:jc w:val="both"/>
        <w:rPr>
          <w:rFonts w:eastAsiaTheme="minorHAnsi"/>
        </w:rPr>
      </w:pPr>
      <w:r>
        <w:rPr>
          <w:rFonts w:eastAsiaTheme="minorHAnsi"/>
        </w:rPr>
        <w:t>Наиболее важными и очевидными проблемами пожарной безопасности остаются: повышение эффективности превентивных противопожарных мероприятий и мер, принимаемых гражданами и собственниками объектов для охраны имущества от пожара, а также выполнение установленного нормативного времени прибытия пожарных подразделений к месту вызова.</w:t>
      </w:r>
    </w:p>
    <w:p w:rsidR="00C10091" w:rsidRDefault="00B2444C">
      <w:pPr>
        <w:ind w:firstLine="567"/>
        <w:jc w:val="both"/>
        <w:rPr>
          <w:rFonts w:eastAsiaTheme="minorHAnsi"/>
        </w:rPr>
      </w:pPr>
      <w:r>
        <w:rPr>
          <w:rFonts w:eastAsiaTheme="minorHAnsi"/>
        </w:rPr>
        <w:t xml:space="preserve">Пожарную безопасность и своевременное реагирование на пожары и чрезвычайные ситуации различного характера в Санкт-Петербурге обеспечивает территориальный пожарно-спасательный гарнизон Санкт-Петербурга. В состав пожарно-спасательного гарнизона входят 64 подразделения (выездные пожарные части) федеральной противопожарной службы Главного управления МЧС </w:t>
      </w:r>
      <w:r>
        <w:rPr>
          <w:rFonts w:eastAsiaTheme="minorHAnsi"/>
        </w:rPr>
        <w:br/>
        <w:t>по г. Санкт-Петербургу и подразделения противопожарной службы Санкт-Петербурга, подведомственные КВЗПБ.</w:t>
      </w:r>
    </w:p>
    <w:p w:rsidR="00C10091" w:rsidRDefault="00B2444C">
      <w:pPr>
        <w:ind w:firstLine="567"/>
        <w:jc w:val="both"/>
        <w:rPr>
          <w:rFonts w:eastAsiaTheme="minorHAnsi"/>
        </w:rPr>
      </w:pPr>
      <w:r>
        <w:rPr>
          <w:rFonts w:eastAsiaTheme="minorHAnsi"/>
        </w:rPr>
        <w:t>Человеческий фактор остается одной из основных причин крупных техногенных аварий и пожаров. Возрастающая зависимость людей от технологий и инноваций в ближайшем будущем может привести к увеличению числа пожаров и ЧС техногенного характера.</w:t>
      </w:r>
    </w:p>
    <w:p w:rsidR="00C10091" w:rsidRDefault="00B2444C">
      <w:pPr>
        <w:ind w:firstLine="567"/>
        <w:jc w:val="both"/>
        <w:rPr>
          <w:rFonts w:eastAsiaTheme="minorHAnsi"/>
        </w:rPr>
      </w:pPr>
      <w:r>
        <w:rPr>
          <w:rFonts w:eastAsiaTheme="minorHAnsi"/>
        </w:rPr>
        <w:t>Материально-техническая база сил противопожарной службы отстает от уровня материально-технического обеспечения, необходимого для решения новых задач по обеспечению безопасности жизнедеятельности населения.</w:t>
      </w:r>
    </w:p>
    <w:p w:rsidR="00C10091" w:rsidRDefault="00B2444C">
      <w:pPr>
        <w:jc w:val="both"/>
        <w:rPr>
          <w:rFonts w:eastAsiaTheme="minorHAnsi"/>
        </w:rPr>
      </w:pPr>
      <w:r>
        <w:rPr>
          <w:rFonts w:eastAsiaTheme="minorHAnsi"/>
        </w:rPr>
        <w:t xml:space="preserve">Принимаемые меры в рамках реализации мероприятий государственной программы позволили сохранить положительную динамику снижения тяжести последствий от пожаров. </w:t>
      </w:r>
    </w:p>
    <w:p w:rsidR="00C10091" w:rsidRDefault="00B2444C">
      <w:pPr>
        <w:ind w:firstLine="567"/>
        <w:jc w:val="both"/>
        <w:rPr>
          <w:rFonts w:eastAsiaTheme="minorHAnsi"/>
        </w:rPr>
      </w:pPr>
      <w:r>
        <w:rPr>
          <w:rFonts w:eastAsiaTheme="minorHAnsi"/>
        </w:rPr>
        <w:t>В результате проводимой работы стало возможно достижение в 2018-2023 годах основных показателей государственной программы.</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lastRenderedPageBreak/>
        <w:t>В связи с особенностью географического положения Санкт-Петербурга на берегу Невской губы Финского залива, а также наличием большого количества внутренних водных объектов в административных границах Санкт-Петербурга ежегодно количество граждан - любителей отдыха на воде увеличивается в среднем на 7 процентов. Увеличивается с каждым годом поток туристов - любителей отдыха на воде, а количество маломерных судов растет на 5-6 процентов в год. В связи с открытием внутренних водных путей Российской Федерации для плавания судов под иностранным флагом количество отдыхающих на воде будет дополнительно увеличиваться. Таким образом, объективно существующее положение дел требует постоянного повышенного внимания к обеспечению безопасности людей - любителей отдыха на воде и остро ставит вопрос организации оперативного оказания помощи людям и маломерным судам, терпящим бедствие.</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безопасности людей как в зимнее, так и в </w:t>
      </w:r>
      <w:proofErr w:type="gramStart"/>
      <w:r>
        <w:rPr>
          <w:rFonts w:ascii="Times New Roman" w:hAnsi="Times New Roman" w:cs="Times New Roman"/>
          <w:sz w:val="24"/>
          <w:szCs w:val="24"/>
        </w:rPr>
        <w:t>летнее время</w:t>
      </w:r>
      <w:proofErr w:type="gramEnd"/>
      <w:r>
        <w:rPr>
          <w:rFonts w:ascii="Times New Roman" w:hAnsi="Times New Roman" w:cs="Times New Roman"/>
          <w:sz w:val="24"/>
          <w:szCs w:val="24"/>
        </w:rPr>
        <w:t xml:space="preserve"> и для оказания помощи людям, терпящим бедствие, спасателями Санкт-Петербургского государственного казенного учреждения </w:t>
      </w:r>
      <w:r w:rsidR="00507BB5">
        <w:rPr>
          <w:rFonts w:ascii="Times New Roman" w:hAnsi="Times New Roman" w:cs="Times New Roman"/>
          <w:sz w:val="24"/>
          <w:szCs w:val="24"/>
        </w:rPr>
        <w:t>«</w:t>
      </w:r>
      <w:r>
        <w:rPr>
          <w:rFonts w:ascii="Times New Roman" w:hAnsi="Times New Roman" w:cs="Times New Roman"/>
          <w:sz w:val="24"/>
          <w:szCs w:val="24"/>
        </w:rPr>
        <w:t>Поисково-спасательная служба Санкт-Петербурга</w:t>
      </w:r>
      <w:r w:rsidR="00507BB5">
        <w:rPr>
          <w:rFonts w:ascii="Times New Roman" w:hAnsi="Times New Roman" w:cs="Times New Roman"/>
          <w:sz w:val="24"/>
          <w:szCs w:val="24"/>
        </w:rPr>
        <w:t>»</w:t>
      </w:r>
      <w:r>
        <w:rPr>
          <w:rFonts w:ascii="Times New Roman" w:hAnsi="Times New Roman" w:cs="Times New Roman"/>
          <w:sz w:val="24"/>
          <w:szCs w:val="24"/>
        </w:rPr>
        <w:t xml:space="preserve"> (далее – СПб ГКУ ПСС Санкт-Петербурга) в 2023 году совершено 644 выезда к месту чрезвычайных ситуаций (далее - ЧС) на воде и 4611 профилактических патрулирования. Спасено и оказана помощь 482 гражданам, еще 299 гражданам оказана помощь на спасательных станциях (всего – 781 человек), извлечено из воды 42 тела людей, погибших при различных обстоятельствах, оказана помощь 81 маломерному судну, осуществлена транспортировка 54 человек больных COVID-19. Госпитализировано на скорой помощи </w:t>
      </w:r>
      <w:proofErr w:type="spellStart"/>
      <w:r>
        <w:rPr>
          <w:rFonts w:ascii="Times New Roman" w:hAnsi="Times New Roman" w:cs="Times New Roman"/>
          <w:sz w:val="24"/>
          <w:szCs w:val="24"/>
        </w:rPr>
        <w:t>cо</w:t>
      </w:r>
      <w:proofErr w:type="spellEnd"/>
      <w:r>
        <w:rPr>
          <w:rFonts w:ascii="Times New Roman" w:hAnsi="Times New Roman" w:cs="Times New Roman"/>
          <w:sz w:val="24"/>
          <w:szCs w:val="24"/>
        </w:rPr>
        <w:t xml:space="preserve"> спасательных станций 26 человек.</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 xml:space="preserve">Количество выездов спасателей ГКУ ПСС Санкт-Петербурга с каждым годом увеличивается,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хотя количественные показатели гибели людей в Санкт-Петербурге остаются высокими, количество утонувших в рекреационных зонах и на пляжах, территории которых прикрыты зонами спасания спасательных станций и спасательных постов ГКУ ПСС Санкт-Петербурга уменьшается.</w:t>
      </w:r>
    </w:p>
    <w:p w:rsidR="00C10091" w:rsidRDefault="00B2444C">
      <w:pPr>
        <w:pStyle w:val="ConsPlusNormal"/>
        <w:spacing w:before="20" w:after="20"/>
        <w:ind w:firstLine="539"/>
        <w:jc w:val="both"/>
        <w:rPr>
          <w:rFonts w:ascii="Times New Roman" w:hAnsi="Times New Roman" w:cs="Times New Roman"/>
          <w:sz w:val="24"/>
          <w:szCs w:val="24"/>
        </w:rPr>
      </w:pPr>
      <w:r>
        <w:rPr>
          <w:rFonts w:ascii="Times New Roman" w:hAnsi="Times New Roman" w:cs="Times New Roman"/>
          <w:sz w:val="24"/>
          <w:szCs w:val="24"/>
        </w:rPr>
        <w:t>В результате выполнения мероприятий Подпрограммы 5 за 2021-2023 годы все целевые показатели и индикаторы Подпрограммы 5 были выполнены на 100%.</w:t>
      </w:r>
    </w:p>
    <w:p w:rsidR="00C10091" w:rsidRDefault="00B2444C">
      <w:pPr>
        <w:pStyle w:val="ConsPlusNormal"/>
        <w:spacing w:before="20" w:after="20"/>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Одной из гарантий, закрепленных в </w:t>
      </w:r>
      <w:hyperlink r:id="rId5">
        <w:r>
          <w:rPr>
            <w:rFonts w:ascii="Times New Roman" w:hAnsi="Times New Roman" w:cs="Times New Roman"/>
            <w:color w:val="000000" w:themeColor="text1"/>
            <w:sz w:val="24"/>
            <w:szCs w:val="24"/>
          </w:rPr>
          <w:t>Конституции</w:t>
        </w:r>
      </w:hyperlink>
      <w:r>
        <w:rPr>
          <w:rFonts w:ascii="Times New Roman" w:hAnsi="Times New Roman" w:cs="Times New Roman"/>
          <w:color w:val="000000" w:themeColor="text1"/>
          <w:sz w:val="24"/>
          <w:szCs w:val="24"/>
        </w:rPr>
        <w:t xml:space="preserve"> Российской Федерации, является судебная защита, которая занимает особое место в системе гарантий прав граждан. В соответствии </w:t>
      </w:r>
      <w:r>
        <w:rPr>
          <w:rFonts w:ascii="Times New Roman" w:hAnsi="Times New Roman" w:cs="Times New Roman"/>
          <w:color w:val="000000" w:themeColor="text1"/>
          <w:sz w:val="24"/>
          <w:szCs w:val="24"/>
        </w:rPr>
        <w:br/>
        <w:t xml:space="preserve">со </w:t>
      </w:r>
      <w:hyperlink r:id="rId6">
        <w:r>
          <w:rPr>
            <w:rFonts w:ascii="Times New Roman" w:hAnsi="Times New Roman" w:cs="Times New Roman"/>
            <w:color w:val="000000" w:themeColor="text1"/>
            <w:sz w:val="24"/>
            <w:szCs w:val="24"/>
          </w:rPr>
          <w:t>статьей 18</w:t>
        </w:r>
      </w:hyperlink>
      <w:r>
        <w:rPr>
          <w:rFonts w:ascii="Times New Roman" w:hAnsi="Times New Roman" w:cs="Times New Roman"/>
          <w:color w:val="000000" w:themeColor="text1"/>
          <w:sz w:val="24"/>
          <w:szCs w:val="24"/>
        </w:rPr>
        <w:t xml:space="preserve"> Конституции Российской Федерации права и свободы человека и гражданина обеспечиваются правосудием. Судебное разбирательство, облаченное в детально урегулированную законом процессуальную форму, является одним из основных правовых способов разрешения любых споров, связанных с защитой прав и свобод человека и гражданина. Судебная власть </w:t>
      </w:r>
      <w:r>
        <w:rPr>
          <w:rFonts w:ascii="Times New Roman" w:hAnsi="Times New Roman" w:cs="Times New Roman"/>
          <w:color w:val="000000" w:themeColor="text1"/>
          <w:sz w:val="24"/>
          <w:szCs w:val="24"/>
        </w:rPr>
        <w:br/>
        <w:t>- не отрасль или ведомство, а такая же опора государства, как законодательная и исполнительная ветви власти. Только сильное и авторитетное правосудие обеспечит эффективность усилий остальных ветвей власти, а главное - действительную защиту прав граждан.</w:t>
      </w:r>
    </w:p>
    <w:p w:rsidR="00C10091" w:rsidRDefault="00B2444C">
      <w:pPr>
        <w:pStyle w:val="ConsPlusNormal"/>
        <w:spacing w:before="20" w:after="20"/>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Совершенствование и развитие судебной системы согласно </w:t>
      </w:r>
      <w:hyperlink r:id="rId7">
        <w:r>
          <w:rPr>
            <w:rFonts w:ascii="Times New Roman" w:hAnsi="Times New Roman" w:cs="Times New Roman"/>
            <w:color w:val="000000" w:themeColor="text1"/>
            <w:sz w:val="24"/>
            <w:szCs w:val="24"/>
          </w:rPr>
          <w:t>Стратегии</w:t>
        </w:r>
      </w:hyperlink>
      <w:r>
        <w:rPr>
          <w:rFonts w:ascii="Times New Roman" w:hAnsi="Times New Roman" w:cs="Times New Roman"/>
          <w:color w:val="000000" w:themeColor="text1"/>
          <w:sz w:val="24"/>
          <w:szCs w:val="24"/>
        </w:rPr>
        <w:t xml:space="preserve"> национальной безопасности Российской Федерации, утвержденной Указом Президента Российской Федерации </w:t>
      </w:r>
      <w:r>
        <w:rPr>
          <w:rFonts w:ascii="Times New Roman" w:hAnsi="Times New Roman" w:cs="Times New Roman"/>
          <w:color w:val="000000" w:themeColor="text1"/>
          <w:sz w:val="24"/>
          <w:szCs w:val="24"/>
        </w:rPr>
        <w:br/>
        <w:t>от 02.07.2021 № 400 (далее - Стратегия национальной безопасности), является одним из механизмов обеспечения национального приоритета повышения качества жизни российских граждан.</w:t>
      </w:r>
    </w:p>
    <w:p w:rsidR="00C10091" w:rsidRDefault="00B2444C">
      <w:pPr>
        <w:pStyle w:val="ConsPlusNormal"/>
        <w:spacing w:before="20" w:after="20"/>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Обязанность государства признавать, соблюдать и защищать в судебном порядке права </w:t>
      </w:r>
      <w:r>
        <w:rPr>
          <w:rFonts w:ascii="Times New Roman" w:hAnsi="Times New Roman" w:cs="Times New Roman"/>
          <w:color w:val="000000" w:themeColor="text1"/>
          <w:sz w:val="24"/>
          <w:szCs w:val="24"/>
        </w:rPr>
        <w:br/>
        <w:t xml:space="preserve">и свободы личности находит свое выражение в закреплении порядка формирования корпуса мировых судей, их компетенции, материально-технических и иных гарантий деятельности мировых судей. Зафиксированные в федеральном и региональном законодательстве положения относительно организации и деятельности мировых судей также служат гарантией соблюдения и восстановления прав граждан. Они обеспечивают определенные стандарты в области прав человека и прежде всего права на судебную защиту, которое является гарантией всех других прав и свобод человека </w:t>
      </w:r>
      <w:r>
        <w:rPr>
          <w:rFonts w:ascii="Times New Roman" w:hAnsi="Times New Roman" w:cs="Times New Roman"/>
          <w:color w:val="000000" w:themeColor="text1"/>
          <w:sz w:val="24"/>
          <w:szCs w:val="24"/>
        </w:rPr>
        <w:br/>
        <w:t>и гражданина.</w:t>
      </w:r>
    </w:p>
    <w:p w:rsidR="00C10091" w:rsidRDefault="00B2444C">
      <w:pPr>
        <w:pStyle w:val="ConsPlusNormal"/>
        <w:spacing w:before="20" w:after="20"/>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Мировые судьи являются судьями общей юрисдикции субъектов Российской Федерации </w:t>
      </w:r>
      <w:r>
        <w:rPr>
          <w:rFonts w:ascii="Times New Roman" w:hAnsi="Times New Roman" w:cs="Times New Roman"/>
          <w:color w:val="000000" w:themeColor="text1"/>
          <w:sz w:val="24"/>
          <w:szCs w:val="24"/>
        </w:rPr>
        <w:br/>
        <w:t xml:space="preserve">и входят в единую судебную систему Российской Федерации. Полномочия, порядок деятельности мировых судей и порядок создания должностей мировых судей устанавливаются Федеральным конституционным </w:t>
      </w:r>
      <w:hyperlink r:id="rId8">
        <w:r>
          <w:rPr>
            <w:rFonts w:ascii="Times New Roman" w:hAnsi="Times New Roman" w:cs="Times New Roman"/>
            <w:color w:val="000000" w:themeColor="text1"/>
            <w:sz w:val="24"/>
            <w:szCs w:val="24"/>
          </w:rPr>
          <w:t>законом</w:t>
        </w:r>
      </w:hyperlink>
      <w:r>
        <w:rPr>
          <w:rFonts w:ascii="Times New Roman" w:hAnsi="Times New Roman" w:cs="Times New Roman"/>
          <w:color w:val="000000" w:themeColor="text1"/>
          <w:sz w:val="24"/>
          <w:szCs w:val="24"/>
        </w:rPr>
        <w:t xml:space="preserve">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 судебной системе Российской Федерации</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 основании которого принят Федеральный </w:t>
      </w:r>
      <w:hyperlink r:id="rId9">
        <w:r>
          <w:rPr>
            <w:rFonts w:ascii="Times New Roman" w:hAnsi="Times New Roman" w:cs="Times New Roman"/>
            <w:color w:val="000000" w:themeColor="text1"/>
            <w:sz w:val="24"/>
            <w:szCs w:val="24"/>
          </w:rPr>
          <w:t>закон</w:t>
        </w:r>
      </w:hyperlink>
      <w:r>
        <w:rPr>
          <w:rFonts w:ascii="Times New Roman" w:hAnsi="Times New Roman" w:cs="Times New Roman"/>
          <w:color w:val="000000" w:themeColor="text1"/>
          <w:sz w:val="24"/>
          <w:szCs w:val="24"/>
        </w:rPr>
        <w:t xml:space="preserve">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 мировых судьях в Российской Федерации</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10091" w:rsidRDefault="00B2444C">
      <w:pPr>
        <w:pStyle w:val="ConsPlusNormal"/>
        <w:spacing w:before="20" w:after="20"/>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Мировые судьи осуществляют правосудие именем Российской Федерации и финансируются </w:t>
      </w:r>
      <w:r>
        <w:rPr>
          <w:rFonts w:ascii="Times New Roman" w:hAnsi="Times New Roman" w:cs="Times New Roman"/>
          <w:color w:val="000000" w:themeColor="text1"/>
          <w:sz w:val="24"/>
          <w:szCs w:val="24"/>
        </w:rPr>
        <w:lastRenderedPageBreak/>
        <w:t>из бюджета Российской Федерации Судебным департаментом при Верховном Суде Российской Федерации и его территориальными управлениями (отделами) в субъектах Российской Федерации. Все мероприятия по материальному и организационному обеспечению осуществляются специальными уполномоченными органами соответствующего субъекта Российской Федерации.</w:t>
      </w:r>
    </w:p>
    <w:p w:rsidR="00C10091" w:rsidRDefault="00B2444C">
      <w:pPr>
        <w:pStyle w:val="ConsPlusNormal"/>
        <w:spacing w:before="20" w:after="20"/>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Санкт-Петербург является одним из крупнейших промышленных центров Российской Федерации и отнесен к особой группе территорий по гражданской обороне. В Санкт-Петербурге зарегистрировано 11 химически опасных и 1 </w:t>
      </w:r>
      <w:proofErr w:type="spellStart"/>
      <w:r>
        <w:rPr>
          <w:rFonts w:ascii="Times New Roman" w:hAnsi="Times New Roman" w:cs="Times New Roman"/>
          <w:color w:val="000000" w:themeColor="text1"/>
          <w:sz w:val="24"/>
          <w:szCs w:val="24"/>
        </w:rPr>
        <w:t>радиационно</w:t>
      </w:r>
      <w:proofErr w:type="spellEnd"/>
      <w:r>
        <w:rPr>
          <w:rFonts w:ascii="Times New Roman" w:hAnsi="Times New Roman" w:cs="Times New Roman"/>
          <w:color w:val="000000" w:themeColor="text1"/>
          <w:sz w:val="24"/>
          <w:szCs w:val="24"/>
        </w:rPr>
        <w:t xml:space="preserve"> опасный объект.</w:t>
      </w:r>
    </w:p>
    <w:p w:rsidR="00C10091" w:rsidRDefault="00B2444C">
      <w:pPr>
        <w:pStyle w:val="ConsPlusNormal"/>
        <w:spacing w:before="20" w:after="20"/>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Согласно Федеральному </w:t>
      </w:r>
      <w:hyperlink r:id="rId10">
        <w:r>
          <w:rPr>
            <w:rFonts w:ascii="Times New Roman" w:hAnsi="Times New Roman" w:cs="Times New Roman"/>
            <w:color w:val="000000" w:themeColor="text1"/>
            <w:sz w:val="24"/>
            <w:szCs w:val="24"/>
          </w:rPr>
          <w:t>закону</w:t>
        </w:r>
      </w:hyperlink>
      <w:r>
        <w:rPr>
          <w:rFonts w:ascii="Times New Roman" w:hAnsi="Times New Roman" w:cs="Times New Roman"/>
          <w:color w:val="000000" w:themeColor="text1"/>
          <w:sz w:val="24"/>
          <w:szCs w:val="24"/>
        </w:rPr>
        <w:t xml:space="preserve">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 гражданской обороне</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обеспечение населения средствами индивидуальной защиты (далее - СИЗ) и предоставление возможности укрытия в защитных сооружениях гражданской обороны (далее - ЗС ГО) являются задачами гражданской обороны по защите населения при военных конфликтах и ЧС природного и техногенного характера. Накопленные запасы СИЗ на данный момент позволяют обеспечить защиту 85% неработающего населения Санкт-Петербурга в пределах границ возможного химического заражения, а также защиту 64% неработающего населения в пределах границ зон возможного радиоактивного загрязнения.</w:t>
      </w:r>
    </w:p>
    <w:p w:rsidR="00C10091" w:rsidRDefault="00B2444C">
      <w:pPr>
        <w:pStyle w:val="ConsPlusNormal"/>
        <w:spacing w:before="20" w:after="20"/>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Подготовка должностных лиц гражданской обороны и Санкт-Петербургской территориальной подсистемы единой государственной системы предупреждения и ликвидации чрезвычайных ситуаций (далее - РСЧС), ИОГВ и организаций Санкт-Петербурга в области гражданской обороны и защиты от ЧС природного и техногенного характера является первостепенной задачей </w:t>
      </w:r>
      <w:r>
        <w:rPr>
          <w:rFonts w:ascii="Times New Roman" w:hAnsi="Times New Roman" w:cs="Times New Roman"/>
          <w:color w:val="000000" w:themeColor="text1"/>
          <w:sz w:val="24"/>
          <w:szCs w:val="24"/>
        </w:rPr>
        <w:br/>
        <w:t xml:space="preserve">при подготовке к защите и по защите населения, материальных и культурных ценностей на территории Санкт-Петербурга от опасностей, возникающих при военных конфликтах и ЧС, </w:t>
      </w:r>
      <w:r>
        <w:rPr>
          <w:rFonts w:ascii="Times New Roman" w:hAnsi="Times New Roman" w:cs="Times New Roman"/>
          <w:color w:val="000000" w:themeColor="text1"/>
          <w:sz w:val="24"/>
          <w:szCs w:val="24"/>
        </w:rPr>
        <w:br/>
        <w:t xml:space="preserve">и осуществляется на базе ГКУ ДПО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УМЦ ГО и ЧС</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10091" w:rsidRDefault="00B2444C">
      <w:pPr>
        <w:pStyle w:val="ConsPlusNormal"/>
        <w:spacing w:before="20" w:after="20"/>
        <w:ind w:firstLine="539"/>
        <w:jc w:val="both"/>
        <w:rPr>
          <w:rFonts w:ascii="Times New Roman" w:hAnsi="Times New Roman" w:cs="Times New Roman"/>
          <w:color w:val="000000" w:themeColor="text1"/>
          <w:sz w:val="24"/>
          <w:szCs w:val="24"/>
        </w:rPr>
        <w:sectPr w:rsidR="00C10091">
          <w:pgSz w:w="11906" w:h="16838"/>
          <w:pgMar w:top="1134" w:right="567" w:bottom="1134" w:left="1134" w:header="709" w:footer="709" w:gutter="0"/>
          <w:cols w:space="720"/>
        </w:sectPr>
      </w:pPr>
      <w:r>
        <w:rPr>
          <w:rFonts w:ascii="Times New Roman" w:hAnsi="Times New Roman" w:cs="Times New Roman"/>
          <w:color w:val="000000" w:themeColor="text1"/>
          <w:sz w:val="24"/>
          <w:szCs w:val="24"/>
        </w:rPr>
        <w:t xml:space="preserve">В соответствии с </w:t>
      </w:r>
      <w:hyperlink r:id="rId11">
        <w:r>
          <w:rPr>
            <w:rFonts w:ascii="Times New Roman" w:hAnsi="Times New Roman" w:cs="Times New Roman"/>
            <w:color w:val="000000" w:themeColor="text1"/>
            <w:sz w:val="24"/>
            <w:szCs w:val="24"/>
          </w:rPr>
          <w:t>постановлением</w:t>
        </w:r>
      </w:hyperlink>
      <w:r>
        <w:rPr>
          <w:rFonts w:ascii="Times New Roman" w:hAnsi="Times New Roman" w:cs="Times New Roman"/>
          <w:color w:val="000000" w:themeColor="text1"/>
          <w:sz w:val="24"/>
          <w:szCs w:val="24"/>
        </w:rPr>
        <w:t xml:space="preserve"> Правительства Санкт-Петербурга от 30.11.2012 </w:t>
      </w:r>
      <w:r>
        <w:rPr>
          <w:rFonts w:ascii="Times New Roman" w:hAnsi="Times New Roman" w:cs="Times New Roman"/>
          <w:color w:val="000000" w:themeColor="text1"/>
          <w:sz w:val="24"/>
          <w:szCs w:val="24"/>
        </w:rPr>
        <w:br/>
        <w:t xml:space="preserve">№ 1246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 резервах материальных ресурсов для ликвидации чрезвычайных ситуаций природного и техногенного характера на территории Санкт-Петербурга</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создан городской резерв материальных ресурсов для обеспечения жизнедеятельности населения, пострадавшего при ЧС, и ликвидации последствий от ЧС.</w:t>
      </w:r>
    </w:p>
    <w:p w:rsidR="00C10091" w:rsidRDefault="00C10091">
      <w:pPr>
        <w:pStyle w:val="ConsPlusNormal"/>
        <w:spacing w:before="20" w:after="20"/>
        <w:ind w:firstLine="539"/>
        <w:jc w:val="both"/>
        <w:rPr>
          <w:rFonts w:ascii="Times New Roman" w:hAnsi="Times New Roman" w:cs="Times New Roman"/>
          <w:color w:val="000000" w:themeColor="text1"/>
          <w:sz w:val="24"/>
          <w:szCs w:val="24"/>
        </w:rPr>
      </w:pPr>
    </w:p>
    <w:p w:rsidR="00C10091" w:rsidRDefault="00B2444C">
      <w:pPr>
        <w:pStyle w:val="ConsPlusNormal"/>
        <w:spacing w:before="20" w:after="20"/>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507BB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Приоритеты и цели государственной политики в сфере обеспечения безопасности населения определены по каждой из соответствующих подпрограмм.</w:t>
      </w:r>
    </w:p>
    <w:p w:rsidR="00C10091" w:rsidRDefault="00B2444C">
      <w:pPr>
        <w:pStyle w:val="ConsPlusNormal"/>
        <w:spacing w:before="180" w:after="20"/>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Стратегией национальной безопасности в числе стратегических целей государственной </w:t>
      </w:r>
      <w:r>
        <w:rPr>
          <w:rFonts w:ascii="Times New Roman" w:hAnsi="Times New Roman" w:cs="Times New Roman"/>
          <w:color w:val="000000" w:themeColor="text1"/>
          <w:sz w:val="24"/>
          <w:szCs w:val="24"/>
        </w:rPr>
        <w:br/>
        <w:t>и общественной безопасности определены защита конституционного строя, основных прав и свобод человека и гражданина, сохранение гражданского мира, политической и социальной стабильности в обществе, защита населения и территорий от ЧС природного и техногенного характера.</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Среди главных направлений обеспечения государственной и общественной безопасности названы: усиление роли государства в качестве гаранта безопасности личности и прав собственности, совершенствование правового регулирования предупреждения преступности, терроризма и экстремизма, распространения наркотиков и борьбы с такими явлениями.</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Достижение национальных интересов в данной сфере согласно </w:t>
      </w:r>
      <w:proofErr w:type="gramStart"/>
      <w:r>
        <w:rPr>
          <w:rFonts w:ascii="Times New Roman" w:hAnsi="Times New Roman" w:cs="Times New Roman"/>
          <w:color w:val="000000" w:themeColor="text1"/>
          <w:sz w:val="24"/>
          <w:szCs w:val="24"/>
        </w:rPr>
        <w:t>Стратегии национальной безопасности</w:t>
      </w:r>
      <w:proofErr w:type="gramEnd"/>
      <w:r>
        <w:rPr>
          <w:rFonts w:ascii="Times New Roman" w:hAnsi="Times New Roman" w:cs="Times New Roman"/>
          <w:color w:val="000000" w:themeColor="text1"/>
          <w:sz w:val="24"/>
          <w:szCs w:val="24"/>
        </w:rPr>
        <w:t xml:space="preserve"> обеспечивается путем совершенствования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правоприменительной практики), разработки и использования специальных мер, направленных на снижение уровня криминализации общественных отношений.</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hyperlink r:id="rId12">
        <w:r>
          <w:rPr>
            <w:rFonts w:ascii="Times New Roman" w:hAnsi="Times New Roman" w:cs="Times New Roman"/>
            <w:color w:val="000000" w:themeColor="text1"/>
            <w:sz w:val="24"/>
            <w:szCs w:val="24"/>
          </w:rPr>
          <w:t>Стратегии</w:t>
        </w:r>
      </w:hyperlink>
      <w:r>
        <w:rPr>
          <w:rFonts w:ascii="Times New Roman" w:hAnsi="Times New Roman" w:cs="Times New Roman"/>
          <w:color w:val="000000" w:themeColor="text1"/>
          <w:sz w:val="24"/>
          <w:szCs w:val="24"/>
        </w:rPr>
        <w:t xml:space="preserve"> противодействия экстремизму в Российской Федерации до 2025 года, утвержденной Указом Президента Российской Федерации от 29.05.2020 № 344, в перечень задач </w:t>
      </w:r>
      <w:r>
        <w:rPr>
          <w:rFonts w:ascii="Times New Roman" w:hAnsi="Times New Roman" w:cs="Times New Roman"/>
          <w:color w:val="000000" w:themeColor="text1"/>
          <w:sz w:val="24"/>
          <w:szCs w:val="24"/>
        </w:rPr>
        <w:br/>
        <w:t xml:space="preserve">и основных направлений государственной политики в сфере противодействия экстремизму включена консолидация усилий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граждан в целях обеспечения национальной безопасности Российской Федерации, пресечения экстремистской деятельности, укрепления гражданского единства, достижения межнационального (межэтнического) </w:t>
      </w:r>
      <w:r>
        <w:rPr>
          <w:rFonts w:ascii="Times New Roman" w:hAnsi="Times New Roman" w:cs="Times New Roman"/>
          <w:color w:val="000000" w:themeColor="text1"/>
          <w:sz w:val="24"/>
          <w:szCs w:val="24"/>
        </w:rPr>
        <w:br/>
        <w:t xml:space="preserve">и межконфессионального согласия, сохранения этнокультурного многообразия народов Российской Федерации, формирования в обществе атмосферы нетерпимости к экстремистской деятельности </w:t>
      </w:r>
      <w:r>
        <w:rPr>
          <w:rFonts w:ascii="Times New Roman" w:hAnsi="Times New Roman" w:cs="Times New Roman"/>
          <w:color w:val="000000" w:themeColor="text1"/>
          <w:sz w:val="24"/>
          <w:szCs w:val="24"/>
        </w:rPr>
        <w:br/>
        <w:t>и распространению экстремистских идей.</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Результаты проведенного в 2023 году исследования состояния преступности в Санкт-Петербурге, включающего прогнозирование криминогенной обстановки в Санкт-Петербурге на 2023-2025 годы, свидетельствуют о прерывании в 2020 году тенденции сокращения общей преступности, наметившейся в 2016 году.</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2024 году прогнозируется небольшое снижение количества зарегистрированных преступлений, но показатель уровня преступности будет колебаться в пределах 1200 случаев на 100 тыс. человек населения.</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Согласно прогнозу, общее количество преступлений, зарегистрированных в Санкт-Петербурге, к 2025 году увеличится на 1–2% к предыдущему периоду. Увеличение уровня преступности будет происходить в условиях сохранения непростой экономической и политической ситуации в стране как за счет прогнозируемого роста общего количества зарегистрированных преступлений, так и за счет ожидаемого снижения численности населения Санкт-Петербурга в 2024–2025 годах. </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Перспективным результатом исполнения мероприятий Подпрограммы 1 является повышение уровня криминальной безопасности, защиты прав и свобод граждан от экстремистских и террористических угроз, стабильное и последовательное снижение количества зарегистрированных преступлений, в том числе на улицах, в местах общего пребывания и отдыха граждан, профилактика мошеннических действий, а также преступлений, совершенных несовершеннолетними, лицами, освободившимися из мест лишения свободы.</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Цели повышения уровня безопасности дорожного движения, снижения тяжести последствий ДТП, числа погибших в них отражены в </w:t>
      </w:r>
      <w:hyperlink r:id="rId13">
        <w:r>
          <w:rPr>
            <w:rFonts w:ascii="Times New Roman" w:hAnsi="Times New Roman" w:cs="Times New Roman"/>
            <w:color w:val="000000" w:themeColor="text1"/>
            <w:sz w:val="24"/>
            <w:szCs w:val="24"/>
          </w:rPr>
          <w:t>Указе</w:t>
        </w:r>
      </w:hyperlink>
      <w:r>
        <w:rPr>
          <w:rFonts w:ascii="Times New Roman" w:hAnsi="Times New Roman" w:cs="Times New Roman"/>
          <w:color w:val="000000" w:themeColor="text1"/>
          <w:sz w:val="24"/>
          <w:szCs w:val="24"/>
        </w:rPr>
        <w:t xml:space="preserve"> Президента Российской Федерации № 204, которым определена цель - снижение смертности в результате ДТП в 2024 году до уровня, не превышающего 4 человека на 100 тыс. населения.</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Незаконные оборот и потребление наркотиков являются острейшей проблемой </w:t>
      </w:r>
      <w:r>
        <w:rPr>
          <w:rFonts w:ascii="Times New Roman" w:hAnsi="Times New Roman" w:cs="Times New Roman"/>
          <w:color w:val="000000" w:themeColor="text1"/>
          <w:sz w:val="24"/>
          <w:szCs w:val="24"/>
        </w:rPr>
        <w:lastRenderedPageBreak/>
        <w:t xml:space="preserve">современности, представляющей угрозу национальной безопасности Российской Федерации. Потери общества от наркомании, включая отрицательное воздействие на демографию и здоровье населения, негативные социально-экономические последствия распространения наркомании, </w:t>
      </w:r>
      <w:r>
        <w:rPr>
          <w:rFonts w:ascii="Times New Roman" w:hAnsi="Times New Roman" w:cs="Times New Roman"/>
          <w:color w:val="000000" w:themeColor="text1"/>
          <w:sz w:val="24"/>
          <w:szCs w:val="24"/>
        </w:rPr>
        <w:br/>
        <w:t xml:space="preserve">в том числе влияющие на состояние трудовых ресурсов региона, распространение преступности, связанной с незаконным оборотом наркотиков, требуют принятия комплексных </w:t>
      </w:r>
      <w:r>
        <w:rPr>
          <w:rFonts w:ascii="Times New Roman" w:hAnsi="Times New Roman" w:cs="Times New Roman"/>
          <w:color w:val="000000" w:themeColor="text1"/>
          <w:sz w:val="24"/>
          <w:szCs w:val="24"/>
        </w:rPr>
        <w:br/>
        <w:t xml:space="preserve">и сбалансированных мер по противодействию этим негативным явлениям. В целях консолидации усилий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граждан Российской Федерации по пресечению распространения на территории Российской Федерации наркотических средств, психотропных веществ и их </w:t>
      </w:r>
      <w:proofErr w:type="spellStart"/>
      <w:r>
        <w:rPr>
          <w:rFonts w:ascii="Times New Roman" w:hAnsi="Times New Roman" w:cs="Times New Roman"/>
          <w:color w:val="000000" w:themeColor="text1"/>
          <w:sz w:val="24"/>
          <w:szCs w:val="24"/>
        </w:rPr>
        <w:t>прекурсоров</w:t>
      </w:r>
      <w:proofErr w:type="spellEnd"/>
      <w:r>
        <w:rPr>
          <w:rFonts w:ascii="Times New Roman" w:hAnsi="Times New Roman" w:cs="Times New Roman"/>
          <w:color w:val="000000" w:themeColor="text1"/>
          <w:sz w:val="24"/>
          <w:szCs w:val="24"/>
        </w:rPr>
        <w:t xml:space="preserve"> утверждена Стратегия государственной антинаркотической политики, стратегическими целями которой являются существенное сокращение незаконного оборота и доступности наркотиков для их незаконного потребления, снижение тяжести последствий незаконного потребления наркотиков, а также формирование </w:t>
      </w:r>
      <w:r>
        <w:rPr>
          <w:rFonts w:ascii="Times New Roman" w:hAnsi="Times New Roman" w:cs="Times New Roman"/>
          <w:color w:val="000000" w:themeColor="text1"/>
          <w:sz w:val="24"/>
          <w:szCs w:val="24"/>
        </w:rPr>
        <w:br/>
        <w:t>в обществе осознанного негативного отношения к незаконному потреблению наркотиков и участию их в незаконном обороте.</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Пожарная безопасность является одной из составляющих обеспечения национальной безопасности. Пожары наносят значительный материальный ущерб во всех отраслях народного хозяйства, приводят к травматизму и гибели людей.</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Цели, задачи и приоритетные направления государственной политики Российской Федерации в области пожарной безопасности на период до 2030 года, а также механизмы ее реализации определены Основами государственной политики в области пожарной безопасности.</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Целью государственной политики в области пожарной безопасности является обеспечение необходимого уровня защищенности личности, имущества, общества и государства от пожаров.</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Приоритетными направлениями государственной политики в области пожарной безопасности являются:</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актуализация нормативной правовой базы в области пожарной безопасности;</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обеспечение качественного повышения уровня защищенности населения и объектов защиты от пожаров;</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обеспечение эффективного функционирования и развития пожарной охраны;</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выработка и реализация государственной научно-технической политики в области пожарной безопасности.</w:t>
      </w:r>
    </w:p>
    <w:p w:rsidR="00C10091" w:rsidRDefault="00495743">
      <w:pPr>
        <w:pStyle w:val="ConsPlusNormal"/>
        <w:spacing w:before="20" w:after="20"/>
        <w:ind w:firstLine="540"/>
        <w:jc w:val="both"/>
        <w:rPr>
          <w:rFonts w:ascii="Times New Roman" w:hAnsi="Times New Roman" w:cs="Times New Roman"/>
          <w:color w:val="000000" w:themeColor="text1"/>
          <w:sz w:val="24"/>
          <w:szCs w:val="24"/>
        </w:rPr>
      </w:pPr>
      <w:hyperlink r:id="rId14">
        <w:r w:rsidR="00B2444C">
          <w:rPr>
            <w:rFonts w:ascii="Times New Roman" w:hAnsi="Times New Roman" w:cs="Times New Roman"/>
            <w:color w:val="000000" w:themeColor="text1"/>
            <w:sz w:val="24"/>
            <w:szCs w:val="24"/>
          </w:rPr>
          <w:t>Стратегией</w:t>
        </w:r>
      </w:hyperlink>
      <w:r w:rsidR="00B2444C">
        <w:rPr>
          <w:rFonts w:ascii="Times New Roman" w:hAnsi="Times New Roman" w:cs="Times New Roman"/>
          <w:color w:val="000000" w:themeColor="text1"/>
          <w:sz w:val="24"/>
          <w:szCs w:val="24"/>
        </w:rPr>
        <w:t xml:space="preserve"> в области развития гражданской обороны, защиты населения и территорий </w:t>
      </w:r>
      <w:r w:rsidR="00B2444C">
        <w:rPr>
          <w:rFonts w:ascii="Times New Roman" w:hAnsi="Times New Roman" w:cs="Times New Roman"/>
          <w:color w:val="000000" w:themeColor="text1"/>
          <w:sz w:val="24"/>
          <w:szCs w:val="24"/>
        </w:rPr>
        <w:br/>
        <w:t xml:space="preserve">от чрезвычайных ситуаций, обеспечения пожарной безопасности и безопасности людей на водных объектах на период до 2030 года, утвержденной Указом Президента Российской Федерации </w:t>
      </w:r>
      <w:r w:rsidR="00B2444C">
        <w:rPr>
          <w:rFonts w:ascii="Times New Roman" w:hAnsi="Times New Roman" w:cs="Times New Roman"/>
          <w:color w:val="000000" w:themeColor="text1"/>
          <w:sz w:val="24"/>
          <w:szCs w:val="24"/>
        </w:rPr>
        <w:br/>
        <w:t xml:space="preserve">от 16.10.2019 № 501, в качестве прогнозно-планового значения показателя в области пожарной безопасности рассматривается снижение числа погибших при пожарах не менее чем на 25% </w:t>
      </w:r>
      <w:r w:rsidR="00B2444C">
        <w:rPr>
          <w:rFonts w:ascii="Times New Roman" w:hAnsi="Times New Roman" w:cs="Times New Roman"/>
          <w:color w:val="000000" w:themeColor="text1"/>
          <w:sz w:val="24"/>
          <w:szCs w:val="24"/>
        </w:rPr>
        <w:br/>
        <w:t>по сравнению с показателем 2019 года.</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со </w:t>
      </w:r>
      <w:hyperlink r:id="rId15">
        <w:r>
          <w:rPr>
            <w:rFonts w:ascii="Times New Roman" w:hAnsi="Times New Roman" w:cs="Times New Roman"/>
            <w:color w:val="000000" w:themeColor="text1"/>
            <w:sz w:val="24"/>
            <w:szCs w:val="24"/>
          </w:rPr>
          <w:t>Стратегией</w:t>
        </w:r>
      </w:hyperlink>
      <w:r>
        <w:rPr>
          <w:rFonts w:ascii="Times New Roman" w:hAnsi="Times New Roman" w:cs="Times New Roman"/>
          <w:color w:val="000000" w:themeColor="text1"/>
          <w:sz w:val="24"/>
          <w:szCs w:val="24"/>
        </w:rPr>
        <w:t xml:space="preserve"> социально-экономического развития Санкт-Петербурга </w:t>
      </w:r>
      <w:r>
        <w:rPr>
          <w:rFonts w:ascii="Times New Roman" w:hAnsi="Times New Roman" w:cs="Times New Roman"/>
          <w:color w:val="000000" w:themeColor="text1"/>
          <w:sz w:val="24"/>
          <w:szCs w:val="24"/>
        </w:rPr>
        <w:br/>
        <w:t xml:space="preserve">на период до 2035 года, утвержденной Законом Санкт-Петербурга от 19.12.2018 № 771-164, </w:t>
      </w:r>
      <w:r>
        <w:rPr>
          <w:rFonts w:ascii="Times New Roman" w:hAnsi="Times New Roman" w:cs="Times New Roman"/>
          <w:color w:val="000000" w:themeColor="text1"/>
          <w:sz w:val="24"/>
          <w:szCs w:val="24"/>
        </w:rPr>
        <w:br/>
        <w:t>к основным благоприятным факторам, способствующим повышению уровня общественного согласия и безопасности в Санкт-Петербурге, относится повышение уровня пожарной безопасности.</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Одной из целей социально-экономической политики Санкт-Петербурга является обеспечение гарантий безопасности жизнедеятельности. Задача повышения уровня пожарной безопасности, минимизации потерь вследствие пожаров решается путем развития системы обеспечения пожарной безопасности с учетом основных тенденций и реализации мер, направленных на снижение пожарных рисков на объектах в Санкт-Петербурге.</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повышения уровня пожарной безопасности необходимо повышать обеспеченность территории Санкт-Петербурга пожарными депо, обеспечить совершенствование системы </w:t>
      </w:r>
      <w:r>
        <w:rPr>
          <w:rFonts w:ascii="Times New Roman" w:hAnsi="Times New Roman" w:cs="Times New Roman"/>
          <w:color w:val="000000" w:themeColor="text1"/>
          <w:sz w:val="24"/>
          <w:szCs w:val="24"/>
        </w:rPr>
        <w:br/>
        <w:t xml:space="preserve">их оснащения, в том числе за счет внедрения новых образцов пожарной техники, робототехнических средств, средств мониторинга, экипировки пожарных, создание условий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для повышения оперативности подразделений Противопожарной службы Санкт-Петербурга.</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Санкт-Петербурге функционирует система обеспечения пожарной безопасности, являющаяся совокупностью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Реализация комплекса мер, направленных на обеспечение пожарной безопасности объектов социальной инфраструктуры Санкт-Петербурга на основе применения инновационных технологий в области противопожарной защиты, и обеспечение требуемого уровня пожарной безопасности создает условия для поддержания высокого уровня социально-экономического развития </w:t>
      </w:r>
      <w:r>
        <w:rPr>
          <w:rFonts w:ascii="Times New Roman" w:hAnsi="Times New Roman" w:cs="Times New Roman"/>
          <w:color w:val="000000" w:themeColor="text1"/>
          <w:sz w:val="24"/>
          <w:szCs w:val="24"/>
        </w:rPr>
        <w:br/>
        <w:t>Санкт-Петербурга.</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Федеральным </w:t>
      </w:r>
      <w:hyperlink r:id="rId16">
        <w:r>
          <w:rPr>
            <w:rFonts w:ascii="Times New Roman" w:hAnsi="Times New Roman" w:cs="Times New Roman"/>
            <w:color w:val="000000" w:themeColor="text1"/>
            <w:sz w:val="24"/>
            <w:szCs w:val="24"/>
          </w:rPr>
          <w:t>законом</w:t>
        </w:r>
      </w:hyperlink>
      <w:r>
        <w:rPr>
          <w:rFonts w:ascii="Times New Roman" w:hAnsi="Times New Roman" w:cs="Times New Roman"/>
          <w:color w:val="000000" w:themeColor="text1"/>
          <w:sz w:val="24"/>
          <w:szCs w:val="24"/>
        </w:rPr>
        <w:t xml:space="preserve">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 защите населения и территорий от чрезвычайных ситуаций природного и техногенного характера</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обеспечение безопасности людей на водных объектах, а также защиты населения при ЧС являются одними из основных задач единой государственной системы предупреждения и ликвидации ЧС.</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результате реализации мероприятий Подпрограммы 5 возрастет эффективность применения сил и средств ГКУ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ПСС Санкт-Петербурга</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сформируется сеть общественных спасательных постов на водных объектах и, как следствие, повысится безопасность населения от угроз природного и техногенного характера, снизится гибель людей на воде и повысится общий уровень культуры поведения населения на водных объектах в Санкт-Петербурге.</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Приоритеты государственной политики в сфере реализации Подпрограммы 6 определены </w:t>
      </w:r>
      <w:r>
        <w:rPr>
          <w:rFonts w:ascii="Times New Roman" w:hAnsi="Times New Roman" w:cs="Times New Roman"/>
          <w:color w:val="000000" w:themeColor="text1"/>
          <w:sz w:val="24"/>
          <w:szCs w:val="24"/>
        </w:rPr>
        <w:br/>
        <w:t>на основе:</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Федерального конституционного </w:t>
      </w:r>
      <w:hyperlink r:id="rId17">
        <w:r>
          <w:rPr>
            <w:rFonts w:ascii="Times New Roman" w:hAnsi="Times New Roman" w:cs="Times New Roman"/>
            <w:color w:val="000000" w:themeColor="text1"/>
            <w:sz w:val="24"/>
            <w:szCs w:val="24"/>
          </w:rPr>
          <w:t>закона</w:t>
        </w:r>
      </w:hyperlink>
      <w:r>
        <w:rPr>
          <w:rFonts w:ascii="Times New Roman" w:hAnsi="Times New Roman" w:cs="Times New Roman"/>
          <w:color w:val="000000" w:themeColor="text1"/>
          <w:sz w:val="24"/>
          <w:szCs w:val="24"/>
        </w:rPr>
        <w:t xml:space="preserve">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 судебной системе Российской Федерации</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Федерального </w:t>
      </w:r>
      <w:hyperlink r:id="rId18">
        <w:r>
          <w:rPr>
            <w:rFonts w:ascii="Times New Roman" w:hAnsi="Times New Roman" w:cs="Times New Roman"/>
            <w:color w:val="000000" w:themeColor="text1"/>
            <w:sz w:val="24"/>
            <w:szCs w:val="24"/>
          </w:rPr>
          <w:t>закона</w:t>
        </w:r>
      </w:hyperlink>
      <w:r>
        <w:rPr>
          <w:rFonts w:ascii="Times New Roman" w:hAnsi="Times New Roman" w:cs="Times New Roman"/>
          <w:color w:val="000000" w:themeColor="text1"/>
          <w:sz w:val="24"/>
          <w:szCs w:val="24"/>
        </w:rPr>
        <w:t xml:space="preserve">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 мировых судьях в Российской Федерации</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Федерального </w:t>
      </w:r>
      <w:hyperlink r:id="rId19">
        <w:r>
          <w:rPr>
            <w:rFonts w:ascii="Times New Roman" w:hAnsi="Times New Roman" w:cs="Times New Roman"/>
            <w:color w:val="000000" w:themeColor="text1"/>
            <w:sz w:val="24"/>
            <w:szCs w:val="24"/>
          </w:rPr>
          <w:t>закона</w:t>
        </w:r>
      </w:hyperlink>
      <w:r>
        <w:rPr>
          <w:rFonts w:ascii="Times New Roman" w:hAnsi="Times New Roman" w:cs="Times New Roman"/>
          <w:color w:val="000000" w:themeColor="text1"/>
          <w:sz w:val="24"/>
          <w:szCs w:val="24"/>
        </w:rPr>
        <w:t xml:space="preserve">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Об обеспечении доступа к информации о деятельности судов </w:t>
      </w:r>
      <w:r>
        <w:rPr>
          <w:rFonts w:ascii="Times New Roman" w:hAnsi="Times New Roman" w:cs="Times New Roman"/>
          <w:color w:val="000000" w:themeColor="text1"/>
          <w:sz w:val="24"/>
          <w:szCs w:val="24"/>
        </w:rPr>
        <w:br/>
        <w:t>в Российской Федерации</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10091" w:rsidRDefault="00495743">
      <w:pPr>
        <w:pStyle w:val="ConsPlusNormal"/>
        <w:spacing w:before="20" w:after="20"/>
        <w:ind w:firstLine="540"/>
        <w:jc w:val="both"/>
        <w:rPr>
          <w:rFonts w:ascii="Times New Roman" w:hAnsi="Times New Roman" w:cs="Times New Roman"/>
          <w:color w:val="000000" w:themeColor="text1"/>
          <w:sz w:val="24"/>
          <w:szCs w:val="24"/>
        </w:rPr>
      </w:pPr>
      <w:hyperlink r:id="rId20">
        <w:r w:rsidR="00B2444C">
          <w:rPr>
            <w:rFonts w:ascii="Times New Roman" w:hAnsi="Times New Roman" w:cs="Times New Roman"/>
            <w:color w:val="000000" w:themeColor="text1"/>
            <w:sz w:val="24"/>
            <w:szCs w:val="24"/>
          </w:rPr>
          <w:t>Закона</w:t>
        </w:r>
      </w:hyperlink>
      <w:r w:rsidR="00B2444C">
        <w:rPr>
          <w:rFonts w:ascii="Times New Roman" w:hAnsi="Times New Roman" w:cs="Times New Roman"/>
          <w:color w:val="000000" w:themeColor="text1"/>
          <w:sz w:val="24"/>
          <w:szCs w:val="24"/>
        </w:rPr>
        <w:t xml:space="preserve"> Санкт-Петербурга от 18.10.2000 № 552-64 </w:t>
      </w:r>
      <w:r w:rsidR="00507BB5">
        <w:rPr>
          <w:rFonts w:ascii="Times New Roman" w:hAnsi="Times New Roman" w:cs="Times New Roman"/>
          <w:color w:val="000000" w:themeColor="text1"/>
          <w:sz w:val="24"/>
          <w:szCs w:val="24"/>
        </w:rPr>
        <w:t>«</w:t>
      </w:r>
      <w:r w:rsidR="00B2444C">
        <w:rPr>
          <w:rFonts w:ascii="Times New Roman" w:hAnsi="Times New Roman" w:cs="Times New Roman"/>
          <w:color w:val="000000" w:themeColor="text1"/>
          <w:sz w:val="24"/>
          <w:szCs w:val="24"/>
        </w:rPr>
        <w:t>О мировых судьях Санкт-Петербурга</w:t>
      </w:r>
      <w:r w:rsidR="00507BB5">
        <w:rPr>
          <w:rFonts w:ascii="Times New Roman" w:hAnsi="Times New Roman" w:cs="Times New Roman"/>
          <w:color w:val="000000" w:themeColor="text1"/>
          <w:sz w:val="24"/>
          <w:szCs w:val="24"/>
        </w:rPr>
        <w:t>»</w:t>
      </w:r>
      <w:r w:rsidR="00B2444C">
        <w:rPr>
          <w:rFonts w:ascii="Times New Roman" w:hAnsi="Times New Roman" w:cs="Times New Roman"/>
          <w:color w:val="000000" w:themeColor="text1"/>
          <w:sz w:val="24"/>
          <w:szCs w:val="24"/>
        </w:rPr>
        <w:t>;</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Федерального </w:t>
      </w:r>
      <w:hyperlink r:id="rId21">
        <w:r>
          <w:rPr>
            <w:rFonts w:ascii="Times New Roman" w:hAnsi="Times New Roman" w:cs="Times New Roman"/>
            <w:color w:val="000000" w:themeColor="text1"/>
            <w:sz w:val="24"/>
            <w:szCs w:val="24"/>
          </w:rPr>
          <w:t>закона</w:t>
        </w:r>
      </w:hyperlink>
      <w:r>
        <w:rPr>
          <w:rFonts w:ascii="Times New Roman" w:hAnsi="Times New Roman" w:cs="Times New Roman"/>
          <w:color w:val="000000" w:themeColor="text1"/>
          <w:sz w:val="24"/>
          <w:szCs w:val="24"/>
        </w:rPr>
        <w:t xml:space="preserve">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 пожарной безопасности</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Абзац исключен. - </w:t>
      </w:r>
      <w:hyperlink r:id="rId22">
        <w:r>
          <w:rPr>
            <w:rFonts w:ascii="Times New Roman" w:hAnsi="Times New Roman" w:cs="Times New Roman"/>
            <w:color w:val="000000" w:themeColor="text1"/>
            <w:sz w:val="24"/>
            <w:szCs w:val="24"/>
          </w:rPr>
          <w:t>Постановление</w:t>
        </w:r>
      </w:hyperlink>
      <w:r>
        <w:rPr>
          <w:rFonts w:ascii="Times New Roman" w:hAnsi="Times New Roman" w:cs="Times New Roman"/>
          <w:color w:val="000000" w:themeColor="text1"/>
          <w:sz w:val="24"/>
          <w:szCs w:val="24"/>
        </w:rPr>
        <w:t xml:space="preserve"> Правительства Санкт-Петербурга от 03.05.2023 № 383.</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Подпрограммой 6 такими приоритетами являются:</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повышение доступности правосудия (кадровое обеспечение судебных участков мировых судей Санкт-Петербурга, создание надлежащих условий для осуществления правосудия, финансовое обеспечение процессуальных издержек судов);</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обеспечение самостоятельности мировой юстиции и независимости мировых судей </w:t>
      </w:r>
      <w:r>
        <w:rPr>
          <w:rFonts w:ascii="Times New Roman" w:hAnsi="Times New Roman" w:cs="Times New Roman"/>
          <w:color w:val="000000" w:themeColor="text1"/>
          <w:sz w:val="24"/>
          <w:szCs w:val="24"/>
        </w:rPr>
        <w:br/>
        <w:t>Санкт-Петербурга (материально-техническое обеспечение деятельности судов, обеспечение охраны зданий участков мировых судей Санкт-Петербурга, информационно-правовое обеспечение);</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повышение авторитета судебной власти Санкт-Петербурга (повышение квалификации мировых судей Санкт-Петербурга и работников аппаратов судов, обеспечение судов государственной символикой, предоставление возможности населению Санкт-Петербурга получать всю необходимую и актуальную на текущий момент информацию о судебных участках мировых судей Санкт-Петербурга).</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со </w:t>
      </w:r>
      <w:hyperlink r:id="rId23">
        <w:r>
          <w:rPr>
            <w:rFonts w:ascii="Times New Roman" w:hAnsi="Times New Roman" w:cs="Times New Roman"/>
            <w:color w:val="000000" w:themeColor="text1"/>
            <w:sz w:val="24"/>
            <w:szCs w:val="24"/>
          </w:rPr>
          <w:t>Стратегией</w:t>
        </w:r>
      </w:hyperlink>
      <w:r>
        <w:rPr>
          <w:rFonts w:ascii="Times New Roman" w:hAnsi="Times New Roman" w:cs="Times New Roman"/>
          <w:color w:val="000000" w:themeColor="text1"/>
          <w:sz w:val="24"/>
          <w:szCs w:val="24"/>
        </w:rPr>
        <w:t xml:space="preserve"> в области развития гражданской обороны, защиты населения </w:t>
      </w:r>
      <w:r>
        <w:rPr>
          <w:rFonts w:ascii="Times New Roman" w:hAnsi="Times New Roman" w:cs="Times New Roman"/>
          <w:color w:val="000000" w:themeColor="text1"/>
          <w:sz w:val="24"/>
          <w:szCs w:val="24"/>
        </w:rPr>
        <w:br/>
        <w:t xml:space="preserve">и территорий от чрезвычайных ситуаций, обеспечения пожарной безопасности и безопасности людей на водных объектах на период до 2030 года, утвержденной Указом Президента Российской Федерации от 16.10.2019 № 501, целью развития гражданской обороны, защиты населения </w:t>
      </w:r>
      <w:r>
        <w:rPr>
          <w:rFonts w:ascii="Times New Roman" w:hAnsi="Times New Roman" w:cs="Times New Roman"/>
          <w:color w:val="000000" w:themeColor="text1"/>
          <w:sz w:val="24"/>
          <w:szCs w:val="24"/>
        </w:rPr>
        <w:br/>
        <w:t xml:space="preserve">и территорий от ЧС является повышение уровня защищенности населения, материальных </w:t>
      </w:r>
      <w:r>
        <w:rPr>
          <w:rFonts w:ascii="Times New Roman" w:hAnsi="Times New Roman" w:cs="Times New Roman"/>
          <w:color w:val="000000" w:themeColor="text1"/>
          <w:sz w:val="24"/>
          <w:szCs w:val="24"/>
        </w:rPr>
        <w:br/>
        <w:t xml:space="preserve">и культурных ценностей от опасностей, возникающих при военных конфликтах или вследствие </w:t>
      </w:r>
      <w:r>
        <w:rPr>
          <w:rFonts w:ascii="Times New Roman" w:hAnsi="Times New Roman" w:cs="Times New Roman"/>
          <w:color w:val="000000" w:themeColor="text1"/>
          <w:sz w:val="24"/>
          <w:szCs w:val="24"/>
        </w:rPr>
        <w:br/>
        <w:t>этих конфликтов, а также при ЧС, пожарах и происшествиях на водных объектах.</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Достижение этих целей решается совершенствованием методов, средств и способов проведения мероприятий по гражданской обороне, защите населения и территорий от ЧС, направленных на повышение уровня защищенности населения от опасностей, возникающих при военных конфликтах или вследствие этих конфликтов, а также при ЧС и происшествиях на водных </w:t>
      </w:r>
      <w:r>
        <w:rPr>
          <w:rFonts w:ascii="Times New Roman" w:hAnsi="Times New Roman" w:cs="Times New Roman"/>
          <w:color w:val="000000" w:themeColor="text1"/>
          <w:sz w:val="24"/>
          <w:szCs w:val="24"/>
        </w:rPr>
        <w:lastRenderedPageBreak/>
        <w:t>объектах.</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Мероприятие 1.</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Задачей реализации Мероприятия 1 является поддержание и улучшение состояния зданий </w:t>
      </w:r>
      <w:r>
        <w:rPr>
          <w:rFonts w:ascii="Times New Roman" w:hAnsi="Times New Roman" w:cs="Times New Roman"/>
          <w:color w:val="000000" w:themeColor="text1"/>
          <w:sz w:val="24"/>
          <w:szCs w:val="24"/>
        </w:rPr>
        <w:br/>
        <w:t>и помещений, находящихся в собственности Санкт-Петербурга и занимаемых правоохранительными и судебными ведомствами.</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Целью Мероприятия 1 является выполнение ремонтных работ в зданиях и помещениях, находящихся в собственности Санкт-Петербурга и занимаемых правоохранительными и судебными ведомствами.</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Мероприятие 2.</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Задачами реализации Мероприятия 2 являются:</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мониторинг экстренных событий и нештатных ситуаций на городских объектах, в местах проведения массовых мероприятий и больших скоплений граждан;</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организация оперативного взаимодействия всех ответственных служб при поступлении информации от населения по единому телефонному номеру 004 в случае экстренных и нештатных ситуаций, а также происшествий в сфере ЖКХ;</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внедрение системы </w:t>
      </w:r>
      <w:proofErr w:type="spellStart"/>
      <w:r>
        <w:rPr>
          <w:rFonts w:ascii="Times New Roman" w:hAnsi="Times New Roman" w:cs="Times New Roman"/>
          <w:color w:val="000000" w:themeColor="text1"/>
          <w:sz w:val="24"/>
          <w:szCs w:val="24"/>
        </w:rPr>
        <w:t>фотовидеофиксации</w:t>
      </w:r>
      <w:proofErr w:type="spellEnd"/>
      <w:r>
        <w:rPr>
          <w:rFonts w:ascii="Times New Roman" w:hAnsi="Times New Roman" w:cs="Times New Roman"/>
          <w:color w:val="000000" w:themeColor="text1"/>
          <w:sz w:val="24"/>
          <w:szCs w:val="24"/>
        </w:rPr>
        <w:t xml:space="preserve"> нарушений правил дорожного движения </w:t>
      </w:r>
      <w:r>
        <w:rPr>
          <w:rFonts w:ascii="Times New Roman" w:hAnsi="Times New Roman" w:cs="Times New Roman"/>
          <w:color w:val="000000" w:themeColor="text1"/>
          <w:sz w:val="24"/>
          <w:szCs w:val="24"/>
        </w:rPr>
        <w:br/>
        <w:t>(далее - ПДД);</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организация обеспечения эксплуатационно-технического обслуживания региональной автоматизированной системы централизованного оповещения населения Санкт-Петербурга </w:t>
      </w:r>
      <w:r>
        <w:rPr>
          <w:rFonts w:ascii="Times New Roman" w:hAnsi="Times New Roman" w:cs="Times New Roman"/>
          <w:color w:val="000000" w:themeColor="text1"/>
          <w:sz w:val="24"/>
          <w:szCs w:val="24"/>
        </w:rPr>
        <w:br/>
        <w:t>о ЧС мирного и военного времени.</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Целями Мероприятия 2 являются:</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обеспечение эффективной бесперебойной работы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горячих линий</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 базе единого оперативного номера 004;</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развитие системы </w:t>
      </w:r>
      <w:proofErr w:type="spellStart"/>
      <w:r>
        <w:rPr>
          <w:rFonts w:ascii="Times New Roman" w:hAnsi="Times New Roman" w:cs="Times New Roman"/>
          <w:color w:val="000000" w:themeColor="text1"/>
          <w:sz w:val="24"/>
          <w:szCs w:val="24"/>
        </w:rPr>
        <w:t>фотовидеофиксации</w:t>
      </w:r>
      <w:proofErr w:type="spellEnd"/>
      <w:r>
        <w:rPr>
          <w:rFonts w:ascii="Times New Roman" w:hAnsi="Times New Roman" w:cs="Times New Roman"/>
          <w:color w:val="000000" w:themeColor="text1"/>
          <w:sz w:val="24"/>
          <w:szCs w:val="24"/>
        </w:rPr>
        <w:t xml:space="preserve"> нарушений ПДД;</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эксплуатация автоматизированной системы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Городской центр видеонаблюдения</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государственной информационной системы Санкт-Петербурга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Аппаратно-программный комплекс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Безопасный город</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(далее - ГИС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АПК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БГ</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региональной автоматизированной системы централизованного оповещения населения Санкт-Петербурга о ЧС мирного и военного времени.</w:t>
      </w:r>
    </w:p>
    <w:p w:rsidR="00C10091" w:rsidRDefault="00B2444C">
      <w:pPr>
        <w:ind w:firstLine="567"/>
        <w:jc w:val="both"/>
      </w:pPr>
      <w:r>
        <w:t>Мероприятие 3.</w:t>
      </w:r>
    </w:p>
    <w:p w:rsidR="00C10091" w:rsidRDefault="00B2444C">
      <w:pPr>
        <w:ind w:firstLine="567"/>
        <w:jc w:val="both"/>
      </w:pPr>
      <w:r>
        <w:t xml:space="preserve">Задачей реализации Мероприятия </w:t>
      </w:r>
      <w:proofErr w:type="gramStart"/>
      <w:r>
        <w:t>3  является</w:t>
      </w:r>
      <w:proofErr w:type="gramEnd"/>
      <w:r>
        <w:t xml:space="preserve"> поддержание и улучшение состояния зданий и помещений, находящихся в собственности Санкт-Петербурга и занимаемых территориальными органами Министерства обороны Российской Федерации.</w:t>
      </w:r>
    </w:p>
    <w:p w:rsidR="00C10091" w:rsidRDefault="00B2444C">
      <w:pPr>
        <w:ind w:firstLine="567"/>
        <w:jc w:val="both"/>
        <w:sectPr w:rsidR="00C10091">
          <w:pgSz w:w="11906" w:h="16838"/>
          <w:pgMar w:top="1134" w:right="567" w:bottom="1134" w:left="1134" w:header="708" w:footer="708" w:gutter="0"/>
          <w:cols w:space="720"/>
        </w:sectPr>
      </w:pPr>
      <w:r>
        <w:t xml:space="preserve">Целью Мероприятия 3 является оснащение и выполнение ремонта в зданиях </w:t>
      </w:r>
      <w:r>
        <w:br/>
        <w:t>и помещениях, находящихся в собственности Санкт-Петербурга и занимаемых территориальными органами Министерства обороны Российской Федерации.</w:t>
      </w:r>
    </w:p>
    <w:p w:rsidR="00C10091" w:rsidRDefault="00C10091">
      <w:pPr>
        <w:ind w:firstLine="567"/>
        <w:jc w:val="both"/>
      </w:pPr>
    </w:p>
    <w:p w:rsidR="00C10091" w:rsidRDefault="00B2444C">
      <w:pPr>
        <w:pStyle w:val="ConsPlusNormal"/>
        <w:spacing w:before="20" w:after="20"/>
        <w:ind w:firstLine="540"/>
        <w:jc w:val="center"/>
        <w:rPr>
          <w:rFonts w:ascii="Times New Roman" w:hAnsi="Times New Roman" w:cs="Times New Roman"/>
          <w:b/>
          <w:sz w:val="24"/>
          <w:szCs w:val="24"/>
        </w:rPr>
      </w:pPr>
      <w:r>
        <w:rPr>
          <w:rFonts w:ascii="Times New Roman" w:hAnsi="Times New Roman" w:cs="Times New Roman"/>
          <w:b/>
          <w:sz w:val="24"/>
          <w:szCs w:val="24"/>
        </w:rPr>
        <w:t>4. Описание целей и задач государственной программы</w:t>
      </w:r>
    </w:p>
    <w:p w:rsidR="00C10091" w:rsidRDefault="00B2444C">
      <w:pPr>
        <w:pStyle w:val="ConsPlusNormal"/>
        <w:spacing w:before="180" w:after="20"/>
        <w:ind w:firstLine="539"/>
        <w:jc w:val="both"/>
        <w:rPr>
          <w:rFonts w:ascii="Times New Roman" w:hAnsi="Times New Roman" w:cs="Times New Roman"/>
          <w:sz w:val="24"/>
          <w:szCs w:val="24"/>
        </w:rPr>
      </w:pPr>
      <w:r>
        <w:rPr>
          <w:rFonts w:ascii="Times New Roman" w:hAnsi="Times New Roman" w:cs="Times New Roman"/>
          <w:sz w:val="24"/>
          <w:szCs w:val="24"/>
        </w:rPr>
        <w:t>Целями государственной программы являются:</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обеспечение в Санкт-Петербурге национальных интересов Российской Федерации в сфере государственной и общественной безопасности;</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повышение уровня криминальной безопасности;</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защита прав и свобод граждан от экстремистских и террористических угроз;</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сокращение уровня смертности вследствие ДТП;</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снижение рисков ЧС, обеспечение пожарной безопасности и безопасности на водных объектах;</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условий судебной защиты прав и законных интересов граждан </w:t>
      </w:r>
      <w:r>
        <w:rPr>
          <w:rFonts w:ascii="Times New Roman" w:hAnsi="Times New Roman" w:cs="Times New Roman"/>
          <w:sz w:val="24"/>
          <w:szCs w:val="24"/>
        </w:rPr>
        <w:br/>
        <w:t>и организаций.</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Для выполнения поставленных целей в рамках государственной программы предусмотрено выполнение следующих задач:</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ежегодное снижение количества преступлений, в том числе на улицах, в местах общего пребывания и отдыха граждан;</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снижение количества преступлений, совершенных несовершеннолетними;</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снижение количества преступлений лицами, освободившимися из мест лишения свободы;</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снижение количества преступлений, совершенных в состоянии алкогольного опьянения;</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снижение количества преступлений, связанных с незаконным оборотом наркотиков;</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повышение уровня антитеррористической защищенности объектов различных категорий;</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уменьшение негативного проявления религиозного и национального экстремизма;</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противодействие нелегальному обороту алкогольной продукции;</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развитие административного законодательства и мер по его реализации;</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ежегодное сокращение количества ДТП и погибших в них людей;</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развитие системы оказания помощи пострадавшим в ДТП;</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развитие системы организации движения транспортных средств и пешеходов и повышение безопасности дорожных условий;</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повышение уровня правосознания и ответственности участников дорожного движения;</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повышение уровня пожарной безопасности;</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 xml:space="preserve">снижение уровня смертности населения и минимизация ущерба, наносимого населению, экономике и природной среде пожарами и ЧС природного и техногенного характера, в том числе </w:t>
      </w:r>
      <w:r>
        <w:rPr>
          <w:rFonts w:ascii="Times New Roman" w:hAnsi="Times New Roman" w:cs="Times New Roman"/>
          <w:sz w:val="24"/>
          <w:szCs w:val="24"/>
        </w:rPr>
        <w:br/>
        <w:t>на водных объектах Санкт-Петербурга;</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 xml:space="preserve">развитие сети каналов связи и передачи данных на судебных участках мировых судей </w:t>
      </w:r>
      <w:r>
        <w:rPr>
          <w:rFonts w:ascii="Times New Roman" w:hAnsi="Times New Roman" w:cs="Times New Roman"/>
          <w:sz w:val="24"/>
          <w:szCs w:val="24"/>
        </w:rPr>
        <w:br/>
        <w:t>Санкт-Петербурга;</w:t>
      </w:r>
    </w:p>
    <w:p w:rsidR="00C10091" w:rsidRDefault="00B2444C">
      <w:pPr>
        <w:pStyle w:val="ConsPlusNormal"/>
        <w:spacing w:before="20" w:after="20"/>
        <w:ind w:firstLine="540"/>
        <w:jc w:val="both"/>
        <w:rPr>
          <w:rFonts w:ascii="Times New Roman" w:hAnsi="Times New Roman" w:cs="Times New Roman"/>
          <w:sz w:val="24"/>
          <w:szCs w:val="24"/>
        </w:rPr>
        <w:sectPr w:rsidR="00C10091">
          <w:pgSz w:w="11906" w:h="16838"/>
          <w:pgMar w:top="1134" w:right="567" w:bottom="1134" w:left="1134" w:header="708" w:footer="708" w:gutter="0"/>
          <w:cols w:space="720"/>
        </w:sectPr>
      </w:pPr>
      <w:r>
        <w:rPr>
          <w:rFonts w:ascii="Times New Roman" w:hAnsi="Times New Roman" w:cs="Times New Roman"/>
          <w:sz w:val="24"/>
          <w:szCs w:val="24"/>
        </w:rPr>
        <w:t>снижение уровня смертности населения от катастроф техногенного и природного характера.</w:t>
      </w:r>
    </w:p>
    <w:p w:rsidR="00C10091" w:rsidRDefault="00C10091">
      <w:pPr>
        <w:pStyle w:val="ConsPlusNormal"/>
        <w:spacing w:before="20" w:after="20"/>
        <w:ind w:firstLine="540"/>
        <w:jc w:val="both"/>
        <w:rPr>
          <w:rFonts w:ascii="Times New Roman" w:hAnsi="Times New Roman" w:cs="Times New Roman"/>
          <w:sz w:val="24"/>
          <w:szCs w:val="24"/>
        </w:rPr>
      </w:pPr>
    </w:p>
    <w:tbl>
      <w:tblPr>
        <w:tblW w:w="0" w:type="dxa"/>
        <w:tblLayout w:type="fixed"/>
        <w:tblCellMar>
          <w:left w:w="0" w:type="dxa"/>
          <w:right w:w="0" w:type="dxa"/>
        </w:tblCellMar>
        <w:tblLook w:val="04A0" w:firstRow="1" w:lastRow="0" w:firstColumn="1" w:lastColumn="0" w:noHBand="0" w:noVBand="1"/>
      </w:tblPr>
      <w:tblGrid>
        <w:gridCol w:w="444"/>
        <w:gridCol w:w="3052"/>
        <w:gridCol w:w="1132"/>
        <w:gridCol w:w="1017"/>
        <w:gridCol w:w="1018"/>
        <w:gridCol w:w="1002"/>
        <w:gridCol w:w="1018"/>
        <w:gridCol w:w="1017"/>
        <w:gridCol w:w="1017"/>
        <w:gridCol w:w="1691"/>
        <w:gridCol w:w="344"/>
        <w:gridCol w:w="673"/>
        <w:gridCol w:w="559"/>
        <w:gridCol w:w="1591"/>
        <w:gridCol w:w="57"/>
      </w:tblGrid>
      <w:tr w:rsidR="00C10091">
        <w:trPr>
          <w:trHeight w:val="115"/>
        </w:trPr>
        <w:tc>
          <w:tcPr>
            <w:tcW w:w="15632" w:type="dxa"/>
            <w:gridSpan w:val="15"/>
          </w:tcPr>
          <w:p w:rsidR="00C10091" w:rsidRDefault="00C10091">
            <w:pPr>
              <w:rPr>
                <w:rFonts w:asciiTheme="minorHAnsi" w:eastAsiaTheme="minorEastAsia" w:hAnsiTheme="minorHAnsi" w:cstheme="minorBidi"/>
                <w:sz w:val="2"/>
              </w:rPr>
            </w:pPr>
          </w:p>
        </w:tc>
      </w:tr>
      <w:tr w:rsidR="00C10091">
        <w:trPr>
          <w:trHeight w:val="329"/>
        </w:trPr>
        <w:tc>
          <w:tcPr>
            <w:tcW w:w="15575" w:type="dxa"/>
            <w:gridSpan w:val="14"/>
            <w:shd w:val="clear" w:color="auto" w:fill="auto"/>
            <w:vAlign w:val="center"/>
          </w:tcPr>
          <w:p w:rsidR="00C10091" w:rsidRDefault="00B2444C">
            <w:pPr>
              <w:spacing w:line="229" w:lineRule="auto"/>
              <w:jc w:val="center"/>
              <w:rPr>
                <w:b/>
                <w:color w:val="000000"/>
                <w:spacing w:val="-2"/>
              </w:rPr>
            </w:pPr>
            <w:r>
              <w:rPr>
                <w:b/>
                <w:color w:val="000000"/>
                <w:spacing w:val="-2"/>
                <w:szCs w:val="22"/>
              </w:rPr>
              <w:t>5. Целевые показатели государственной программы и индикаторы подпрограмм и отдельных мероприятий</w:t>
            </w:r>
          </w:p>
        </w:tc>
        <w:tc>
          <w:tcPr>
            <w:tcW w:w="57" w:type="dxa"/>
          </w:tcPr>
          <w:p w:rsidR="00C10091" w:rsidRDefault="00C10091">
            <w:pPr>
              <w:rPr>
                <w:rFonts w:asciiTheme="minorHAnsi" w:eastAsiaTheme="minorEastAsia" w:hAnsiTheme="minorHAnsi" w:cstheme="minorBidi"/>
                <w:sz w:val="2"/>
              </w:rPr>
            </w:pPr>
          </w:p>
        </w:tc>
      </w:tr>
      <w:tr w:rsidR="00C10091">
        <w:trPr>
          <w:trHeight w:val="115"/>
        </w:trPr>
        <w:tc>
          <w:tcPr>
            <w:tcW w:w="15632" w:type="dxa"/>
            <w:gridSpan w:val="15"/>
          </w:tcPr>
          <w:p w:rsidR="00C10091" w:rsidRDefault="00C10091">
            <w:pPr>
              <w:rPr>
                <w:rFonts w:asciiTheme="minorHAnsi" w:eastAsiaTheme="minorEastAsia" w:hAnsiTheme="minorHAnsi" w:cstheme="minorBidi"/>
                <w:sz w:val="2"/>
              </w:rPr>
            </w:pPr>
          </w:p>
        </w:tc>
      </w:tr>
      <w:tr w:rsidR="00C10091">
        <w:trPr>
          <w:trHeight w:val="229"/>
        </w:trPr>
        <w:tc>
          <w:tcPr>
            <w:tcW w:w="13425" w:type="dxa"/>
            <w:gridSpan w:val="12"/>
          </w:tcPr>
          <w:p w:rsidR="00C10091" w:rsidRDefault="00C10091">
            <w:pPr>
              <w:rPr>
                <w:rFonts w:asciiTheme="minorHAnsi" w:eastAsiaTheme="minorEastAsia" w:hAnsiTheme="minorHAnsi" w:cstheme="minorBidi"/>
                <w:sz w:val="2"/>
              </w:rPr>
            </w:pPr>
          </w:p>
        </w:tc>
        <w:tc>
          <w:tcPr>
            <w:tcW w:w="2150" w:type="dxa"/>
            <w:gridSpan w:val="2"/>
            <w:shd w:val="clear" w:color="auto" w:fill="auto"/>
            <w:vAlign w:val="center"/>
          </w:tcPr>
          <w:p w:rsidR="00C10091" w:rsidRDefault="00B2444C">
            <w:pPr>
              <w:spacing w:line="229" w:lineRule="auto"/>
              <w:jc w:val="right"/>
              <w:rPr>
                <w:color w:val="000000"/>
                <w:spacing w:val="-2"/>
              </w:rPr>
            </w:pPr>
            <w:r>
              <w:rPr>
                <w:color w:val="000000"/>
                <w:spacing w:val="-2"/>
                <w:sz w:val="22"/>
                <w:szCs w:val="22"/>
              </w:rPr>
              <w:t>Таблица 1</w:t>
            </w:r>
          </w:p>
        </w:tc>
        <w:tc>
          <w:tcPr>
            <w:tcW w:w="57" w:type="dxa"/>
          </w:tcPr>
          <w:p w:rsidR="00C10091" w:rsidRDefault="00C10091">
            <w:pPr>
              <w:rPr>
                <w:rFonts w:asciiTheme="minorHAnsi" w:eastAsiaTheme="minorEastAsia" w:hAnsiTheme="minorHAnsi" w:cstheme="minorBidi"/>
                <w:sz w:val="2"/>
              </w:rPr>
            </w:pPr>
          </w:p>
        </w:tc>
      </w:tr>
      <w:tr w:rsidR="00C10091">
        <w:trPr>
          <w:trHeight w:val="115"/>
        </w:trPr>
        <w:tc>
          <w:tcPr>
            <w:tcW w:w="15632" w:type="dxa"/>
            <w:gridSpan w:val="15"/>
          </w:tcPr>
          <w:p w:rsidR="00C10091" w:rsidRDefault="00C10091">
            <w:pPr>
              <w:rPr>
                <w:rFonts w:asciiTheme="minorHAnsi" w:eastAsiaTheme="minorEastAsia" w:hAnsiTheme="minorHAnsi" w:cstheme="minorBidi"/>
                <w:sz w:val="2"/>
              </w:rPr>
            </w:pPr>
          </w:p>
        </w:tc>
      </w:tr>
      <w:tr w:rsidR="00C10091">
        <w:trPr>
          <w:trHeight w:val="788"/>
        </w:trPr>
        <w:tc>
          <w:tcPr>
            <w:tcW w:w="15575" w:type="dxa"/>
            <w:gridSpan w:val="14"/>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5.1. Целевые показатели государственной программы</w:t>
            </w:r>
          </w:p>
        </w:tc>
        <w:tc>
          <w:tcPr>
            <w:tcW w:w="57" w:type="dxa"/>
          </w:tcPr>
          <w:p w:rsidR="00C10091" w:rsidRDefault="00C10091">
            <w:pPr>
              <w:rPr>
                <w:rFonts w:asciiTheme="minorHAnsi" w:eastAsiaTheme="minorEastAsia" w:hAnsiTheme="minorHAnsi" w:cstheme="minorBidi"/>
                <w:sz w:val="2"/>
              </w:rPr>
            </w:pPr>
          </w:p>
        </w:tc>
      </w:tr>
      <w:tr w:rsidR="00C10091">
        <w:trPr>
          <w:trHeight w:val="114"/>
        </w:trPr>
        <w:tc>
          <w:tcPr>
            <w:tcW w:w="15575" w:type="dxa"/>
            <w:gridSpan w:val="14"/>
            <w:tcBorders>
              <w:bottom w:val="single" w:sz="4" w:space="0" w:color="000000"/>
            </w:tcBorders>
          </w:tcPr>
          <w:p w:rsidR="00C10091" w:rsidRDefault="00C10091">
            <w:pPr>
              <w:rPr>
                <w:rFonts w:asciiTheme="minorHAnsi" w:eastAsiaTheme="minorEastAsia" w:hAnsiTheme="minorHAnsi" w:cstheme="minorBidi"/>
                <w:sz w:val="2"/>
              </w:rPr>
            </w:pPr>
          </w:p>
        </w:tc>
        <w:tc>
          <w:tcPr>
            <w:tcW w:w="57" w:type="dxa"/>
          </w:tcPr>
          <w:p w:rsidR="00C10091" w:rsidRDefault="00C10091">
            <w:pPr>
              <w:rPr>
                <w:rFonts w:asciiTheme="minorHAnsi" w:eastAsiaTheme="minorEastAsia" w:hAnsiTheme="minorHAnsi" w:cstheme="minorBidi"/>
                <w:sz w:val="2"/>
              </w:rPr>
            </w:pPr>
          </w:p>
        </w:tc>
      </w:tr>
      <w:tr w:rsidR="00C10091">
        <w:trPr>
          <w:trHeight w:val="4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rPr>
            </w:pPr>
            <w:r>
              <w:rPr>
                <w:b/>
                <w:color w:val="000000"/>
                <w:spacing w:val="-2"/>
                <w:sz w:val="22"/>
                <w:szCs w:val="22"/>
              </w:rPr>
              <w:t>№</w:t>
            </w:r>
          </w:p>
          <w:p w:rsidR="00C10091" w:rsidRDefault="00B2444C">
            <w:pPr>
              <w:spacing w:line="229" w:lineRule="auto"/>
              <w:jc w:val="center"/>
              <w:rPr>
                <w:b/>
                <w:color w:val="000000"/>
                <w:spacing w:val="-2"/>
              </w:rPr>
            </w:pPr>
            <w:r>
              <w:rPr>
                <w:b/>
                <w:color w:val="000000"/>
                <w:spacing w:val="-2"/>
                <w:sz w:val="22"/>
                <w:szCs w:val="22"/>
              </w:rPr>
              <w:t>п/п</w:t>
            </w:r>
          </w:p>
        </w:tc>
        <w:tc>
          <w:tcPr>
            <w:tcW w:w="3052"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rPr>
            </w:pPr>
            <w:r>
              <w:rPr>
                <w:b/>
                <w:color w:val="000000"/>
                <w:spacing w:val="-2"/>
                <w:sz w:val="22"/>
                <w:szCs w:val="22"/>
              </w:rPr>
              <w:t>Наименование целевого показателя</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rPr>
            </w:pPr>
            <w:r>
              <w:rPr>
                <w:b/>
                <w:color w:val="000000"/>
                <w:spacing w:val="-2"/>
                <w:sz w:val="22"/>
                <w:szCs w:val="22"/>
              </w:rPr>
              <w:t>Единица измерения</w:t>
            </w:r>
          </w:p>
        </w:tc>
        <w:tc>
          <w:tcPr>
            <w:tcW w:w="6089" w:type="dxa"/>
            <w:gridSpan w:val="6"/>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rPr>
            </w:pPr>
            <w:r>
              <w:rPr>
                <w:b/>
                <w:color w:val="000000"/>
                <w:spacing w:val="-2"/>
                <w:sz w:val="22"/>
                <w:szCs w:val="22"/>
              </w:rPr>
              <w:t>Значение целевого показателя по годам</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rPr>
            </w:pPr>
            <w:r>
              <w:rPr>
                <w:b/>
                <w:color w:val="000000"/>
                <w:spacing w:val="-2"/>
                <w:sz w:val="22"/>
                <w:szCs w:val="22"/>
              </w:rPr>
              <w:t>Ответственный за достижение целевого показателя</w:t>
            </w:r>
          </w:p>
        </w:tc>
        <w:tc>
          <w:tcPr>
            <w:tcW w:w="282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rPr>
            </w:pPr>
            <w:r>
              <w:rPr>
                <w:b/>
                <w:color w:val="000000"/>
                <w:spacing w:val="-2"/>
                <w:sz w:val="22"/>
                <w:szCs w:val="22"/>
              </w:rPr>
              <w:t>Принадлежность целевого показателя к показателям Стратегии 2035, региональных проектов, Указа Президента РФ № 68, финансовым соглашениям и нефинансовым соглашениям</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476"/>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rPr>
            </w:pPr>
            <w:r>
              <w:rPr>
                <w:b/>
                <w:color w:val="000000"/>
                <w:spacing w:val="-2"/>
                <w:sz w:val="22"/>
                <w:szCs w:val="22"/>
              </w:rPr>
              <w:t>2024 г.</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rPr>
            </w:pPr>
            <w:r>
              <w:rPr>
                <w:b/>
                <w:color w:val="000000"/>
                <w:spacing w:val="-2"/>
                <w:sz w:val="22"/>
                <w:szCs w:val="22"/>
              </w:rPr>
              <w:t>2025 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rPr>
            </w:pPr>
            <w:r>
              <w:rPr>
                <w:b/>
                <w:color w:val="000000"/>
                <w:spacing w:val="-2"/>
                <w:sz w:val="22"/>
                <w:szCs w:val="22"/>
              </w:rPr>
              <w:t>2026 г.</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rPr>
            </w:pPr>
            <w:r>
              <w:rPr>
                <w:b/>
                <w:color w:val="000000"/>
                <w:spacing w:val="-2"/>
                <w:sz w:val="22"/>
                <w:szCs w:val="22"/>
              </w:rPr>
              <w:t>2027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rPr>
            </w:pPr>
            <w:r>
              <w:rPr>
                <w:b/>
                <w:color w:val="000000"/>
                <w:spacing w:val="-2"/>
                <w:sz w:val="22"/>
                <w:szCs w:val="22"/>
              </w:rPr>
              <w:t>2028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rPr>
            </w:pPr>
            <w:r>
              <w:rPr>
                <w:b/>
                <w:color w:val="000000"/>
                <w:spacing w:val="-2"/>
                <w:sz w:val="22"/>
                <w:szCs w:val="22"/>
              </w:rPr>
              <w:t>2029 г.</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82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5</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6</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9</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10</w:t>
            </w:r>
          </w:p>
        </w:tc>
        <w:tc>
          <w:tcPr>
            <w:tcW w:w="2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Степень удовлетворенности населения Санкт-Петербурга уровнем своей личной безопасности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76,6</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77,2</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77,8</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78,4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79,0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79,6</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2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Стратегия 2035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Социальный риск (число погибших в ДТП человек на 100 тыс. населения)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чел.</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2,9</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2,8</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2,8</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2,7</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2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3</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Уровень преступности в сфере оборота наркотиков (количество зарегистрированных преступлений на 100 тыс. населения)</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штуки</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204,0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203,0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202,0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201,0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199,0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2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4</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Количество погибших людей на пожарах на 100 тыс. населения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чел.</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2,34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2,32</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2,28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2,27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2,26</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2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5</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Количество людей, которым оказана помощь на водных объектах, в том числе спасенных (человек на 100 тыс. населения)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чел.</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13,9</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13,9</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14,0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14,0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14,1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14,2</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2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6</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Количество залов судебных заседаний мировых судов, оснащенных системами </w:t>
            </w:r>
            <w:proofErr w:type="spellStart"/>
            <w:r>
              <w:rPr>
                <w:color w:val="000000"/>
                <w:spacing w:val="-2"/>
                <w:sz w:val="20"/>
                <w:szCs w:val="22"/>
              </w:rPr>
              <w:t>аудиопротоколирования</w:t>
            </w:r>
            <w:proofErr w:type="spellEnd"/>
            <w:r>
              <w:rPr>
                <w:color w:val="000000"/>
                <w:spacing w:val="-2"/>
                <w:sz w:val="20"/>
                <w:szCs w:val="22"/>
              </w:rPr>
              <w:t xml:space="preserve"> хода судебных заседаний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2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7</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Уровень готовности запасов материально-технических средств, медицинского и химического имущества для защиты населения</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37,0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37,0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37,0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37,0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37,0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37,0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2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559"/>
        </w:trPr>
        <w:tc>
          <w:tcPr>
            <w:tcW w:w="15575" w:type="dxa"/>
            <w:gridSpan w:val="14"/>
            <w:tcBorders>
              <w:top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lastRenderedPageBreak/>
              <w:t>5.2. Индикаторы подпрограмм государственной программы</w:t>
            </w:r>
          </w:p>
        </w:tc>
        <w:tc>
          <w:tcPr>
            <w:tcW w:w="57" w:type="dxa"/>
          </w:tcPr>
          <w:p w:rsidR="00C10091" w:rsidRDefault="00C10091">
            <w:pPr>
              <w:rPr>
                <w:rFonts w:asciiTheme="minorHAnsi" w:eastAsiaTheme="minorEastAsia" w:hAnsiTheme="minorHAnsi" w:cstheme="minorBidi"/>
                <w:sz w:val="2"/>
              </w:rPr>
            </w:pPr>
          </w:p>
        </w:tc>
      </w:tr>
      <w:tr w:rsidR="00C10091">
        <w:trPr>
          <w:trHeight w:val="229"/>
        </w:trPr>
        <w:tc>
          <w:tcPr>
            <w:tcW w:w="13425" w:type="dxa"/>
            <w:gridSpan w:val="12"/>
          </w:tcPr>
          <w:p w:rsidR="00C10091" w:rsidRDefault="00C10091">
            <w:pPr>
              <w:rPr>
                <w:rFonts w:asciiTheme="minorHAnsi" w:eastAsiaTheme="minorEastAsia" w:hAnsiTheme="minorHAnsi" w:cstheme="minorBidi"/>
                <w:sz w:val="2"/>
              </w:rPr>
            </w:pPr>
          </w:p>
        </w:tc>
        <w:tc>
          <w:tcPr>
            <w:tcW w:w="2150" w:type="dxa"/>
            <w:gridSpan w:val="2"/>
            <w:shd w:val="clear" w:color="auto" w:fill="auto"/>
            <w:vAlign w:val="center"/>
          </w:tcPr>
          <w:p w:rsidR="00C10091" w:rsidRDefault="00B2444C">
            <w:pPr>
              <w:spacing w:line="229" w:lineRule="auto"/>
              <w:jc w:val="right"/>
              <w:rPr>
                <w:color w:val="000000"/>
                <w:spacing w:val="-2"/>
              </w:rPr>
            </w:pPr>
            <w:r>
              <w:rPr>
                <w:color w:val="000000"/>
                <w:spacing w:val="-2"/>
                <w:sz w:val="22"/>
                <w:szCs w:val="22"/>
              </w:rPr>
              <w:t>Таблица 2</w:t>
            </w:r>
          </w:p>
        </w:tc>
        <w:tc>
          <w:tcPr>
            <w:tcW w:w="57" w:type="dxa"/>
          </w:tcPr>
          <w:p w:rsidR="00C10091" w:rsidRDefault="00C10091">
            <w:pPr>
              <w:rPr>
                <w:rFonts w:asciiTheme="minorHAnsi" w:eastAsiaTheme="minorEastAsia" w:hAnsiTheme="minorHAnsi" w:cstheme="minorBidi"/>
                <w:sz w:val="2"/>
              </w:rPr>
            </w:pPr>
          </w:p>
        </w:tc>
      </w:tr>
      <w:tr w:rsidR="00C10091">
        <w:trPr>
          <w:trHeight w:val="115"/>
        </w:trPr>
        <w:tc>
          <w:tcPr>
            <w:tcW w:w="15575" w:type="dxa"/>
            <w:gridSpan w:val="14"/>
            <w:tcBorders>
              <w:bottom w:val="single" w:sz="4" w:space="0" w:color="000000"/>
            </w:tcBorders>
          </w:tcPr>
          <w:p w:rsidR="00C10091" w:rsidRDefault="00C10091">
            <w:pPr>
              <w:rPr>
                <w:rFonts w:asciiTheme="minorHAnsi" w:eastAsiaTheme="minorEastAsia" w:hAnsiTheme="minorHAnsi" w:cstheme="minorBidi"/>
                <w:sz w:val="2"/>
              </w:rPr>
            </w:pPr>
          </w:p>
        </w:tc>
        <w:tc>
          <w:tcPr>
            <w:tcW w:w="57" w:type="dxa"/>
          </w:tcPr>
          <w:p w:rsidR="00C10091" w:rsidRDefault="00C10091">
            <w:pPr>
              <w:rPr>
                <w:rFonts w:asciiTheme="minorHAnsi" w:eastAsiaTheme="minorEastAsia" w:hAnsiTheme="minorHAnsi" w:cstheme="minorBidi"/>
                <w:sz w:val="2"/>
              </w:rPr>
            </w:pPr>
          </w:p>
        </w:tc>
      </w:tr>
      <w:tr w:rsidR="00C10091">
        <w:trPr>
          <w:trHeight w:val="4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w:t>
            </w:r>
          </w:p>
          <w:p w:rsidR="00C10091" w:rsidRDefault="00B2444C">
            <w:pPr>
              <w:spacing w:line="229" w:lineRule="auto"/>
              <w:jc w:val="center"/>
              <w:rPr>
                <w:b/>
                <w:color w:val="000000"/>
                <w:spacing w:val="-2"/>
                <w:sz w:val="20"/>
              </w:rPr>
            </w:pPr>
            <w:r>
              <w:rPr>
                <w:b/>
                <w:color w:val="000000"/>
                <w:spacing w:val="-2"/>
                <w:sz w:val="20"/>
                <w:szCs w:val="22"/>
              </w:rPr>
              <w:t>п/п</w:t>
            </w:r>
          </w:p>
        </w:tc>
        <w:tc>
          <w:tcPr>
            <w:tcW w:w="3052"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Наименование индикатора</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Единица измерения</w:t>
            </w:r>
          </w:p>
        </w:tc>
        <w:tc>
          <w:tcPr>
            <w:tcW w:w="6089" w:type="dxa"/>
            <w:gridSpan w:val="6"/>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Значение индикатора по годам</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Ответственный за достижение индикатора</w:t>
            </w:r>
          </w:p>
        </w:tc>
        <w:tc>
          <w:tcPr>
            <w:tcW w:w="15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Наименование целевого показателя, на достижение которого оказывает влияние индикатор</w:t>
            </w:r>
          </w:p>
        </w:tc>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proofErr w:type="spellStart"/>
            <w:r>
              <w:rPr>
                <w:b/>
                <w:color w:val="000000"/>
                <w:spacing w:val="-2"/>
                <w:sz w:val="20"/>
                <w:szCs w:val="22"/>
              </w:rPr>
              <w:t>Принадлежн</w:t>
            </w:r>
            <w:proofErr w:type="spellEnd"/>
          </w:p>
          <w:p w:rsidR="00C10091" w:rsidRDefault="00B2444C">
            <w:pPr>
              <w:spacing w:line="229" w:lineRule="auto"/>
              <w:jc w:val="center"/>
              <w:rPr>
                <w:b/>
                <w:color w:val="000000"/>
                <w:spacing w:val="-2"/>
                <w:sz w:val="20"/>
              </w:rPr>
            </w:pPr>
            <w:r>
              <w:rPr>
                <w:b/>
                <w:color w:val="000000"/>
                <w:spacing w:val="-2"/>
                <w:sz w:val="20"/>
                <w:szCs w:val="22"/>
              </w:rPr>
              <w:t>ость индикатора к показателям Стратегии 2035, региональных проектов, Указа Президента РФ № 68, финансовым соглашениям и нефинансовым соглашениям</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6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2024 г.</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2025 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2026 г.</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2027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2028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2029 г.</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1</w:t>
            </w:r>
          </w:p>
        </w:tc>
        <w:tc>
          <w:tcPr>
            <w:tcW w:w="3052"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4</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6</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7</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8</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10</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11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left w:w="43" w:type="dxa"/>
              <w:right w:w="43" w:type="dxa"/>
            </w:tcMar>
            <w:vAlign w:val="center"/>
          </w:tcPr>
          <w:p w:rsidR="00C10091" w:rsidRDefault="00B2444C">
            <w:pPr>
              <w:spacing w:line="229" w:lineRule="auto"/>
              <w:jc w:val="center"/>
              <w:rPr>
                <w:b/>
                <w:color w:val="000000"/>
                <w:spacing w:val="-2"/>
                <w:sz w:val="20"/>
              </w:rPr>
            </w:pPr>
            <w:r>
              <w:rPr>
                <w:b/>
                <w:color w:val="000000"/>
                <w:spacing w:val="-2"/>
                <w:sz w:val="20"/>
                <w:szCs w:val="22"/>
              </w:rPr>
              <w:t>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1557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Подпрограмма №1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Уровень преступности (число зарегистрированных преступлений на 100 тыс. населения)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штуки</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1185,4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1186,6</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1198,4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1210,4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1222,5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1234,7</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целевой показатель 1</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Стратегия 2035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Количество зарегистрированных преступлений в общественных местах и на улицах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штуки</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20057</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19914</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19754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19551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19251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18998</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целевой показатель 1</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1557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Подпрограмма №2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3</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Транспортный риск (число погибших человек на 10 тыс. транспортных средств)</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чел.</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0,9</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0,8</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0,7</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0,7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0,7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0,7</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целевой показатель 2</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1557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Подпрограмма №3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4</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Охват антинаркотическими профилактическими мероприятиями населения в возрасте от 10 до 35 лет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41,0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42,0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43,0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44,0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45,0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46</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Целевой показатель 3</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5</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Уровень первичной заболеваемости наркологическими расстройствами, связанными с употреблением наркотиков (на 100 тыс. населения)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чел.</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14,5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14,0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13,5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13,0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12,5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12</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Целевой показатель 3</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1557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Подпрограмма №4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6</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Среднее время прибытия первого подразделения к месту вызова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минуты</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6,45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6,45</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6,45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6,45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6,40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6,40</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Целевой показатель 4</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7</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Количество людей, получивших травмы на пожарах, на 100 тыс. населения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чел.</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4,0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4,0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4,0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4,0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3,9</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3,9</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Целевой показатель 4</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lastRenderedPageBreak/>
              <w:t>8</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Материальный ущерб на один пожар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тыс. руб.</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326,2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318,6</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318,6</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318,6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316,2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314,3</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Целевой показатель 4</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9</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Фактическая обеспеченность населения Санкт-Петербурга пожарными депо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ед. на </w:t>
            </w:r>
            <w:proofErr w:type="spellStart"/>
            <w:r>
              <w:rPr>
                <w:color w:val="000000"/>
                <w:spacing w:val="-2"/>
                <w:sz w:val="20"/>
                <w:szCs w:val="22"/>
              </w:rPr>
              <w:t>кв.км</w:t>
            </w:r>
            <w:proofErr w:type="spellEnd"/>
            <w:r>
              <w:rPr>
                <w:color w:val="000000"/>
                <w:spacing w:val="-2"/>
                <w:sz w:val="20"/>
                <w:szCs w:val="22"/>
              </w:rPr>
              <w:t xml:space="preserve"> территории</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0,0449</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0,0463</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0,0463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0,0463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0,0463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0,0463</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КС</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Целевой показатель 4</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Отклонение фактической обеспеченности населения Санкт-Петербурга пожарными депо от расчетных показателей минимально допустимого уровня обеспеченности населения Санкт-Петербурга пожарными депо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15,6</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13,0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13,0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13,0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13,0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13,0</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КС</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Целевой показатель 4</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1557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Подпрограмма №5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11</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Среднее время прибытия спасательного судна к месту вызова в период навигации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минуты</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17,0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17,0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17,0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16,5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16,5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16,0</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целевой показатель 5</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12</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Среднее время прибытия спасательного судна к месту вызова в межнавигационный период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минуты</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18,0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18,0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18,0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17,5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17,5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17,0</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целевой показатель 5</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13</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Среднее время прибытия спасателей к месту вызова в пляжных зонах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минуты</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5,8</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5,8</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5,8</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5,7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5,7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5,6</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целевой показатель 5</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14</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Количество спасательных станций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Количество</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21</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целевой показатель 5</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1557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Подпрограмма №6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15</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Доля судебных участков, оснащенных современными комплексными системами обеспечения безопасности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90,5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90,5</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90,5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90,5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90,5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507BB5">
            <w:pPr>
              <w:spacing w:line="229" w:lineRule="auto"/>
              <w:jc w:val="center"/>
              <w:rPr>
                <w:color w:val="000000"/>
                <w:spacing w:val="-2"/>
                <w:sz w:val="20"/>
              </w:rPr>
            </w:pPr>
            <w:r>
              <w:rPr>
                <w:color w:val="000000"/>
                <w:spacing w:val="-2"/>
                <w:sz w:val="20"/>
                <w:szCs w:val="22"/>
              </w:rPr>
              <w:t>90,5</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целевой показатель 6</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1557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Подпрограмма №7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16</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Уровень готовности защитных сооружений к приему укрываемых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6,0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7,0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7,0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7,0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7,0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507BB5">
            <w:pPr>
              <w:spacing w:line="229" w:lineRule="auto"/>
              <w:jc w:val="center"/>
              <w:rPr>
                <w:color w:val="000000"/>
                <w:spacing w:val="-2"/>
                <w:sz w:val="20"/>
              </w:rPr>
            </w:pPr>
            <w:r>
              <w:rPr>
                <w:color w:val="000000"/>
                <w:spacing w:val="-2"/>
                <w:sz w:val="20"/>
                <w:szCs w:val="22"/>
              </w:rPr>
              <w:t>7,0</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17</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Объем Санкт-Петербургского резерва материальных ресурсов для ликвидации ЧС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80,0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90,0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507BB5">
            <w:pPr>
              <w:spacing w:line="229" w:lineRule="auto"/>
              <w:jc w:val="center"/>
              <w:rPr>
                <w:color w:val="000000"/>
                <w:spacing w:val="-2"/>
                <w:sz w:val="20"/>
              </w:rPr>
            </w:pPr>
            <w:r>
              <w:rPr>
                <w:color w:val="000000"/>
                <w:spacing w:val="-2"/>
                <w:sz w:val="20"/>
                <w:szCs w:val="22"/>
              </w:rPr>
              <w:t>100,0</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целевой показатель 7</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18</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Уровень исполнения Плана комплектования ГКУ ДПО </w:t>
            </w:r>
            <w:r w:rsidR="00507BB5">
              <w:rPr>
                <w:color w:val="000000"/>
                <w:spacing w:val="-2"/>
                <w:sz w:val="20"/>
                <w:szCs w:val="22"/>
              </w:rPr>
              <w:t>«</w:t>
            </w:r>
            <w:r>
              <w:rPr>
                <w:color w:val="000000"/>
                <w:spacing w:val="-2"/>
                <w:sz w:val="20"/>
                <w:szCs w:val="22"/>
              </w:rPr>
              <w:t>УМЦ ГО и ЧС</w:t>
            </w:r>
            <w:r w:rsidR="00507BB5">
              <w:rPr>
                <w:color w:val="000000"/>
                <w:spacing w:val="-2"/>
                <w:sz w:val="20"/>
                <w:szCs w:val="22"/>
              </w:rPr>
              <w:t>»</w:t>
            </w:r>
            <w:r>
              <w:rPr>
                <w:color w:val="000000"/>
                <w:spacing w:val="-2"/>
                <w:sz w:val="20"/>
                <w:szCs w:val="22"/>
              </w:rPr>
              <w:t xml:space="preserve"> слушателями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507BB5">
            <w:pPr>
              <w:spacing w:line="229" w:lineRule="auto"/>
              <w:jc w:val="center"/>
              <w:rPr>
                <w:color w:val="000000"/>
                <w:spacing w:val="-2"/>
                <w:sz w:val="20"/>
              </w:rPr>
            </w:pPr>
            <w:r>
              <w:rPr>
                <w:color w:val="000000"/>
                <w:spacing w:val="-2"/>
                <w:sz w:val="20"/>
                <w:szCs w:val="22"/>
              </w:rPr>
              <w:t>100,0</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1557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Отдельное мероприятие №1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19</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Уровень исполнения плана ремонтных работ в зданиях и помещениях, находящихся в собственности Санкт-Петербурга и </w:t>
            </w:r>
            <w:r>
              <w:rPr>
                <w:color w:val="000000"/>
                <w:spacing w:val="-2"/>
                <w:sz w:val="20"/>
                <w:szCs w:val="22"/>
              </w:rPr>
              <w:lastRenderedPageBreak/>
              <w:t>занимаемых правоохранительными и судебными ведомствами</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lastRenderedPageBreak/>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1557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Отдельное мероприятие №2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20</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Доля населения, оповещаемая о ЧС с использованием комплекса технических средств региональной автоматизированной системы централизованного оповещения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82,0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82,0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82,5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82,5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82,5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82,5</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КИС</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целевой показатель 1</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21</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Уровень охвата территории Санкт-Петербурга устройствами мониторинга (далее - УМ)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количество УМ на </w:t>
            </w:r>
            <w:proofErr w:type="spellStart"/>
            <w:r>
              <w:rPr>
                <w:color w:val="000000"/>
                <w:spacing w:val="-2"/>
                <w:sz w:val="20"/>
                <w:szCs w:val="22"/>
              </w:rPr>
              <w:t>кв.км</w:t>
            </w:r>
            <w:proofErr w:type="spellEnd"/>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55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60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65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65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65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65</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КИС</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целевой показатель 1</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15575"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Отдельное мероприятие №3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22</w:t>
            </w:r>
          </w:p>
        </w:tc>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 xml:space="preserve">Уровень исполнения плана по оснащению и ремонту в зданиях  и помещениях, находящихся  в собственности  Санкт-Петербурга  и занимаемых территориальными органами Министерства обороны Российской Федерации </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100,0</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20"/>
              </w:rPr>
            </w:pPr>
            <w:r>
              <w:rPr>
                <w:color w:val="000000"/>
                <w:spacing w:val="-2"/>
                <w:sz w:val="20"/>
                <w:szCs w:val="22"/>
              </w:rPr>
              <w:t>КВЗПБ,</w:t>
            </w:r>
          </w:p>
          <w:p w:rsidR="00C10091" w:rsidRDefault="00B2444C">
            <w:pPr>
              <w:spacing w:line="229" w:lineRule="auto"/>
              <w:jc w:val="center"/>
              <w:rPr>
                <w:color w:val="000000"/>
                <w:spacing w:val="-2"/>
                <w:sz w:val="20"/>
              </w:rPr>
            </w:pPr>
            <w:r>
              <w:rPr>
                <w:color w:val="000000"/>
                <w:spacing w:val="-2"/>
                <w:sz w:val="20"/>
                <w:szCs w:val="22"/>
              </w:rPr>
              <w:t>Администрация Петроградского района Санкт-Петербурга,</w:t>
            </w:r>
          </w:p>
          <w:p w:rsidR="00C10091" w:rsidRDefault="00B2444C">
            <w:pPr>
              <w:spacing w:line="229" w:lineRule="auto"/>
              <w:jc w:val="center"/>
              <w:rPr>
                <w:color w:val="000000"/>
                <w:spacing w:val="-2"/>
                <w:sz w:val="20"/>
              </w:rPr>
            </w:pPr>
            <w:r>
              <w:rPr>
                <w:color w:val="000000"/>
                <w:spacing w:val="-2"/>
                <w:sz w:val="20"/>
                <w:szCs w:val="22"/>
              </w:rPr>
              <w:t>Администрация Василеостровского района Санкт-Петербурга,</w:t>
            </w:r>
          </w:p>
          <w:p w:rsidR="00C10091" w:rsidRDefault="00B2444C">
            <w:pPr>
              <w:spacing w:line="229" w:lineRule="auto"/>
              <w:jc w:val="center"/>
              <w:rPr>
                <w:color w:val="000000"/>
                <w:spacing w:val="-2"/>
                <w:sz w:val="20"/>
              </w:rPr>
            </w:pPr>
            <w:r>
              <w:rPr>
                <w:color w:val="000000"/>
                <w:spacing w:val="-2"/>
                <w:sz w:val="20"/>
                <w:szCs w:val="22"/>
              </w:rPr>
              <w:t>Администрация Калининского района Санкт-Петербурга,</w:t>
            </w:r>
          </w:p>
          <w:p w:rsidR="00C10091" w:rsidRDefault="00B2444C">
            <w:pPr>
              <w:spacing w:line="229" w:lineRule="auto"/>
              <w:jc w:val="center"/>
              <w:rPr>
                <w:color w:val="000000"/>
                <w:spacing w:val="-2"/>
                <w:sz w:val="20"/>
              </w:rPr>
            </w:pPr>
            <w:r>
              <w:rPr>
                <w:color w:val="000000"/>
                <w:spacing w:val="-2"/>
                <w:sz w:val="20"/>
                <w:szCs w:val="22"/>
              </w:rPr>
              <w:t>Администрация Кировского района Санкт-Петербурга,</w:t>
            </w:r>
          </w:p>
          <w:p w:rsidR="00C10091" w:rsidRDefault="00B2444C">
            <w:pPr>
              <w:spacing w:line="229" w:lineRule="auto"/>
              <w:jc w:val="center"/>
              <w:rPr>
                <w:color w:val="000000"/>
                <w:spacing w:val="-2"/>
                <w:sz w:val="20"/>
              </w:rPr>
            </w:pPr>
            <w:r>
              <w:rPr>
                <w:color w:val="000000"/>
                <w:spacing w:val="-2"/>
                <w:sz w:val="20"/>
                <w:szCs w:val="22"/>
              </w:rPr>
              <w:t xml:space="preserve">Администрация </w:t>
            </w:r>
            <w:proofErr w:type="spellStart"/>
            <w:r>
              <w:rPr>
                <w:color w:val="000000"/>
                <w:spacing w:val="-2"/>
                <w:sz w:val="20"/>
                <w:szCs w:val="22"/>
              </w:rPr>
              <w:t>Колпинского</w:t>
            </w:r>
            <w:proofErr w:type="spellEnd"/>
            <w:r>
              <w:rPr>
                <w:color w:val="000000"/>
                <w:spacing w:val="-2"/>
                <w:sz w:val="20"/>
                <w:szCs w:val="22"/>
              </w:rPr>
              <w:t xml:space="preserve"> района Санкт-Петербурга,</w:t>
            </w:r>
          </w:p>
          <w:p w:rsidR="00C10091" w:rsidRDefault="00B2444C">
            <w:pPr>
              <w:spacing w:line="229" w:lineRule="auto"/>
              <w:jc w:val="center"/>
              <w:rPr>
                <w:color w:val="000000"/>
                <w:spacing w:val="-2"/>
                <w:sz w:val="20"/>
              </w:rPr>
            </w:pPr>
            <w:r>
              <w:rPr>
                <w:color w:val="000000"/>
                <w:spacing w:val="-2"/>
                <w:sz w:val="20"/>
                <w:szCs w:val="22"/>
              </w:rPr>
              <w:t>Администрация Красногвардейского района Санкт-Петербурга,</w:t>
            </w:r>
          </w:p>
          <w:p w:rsidR="00C10091" w:rsidRDefault="00B2444C">
            <w:pPr>
              <w:spacing w:line="229" w:lineRule="auto"/>
              <w:jc w:val="center"/>
              <w:rPr>
                <w:color w:val="000000"/>
                <w:spacing w:val="-2"/>
                <w:sz w:val="20"/>
              </w:rPr>
            </w:pPr>
            <w:r>
              <w:rPr>
                <w:color w:val="000000"/>
                <w:spacing w:val="-2"/>
                <w:sz w:val="20"/>
                <w:szCs w:val="22"/>
              </w:rPr>
              <w:t>Администрация Красносельского района Санкт-Петербурга,</w:t>
            </w:r>
          </w:p>
          <w:p w:rsidR="00C10091" w:rsidRDefault="00B2444C">
            <w:pPr>
              <w:spacing w:line="229" w:lineRule="auto"/>
              <w:jc w:val="center"/>
              <w:rPr>
                <w:color w:val="000000"/>
                <w:spacing w:val="-2"/>
                <w:sz w:val="20"/>
              </w:rPr>
            </w:pPr>
            <w:r>
              <w:rPr>
                <w:color w:val="000000"/>
                <w:spacing w:val="-2"/>
                <w:sz w:val="20"/>
                <w:szCs w:val="22"/>
              </w:rPr>
              <w:t>Администрация Кронштадтского района Санкт-Петербурга,</w:t>
            </w:r>
          </w:p>
          <w:p w:rsidR="00C10091" w:rsidRDefault="00B2444C">
            <w:pPr>
              <w:spacing w:line="229" w:lineRule="auto"/>
              <w:jc w:val="center"/>
              <w:rPr>
                <w:color w:val="000000"/>
                <w:spacing w:val="-2"/>
                <w:sz w:val="20"/>
              </w:rPr>
            </w:pPr>
            <w:r>
              <w:rPr>
                <w:color w:val="000000"/>
                <w:spacing w:val="-2"/>
                <w:sz w:val="20"/>
                <w:szCs w:val="22"/>
              </w:rPr>
              <w:lastRenderedPageBreak/>
              <w:t>Администрация Курортного района Санкт-Петербурга,</w:t>
            </w:r>
          </w:p>
          <w:p w:rsidR="00C10091" w:rsidRDefault="00B2444C">
            <w:pPr>
              <w:spacing w:line="229" w:lineRule="auto"/>
              <w:jc w:val="center"/>
              <w:rPr>
                <w:color w:val="000000"/>
                <w:spacing w:val="-2"/>
                <w:sz w:val="20"/>
              </w:rPr>
            </w:pPr>
            <w:r>
              <w:rPr>
                <w:color w:val="000000"/>
                <w:spacing w:val="-2"/>
                <w:sz w:val="20"/>
                <w:szCs w:val="22"/>
              </w:rPr>
              <w:t>Администрация Московского района Санкт-Петербурга,</w:t>
            </w:r>
          </w:p>
          <w:p w:rsidR="00C10091" w:rsidRDefault="00B2444C">
            <w:pPr>
              <w:spacing w:line="229" w:lineRule="auto"/>
              <w:jc w:val="center"/>
              <w:rPr>
                <w:color w:val="000000"/>
                <w:spacing w:val="-2"/>
                <w:sz w:val="20"/>
              </w:rPr>
            </w:pPr>
            <w:r>
              <w:rPr>
                <w:color w:val="000000"/>
                <w:spacing w:val="-2"/>
                <w:sz w:val="20"/>
                <w:szCs w:val="22"/>
              </w:rPr>
              <w:t>Администрация Невского района Санкт-Петербурга,</w:t>
            </w:r>
          </w:p>
          <w:p w:rsidR="00C10091" w:rsidRDefault="00B2444C">
            <w:pPr>
              <w:spacing w:line="229" w:lineRule="auto"/>
              <w:jc w:val="center"/>
              <w:rPr>
                <w:color w:val="000000"/>
                <w:spacing w:val="-2"/>
                <w:sz w:val="20"/>
              </w:rPr>
            </w:pPr>
            <w:r>
              <w:rPr>
                <w:color w:val="000000"/>
                <w:spacing w:val="-2"/>
                <w:sz w:val="20"/>
                <w:szCs w:val="22"/>
              </w:rPr>
              <w:t>Администрация Выборгского района Санкт-Петербурга,</w:t>
            </w:r>
          </w:p>
          <w:p w:rsidR="00C10091" w:rsidRDefault="00B2444C">
            <w:pPr>
              <w:spacing w:line="229" w:lineRule="auto"/>
              <w:jc w:val="center"/>
              <w:rPr>
                <w:color w:val="000000"/>
                <w:spacing w:val="-2"/>
                <w:sz w:val="20"/>
              </w:rPr>
            </w:pPr>
            <w:r>
              <w:rPr>
                <w:color w:val="000000"/>
                <w:spacing w:val="-2"/>
                <w:sz w:val="20"/>
                <w:szCs w:val="22"/>
              </w:rPr>
              <w:t xml:space="preserve">Администрация </w:t>
            </w:r>
            <w:proofErr w:type="spellStart"/>
            <w:r>
              <w:rPr>
                <w:color w:val="000000"/>
                <w:spacing w:val="-2"/>
                <w:sz w:val="20"/>
                <w:szCs w:val="22"/>
              </w:rPr>
              <w:t>Петродворцового</w:t>
            </w:r>
            <w:proofErr w:type="spellEnd"/>
            <w:r>
              <w:rPr>
                <w:color w:val="000000"/>
                <w:spacing w:val="-2"/>
                <w:sz w:val="20"/>
                <w:szCs w:val="22"/>
              </w:rPr>
              <w:t xml:space="preserve"> района Санкт-Петербурга,</w:t>
            </w:r>
          </w:p>
          <w:p w:rsidR="00C10091" w:rsidRDefault="00B2444C">
            <w:pPr>
              <w:spacing w:line="229" w:lineRule="auto"/>
              <w:jc w:val="center"/>
              <w:rPr>
                <w:color w:val="000000"/>
                <w:spacing w:val="-2"/>
                <w:sz w:val="20"/>
              </w:rPr>
            </w:pPr>
            <w:r>
              <w:rPr>
                <w:color w:val="000000"/>
                <w:spacing w:val="-2"/>
                <w:sz w:val="20"/>
                <w:szCs w:val="22"/>
              </w:rPr>
              <w:t>Администрация Приморского района Санкт-Петербурга,</w:t>
            </w:r>
          </w:p>
          <w:p w:rsidR="00C10091" w:rsidRDefault="00B2444C">
            <w:pPr>
              <w:spacing w:line="229" w:lineRule="auto"/>
              <w:jc w:val="center"/>
              <w:rPr>
                <w:color w:val="000000"/>
                <w:spacing w:val="-2"/>
                <w:sz w:val="20"/>
              </w:rPr>
            </w:pPr>
            <w:r>
              <w:rPr>
                <w:color w:val="000000"/>
                <w:spacing w:val="-2"/>
                <w:sz w:val="20"/>
                <w:szCs w:val="22"/>
              </w:rPr>
              <w:t>Администрация Фрунзенского района Санкт-Петербурга,</w:t>
            </w:r>
          </w:p>
          <w:p w:rsidR="00C10091" w:rsidRDefault="00B2444C">
            <w:pPr>
              <w:spacing w:line="229" w:lineRule="auto"/>
              <w:jc w:val="center"/>
              <w:rPr>
                <w:color w:val="000000"/>
                <w:spacing w:val="-2"/>
                <w:sz w:val="20"/>
              </w:rPr>
            </w:pPr>
            <w:r>
              <w:rPr>
                <w:color w:val="000000"/>
                <w:spacing w:val="-2"/>
                <w:sz w:val="20"/>
                <w:szCs w:val="22"/>
              </w:rPr>
              <w:t>Администрация Центрального района Санкт-Петербурга,</w:t>
            </w:r>
          </w:p>
          <w:p w:rsidR="00C10091" w:rsidRDefault="00B2444C">
            <w:pPr>
              <w:spacing w:line="229" w:lineRule="auto"/>
              <w:jc w:val="center"/>
              <w:rPr>
                <w:color w:val="000000"/>
                <w:spacing w:val="-2"/>
                <w:sz w:val="20"/>
              </w:rPr>
            </w:pPr>
            <w:r>
              <w:rPr>
                <w:color w:val="000000"/>
                <w:spacing w:val="-2"/>
                <w:sz w:val="20"/>
                <w:szCs w:val="22"/>
              </w:rPr>
              <w:t>Администрация Пушкинского района Санкт-Петербурга,</w:t>
            </w:r>
          </w:p>
          <w:p w:rsidR="00C10091" w:rsidRDefault="00B2444C">
            <w:pPr>
              <w:spacing w:line="229" w:lineRule="auto"/>
              <w:jc w:val="center"/>
              <w:rPr>
                <w:color w:val="000000"/>
                <w:spacing w:val="-2"/>
                <w:sz w:val="20"/>
              </w:rPr>
            </w:pPr>
            <w:r>
              <w:rPr>
                <w:color w:val="000000"/>
                <w:spacing w:val="-2"/>
                <w:sz w:val="20"/>
                <w:szCs w:val="22"/>
              </w:rPr>
              <w:t>Администрация Адмиралтейского района Санкт-Петербурга</w:t>
            </w:r>
          </w:p>
        </w:tc>
        <w:tc>
          <w:tcPr>
            <w:tcW w:w="15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20"/>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bl>
    <w:p w:rsidR="00C10091" w:rsidRDefault="00C10091">
      <w:pPr>
        <w:rPr>
          <w:rFonts w:asciiTheme="minorHAnsi" w:eastAsiaTheme="minorEastAsia" w:hAnsiTheme="minorHAnsi" w:cstheme="minorBidi"/>
          <w:sz w:val="2"/>
          <w:szCs w:val="22"/>
        </w:rPr>
        <w:sectPr w:rsidR="00C10091">
          <w:pgSz w:w="16838" w:h="11909" w:orient="landscape"/>
          <w:pgMar w:top="567" w:right="567" w:bottom="517" w:left="567" w:header="567" w:footer="517" w:gutter="0"/>
          <w:cols w:space="720"/>
        </w:sectPr>
      </w:pPr>
    </w:p>
    <w:p w:rsidR="00C10091" w:rsidRDefault="00C10091">
      <w:pPr>
        <w:rPr>
          <w:rFonts w:asciiTheme="minorHAnsi" w:eastAsiaTheme="minorEastAsia" w:hAnsiTheme="minorHAnsi" w:cstheme="minorBidi"/>
          <w:sz w:val="2"/>
          <w:szCs w:val="22"/>
        </w:rPr>
      </w:pPr>
    </w:p>
    <w:p w:rsidR="00C10091" w:rsidRDefault="00B2444C">
      <w:pPr>
        <w:pStyle w:val="ConsPlusTitle"/>
        <w:spacing w:before="20" w:after="20"/>
        <w:jc w:val="center"/>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Перечень и краткое описание подпрограмм и отдельных</w:t>
      </w:r>
    </w:p>
    <w:p w:rsidR="00C10091" w:rsidRDefault="00B2444C">
      <w:pPr>
        <w:pStyle w:val="ConsPlusTitle"/>
        <w:spacing w:before="20" w:after="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мероприятий с обоснованием их выделения</w:t>
      </w:r>
    </w:p>
    <w:p w:rsidR="00C10091" w:rsidRDefault="00B2444C">
      <w:pPr>
        <w:pStyle w:val="ConsPlusNormal"/>
        <w:spacing w:before="180" w:after="20"/>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Государственная программа носит целевой комплексный характер и максимально ориентирована на социальный эффект и решение значимых задач в области обеспечения законности, правопорядка и безопасности в Санкт-Петербурге посредством реализации запланированных мероприятий. Выполнение всего комплекса мероприятий, запланированных </w:t>
      </w:r>
      <w:r>
        <w:rPr>
          <w:rFonts w:ascii="Times New Roman" w:hAnsi="Times New Roman" w:cs="Times New Roman"/>
          <w:color w:val="000000" w:themeColor="text1"/>
          <w:sz w:val="24"/>
          <w:szCs w:val="24"/>
        </w:rPr>
        <w:br/>
        <w:t>в рамках подпрограмм, предусматривает позитивные изменения в указанной сфере. Каждая подпрограмма направлена на решение конкретной задачи государственной программы. Решение задач государственной программы обеспечивает достижение поставленной цели государственной программы.</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Входящие в состав государственной программы подпрограммы направлены на решение конкретных задач в рамках государственной программы в области обеспечения общественной безопасности, правопорядка, обеспечения безопасности дорожного движения (далее - БДД), профилактики незаконного оборота наркотиков, обеспечения пожарной безопасности, защиты населения от ЧС природного и техногенного характера, обеспечения безопасности на водных объектах и обеспечения деятельности аппарата мировых судей Санкт-Петербурга.</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Неотъемлемым элементом исполнения государственной программы является контроль </w:t>
      </w:r>
      <w:r>
        <w:rPr>
          <w:rFonts w:ascii="Times New Roman" w:hAnsi="Times New Roman" w:cs="Times New Roman"/>
          <w:color w:val="000000" w:themeColor="text1"/>
          <w:sz w:val="24"/>
          <w:szCs w:val="24"/>
        </w:rPr>
        <w:br/>
        <w:t xml:space="preserve">за эффективностью реализации мероприятий каждой подпрограммы путем проведения анализа </w:t>
      </w:r>
      <w:r>
        <w:rPr>
          <w:rFonts w:ascii="Times New Roman" w:hAnsi="Times New Roman" w:cs="Times New Roman"/>
          <w:color w:val="000000" w:themeColor="text1"/>
          <w:sz w:val="24"/>
          <w:szCs w:val="24"/>
        </w:rPr>
        <w:br/>
        <w:t xml:space="preserve">на основании отчетов. Контроль за исполнением государственной программы и подпрограмм осуществляется КВЗПБ. Исполнители мероприятий подпрограмм несут ответственность </w:t>
      </w:r>
      <w:r>
        <w:rPr>
          <w:rFonts w:ascii="Times New Roman" w:hAnsi="Times New Roman" w:cs="Times New Roman"/>
          <w:color w:val="000000" w:themeColor="text1"/>
          <w:sz w:val="24"/>
          <w:szCs w:val="24"/>
        </w:rPr>
        <w:br/>
        <w:t>за их качественное выполнение, эффективное использование выделяемых на их реализацию бюджетных ассигнований.</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Исполнители мероприятий подпрограмм ежегодно до 10 февраля следующего года </w:t>
      </w:r>
      <w:r>
        <w:rPr>
          <w:rFonts w:ascii="Times New Roman" w:hAnsi="Times New Roman" w:cs="Times New Roman"/>
          <w:color w:val="000000" w:themeColor="text1"/>
          <w:sz w:val="24"/>
          <w:szCs w:val="24"/>
        </w:rPr>
        <w:br/>
        <w:t>до окончания действия подпрограммы письменно отчитываются о ходе выполнения мероприятий подпрограмм.</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Подпрограмма 1.</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Основной целью Подпрограммы 1 является совершенствование системы профилактики правонарушений и, как следствие, создание условий для надлежащей защиты прав и свобод граждан, пресечения противоправной деятельности, укрепления безопасности и общественного порядка, снижения уровня преступности и стабилизации криминогенной обстановки на территории Санкт-Петербурга. Достижение заданной основной цели основывается на детальном анализе организационных и правовых проблем деятельности органов и учреждений системы </w:t>
      </w:r>
      <w:r>
        <w:rPr>
          <w:rFonts w:ascii="Times New Roman" w:hAnsi="Times New Roman" w:cs="Times New Roman"/>
          <w:color w:val="000000" w:themeColor="text1"/>
          <w:sz w:val="24"/>
          <w:szCs w:val="24"/>
        </w:rPr>
        <w:br/>
        <w:t xml:space="preserve">по профилактике правонарушений в Санкт-Петербурге, выявлении перспективных направлений модернизации указанной системы и разработке комплекса предложений, направленных </w:t>
      </w:r>
      <w:r>
        <w:rPr>
          <w:rFonts w:ascii="Times New Roman" w:hAnsi="Times New Roman" w:cs="Times New Roman"/>
          <w:color w:val="000000" w:themeColor="text1"/>
          <w:sz w:val="24"/>
          <w:szCs w:val="24"/>
        </w:rPr>
        <w:br/>
        <w:t xml:space="preserve">на совершенствование и обновление законодательства, правоприменительной практике </w:t>
      </w:r>
      <w:r>
        <w:rPr>
          <w:rFonts w:ascii="Times New Roman" w:hAnsi="Times New Roman" w:cs="Times New Roman"/>
          <w:color w:val="000000" w:themeColor="text1"/>
          <w:sz w:val="24"/>
          <w:szCs w:val="24"/>
        </w:rPr>
        <w:br/>
        <w:t xml:space="preserve">в рассматриваемой сфере и имеет первостепенное значение для решения актуальных задач обеспечения жизненно важных интересов личности, общества и государства, создания условий </w:t>
      </w:r>
      <w:r>
        <w:rPr>
          <w:rFonts w:ascii="Times New Roman" w:hAnsi="Times New Roman" w:cs="Times New Roman"/>
          <w:color w:val="000000" w:themeColor="text1"/>
          <w:sz w:val="24"/>
          <w:szCs w:val="24"/>
        </w:rPr>
        <w:br/>
        <w:t xml:space="preserve">для успешной реализации социальной, экономической, научно-технической политики </w:t>
      </w:r>
      <w:r>
        <w:rPr>
          <w:rFonts w:ascii="Times New Roman" w:hAnsi="Times New Roman" w:cs="Times New Roman"/>
          <w:color w:val="000000" w:themeColor="text1"/>
          <w:sz w:val="24"/>
          <w:szCs w:val="24"/>
        </w:rPr>
        <w:br/>
        <w:t>Санкт-Петербурга;</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диалог общественных организаций и государства по ключевым вопросам общественного развития, высокое доверие граждан к государственным и общественным институтам.</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Подпрограмма 2.</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Обеспечение БДД в рамках Подпрограммы 2 является составной частью задач обеспечения личной безопасности, решения демографических, социальных и экономических проблем, повышения качества жизни и содействия региональному развитию.</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ряде стратегических и программных документов вопросы обеспечения БДД определены </w:t>
      </w:r>
      <w:r>
        <w:rPr>
          <w:rFonts w:ascii="Times New Roman" w:hAnsi="Times New Roman" w:cs="Times New Roman"/>
          <w:color w:val="000000" w:themeColor="text1"/>
          <w:sz w:val="24"/>
          <w:szCs w:val="24"/>
        </w:rPr>
        <w:br/>
        <w:t>в качестве приоритетов социально-экономического развития Российской Федерации.</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Одной из задач демографической политики в соответствии с </w:t>
      </w:r>
      <w:hyperlink r:id="rId24">
        <w:r>
          <w:rPr>
            <w:rFonts w:ascii="Times New Roman" w:hAnsi="Times New Roman" w:cs="Times New Roman"/>
            <w:color w:val="000000" w:themeColor="text1"/>
            <w:sz w:val="24"/>
            <w:szCs w:val="24"/>
          </w:rPr>
          <w:t>Концепцией</w:t>
        </w:r>
      </w:hyperlink>
      <w:r>
        <w:rPr>
          <w:rFonts w:ascii="Times New Roman" w:hAnsi="Times New Roman" w:cs="Times New Roman"/>
          <w:color w:val="000000" w:themeColor="text1"/>
          <w:sz w:val="24"/>
          <w:szCs w:val="24"/>
        </w:rPr>
        <w:t xml:space="preserve"> демографической политики Российской Федерации на период до 2025 года, утвержденной Указом Президента Российской Федерации от 09.10.2007 № 1351, является сокращение уровня смертности </w:t>
      </w:r>
      <w:r>
        <w:rPr>
          <w:rFonts w:ascii="Times New Roman" w:hAnsi="Times New Roman" w:cs="Times New Roman"/>
          <w:color w:val="000000" w:themeColor="text1"/>
          <w:sz w:val="24"/>
          <w:szCs w:val="24"/>
        </w:rPr>
        <w:br/>
        <w:t xml:space="preserve">и травматизма в результате ДТП за счет повышения качества дорожной инфраструктуры, </w:t>
      </w:r>
      <w:r>
        <w:rPr>
          <w:rFonts w:ascii="Times New Roman" w:hAnsi="Times New Roman" w:cs="Times New Roman"/>
          <w:color w:val="000000" w:themeColor="text1"/>
          <w:sz w:val="24"/>
          <w:szCs w:val="24"/>
        </w:rPr>
        <w:lastRenderedPageBreak/>
        <w:t>дисциплины на дорогах, организации дорожного движения, а также за счет повышения оперативности, качества оказания медицинской помощи пострадавшим в ДТП на всех ее этапах.</w:t>
      </w:r>
    </w:p>
    <w:p w:rsidR="00C10091" w:rsidRDefault="00B2444C">
      <w:pPr>
        <w:pStyle w:val="ConsPlusNormal"/>
        <w:spacing w:before="20" w:after="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ред. </w:t>
      </w:r>
      <w:hyperlink r:id="rId25">
        <w:r>
          <w:rPr>
            <w:rFonts w:ascii="Times New Roman" w:hAnsi="Times New Roman" w:cs="Times New Roman"/>
            <w:color w:val="000000" w:themeColor="text1"/>
            <w:sz w:val="24"/>
            <w:szCs w:val="24"/>
          </w:rPr>
          <w:t>Постановления</w:t>
        </w:r>
      </w:hyperlink>
      <w:r>
        <w:rPr>
          <w:rFonts w:ascii="Times New Roman" w:hAnsi="Times New Roman" w:cs="Times New Roman"/>
          <w:color w:val="000000" w:themeColor="text1"/>
          <w:sz w:val="24"/>
          <w:szCs w:val="24"/>
        </w:rPr>
        <w:t xml:space="preserve"> Правительства Санкт-Петербурга от 03.05.2023 № 383)</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Цели повышения уровня безопасности транспортной системы, снижения тяжести последствий ДТП, числа пострадавших и погибших в них обозначены в Транспортной </w:t>
      </w:r>
      <w:hyperlink r:id="rId26">
        <w:r>
          <w:rPr>
            <w:rFonts w:ascii="Times New Roman" w:hAnsi="Times New Roman" w:cs="Times New Roman"/>
            <w:color w:val="000000" w:themeColor="text1"/>
            <w:sz w:val="24"/>
            <w:szCs w:val="24"/>
          </w:rPr>
          <w:t>стратегии</w:t>
        </w:r>
      </w:hyperlink>
      <w:r>
        <w:rPr>
          <w:rFonts w:ascii="Times New Roman" w:hAnsi="Times New Roman" w:cs="Times New Roman"/>
          <w:color w:val="000000" w:themeColor="text1"/>
          <w:sz w:val="24"/>
          <w:szCs w:val="24"/>
        </w:rPr>
        <w:t xml:space="preserve"> Российской Федерации на период до 2030 года с прогнозом на период до 2035 года, утвержденной распоряжением Правительства Российской Федерации от 27.11.2021 № 3363-р. Задачи указанной Стратегии предлагают стратегические ориентиры в решении проблем безопасности всей транспортной системы Российской Федерации, в то время как государственная программа направлена на решение на тактическом уровне одной из задач указанной Стратегии - повышение БДД.</w:t>
      </w:r>
    </w:p>
    <w:p w:rsidR="00C10091" w:rsidRDefault="00B2444C">
      <w:pPr>
        <w:pStyle w:val="ConsPlusNormal"/>
        <w:spacing w:before="20" w:after="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ред. </w:t>
      </w:r>
      <w:hyperlink r:id="rId27">
        <w:r>
          <w:rPr>
            <w:rFonts w:ascii="Times New Roman" w:hAnsi="Times New Roman" w:cs="Times New Roman"/>
            <w:color w:val="000000" w:themeColor="text1"/>
            <w:sz w:val="24"/>
            <w:szCs w:val="24"/>
          </w:rPr>
          <w:t>Постановления</w:t>
        </w:r>
      </w:hyperlink>
      <w:r>
        <w:rPr>
          <w:rFonts w:ascii="Times New Roman" w:hAnsi="Times New Roman" w:cs="Times New Roman"/>
          <w:color w:val="000000" w:themeColor="text1"/>
          <w:sz w:val="24"/>
          <w:szCs w:val="24"/>
        </w:rPr>
        <w:t xml:space="preserve"> Правительства Санкт-Петербурга от 03.05.2023 № 383)</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Целями </w:t>
      </w:r>
      <w:hyperlink r:id="rId28">
        <w:r>
          <w:rPr>
            <w:rFonts w:ascii="Times New Roman" w:hAnsi="Times New Roman" w:cs="Times New Roman"/>
            <w:color w:val="000000" w:themeColor="text1"/>
            <w:sz w:val="24"/>
            <w:szCs w:val="24"/>
          </w:rPr>
          <w:t>Стратегии</w:t>
        </w:r>
      </w:hyperlink>
      <w:r>
        <w:rPr>
          <w:rFonts w:ascii="Times New Roman" w:hAnsi="Times New Roman" w:cs="Times New Roman"/>
          <w:color w:val="000000" w:themeColor="text1"/>
          <w:sz w:val="24"/>
          <w:szCs w:val="24"/>
        </w:rPr>
        <w:t xml:space="preserve"> безопасности дорожного движения в Российской Федерации </w:t>
      </w:r>
      <w:r>
        <w:rPr>
          <w:rFonts w:ascii="Times New Roman" w:hAnsi="Times New Roman" w:cs="Times New Roman"/>
          <w:color w:val="000000" w:themeColor="text1"/>
          <w:sz w:val="24"/>
          <w:szCs w:val="24"/>
        </w:rPr>
        <w:br/>
        <w:t xml:space="preserve">на 2018-2024 годы, утвержденной распоряжением Правительства Российской Федерации </w:t>
      </w:r>
      <w:r>
        <w:rPr>
          <w:rFonts w:ascii="Times New Roman" w:hAnsi="Times New Roman" w:cs="Times New Roman"/>
          <w:color w:val="000000" w:themeColor="text1"/>
          <w:sz w:val="24"/>
          <w:szCs w:val="24"/>
        </w:rPr>
        <w:br/>
        <w:t>от 08.01.2018 № 1-р (далее - Стратегия), являются повышение БДД, а также стремление к нулевой смертности в ДТП к 2030 году.</w:t>
      </w:r>
    </w:p>
    <w:p w:rsidR="00C10091" w:rsidRDefault="00B2444C">
      <w:pPr>
        <w:pStyle w:val="ConsPlusNormal"/>
        <w:spacing w:before="20" w:after="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ред. </w:t>
      </w:r>
      <w:hyperlink r:id="rId29">
        <w:r>
          <w:rPr>
            <w:rFonts w:ascii="Times New Roman" w:hAnsi="Times New Roman" w:cs="Times New Roman"/>
            <w:color w:val="000000" w:themeColor="text1"/>
            <w:sz w:val="24"/>
            <w:szCs w:val="24"/>
          </w:rPr>
          <w:t>Постановления</w:t>
        </w:r>
      </w:hyperlink>
      <w:r>
        <w:rPr>
          <w:rFonts w:ascii="Times New Roman" w:hAnsi="Times New Roman" w:cs="Times New Roman"/>
          <w:color w:val="000000" w:themeColor="text1"/>
          <w:sz w:val="24"/>
          <w:szCs w:val="24"/>
        </w:rPr>
        <w:t xml:space="preserve"> Правительства Санкт-Петербурга от 03.05.2023 № 383)</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рамках Подпрограммы 2 решаются задачи по трем основным направлениям реализации Стратегии:</w:t>
      </w:r>
    </w:p>
    <w:p w:rsidR="00C10091" w:rsidRDefault="00B2444C">
      <w:pPr>
        <w:pStyle w:val="ConsPlusNormal"/>
        <w:spacing w:before="20" w:after="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ред. </w:t>
      </w:r>
      <w:hyperlink r:id="rId30">
        <w:r>
          <w:rPr>
            <w:rFonts w:ascii="Times New Roman" w:hAnsi="Times New Roman" w:cs="Times New Roman"/>
            <w:color w:val="000000" w:themeColor="text1"/>
            <w:sz w:val="24"/>
            <w:szCs w:val="24"/>
          </w:rPr>
          <w:t>Постановления</w:t>
        </w:r>
      </w:hyperlink>
      <w:r>
        <w:rPr>
          <w:rFonts w:ascii="Times New Roman" w:hAnsi="Times New Roman" w:cs="Times New Roman"/>
          <w:color w:val="000000" w:themeColor="text1"/>
          <w:sz w:val="24"/>
          <w:szCs w:val="24"/>
        </w:rPr>
        <w:t xml:space="preserve"> Правительства Санкт-Петербурга от 03.05.2023 № 383)</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изменение поведения участников дорожного движения в целях безусловного соблюдения ПДД;</w:t>
      </w:r>
    </w:p>
    <w:p w:rsidR="00C10091" w:rsidRDefault="00B2444C">
      <w:pPr>
        <w:pStyle w:val="ConsPlusNormal"/>
        <w:spacing w:before="20" w:after="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ред. </w:t>
      </w:r>
      <w:hyperlink r:id="rId31">
        <w:r>
          <w:rPr>
            <w:rFonts w:ascii="Times New Roman" w:hAnsi="Times New Roman" w:cs="Times New Roman"/>
            <w:color w:val="000000" w:themeColor="text1"/>
            <w:sz w:val="24"/>
            <w:szCs w:val="24"/>
          </w:rPr>
          <w:t>Постановления</w:t>
        </w:r>
      </w:hyperlink>
      <w:r>
        <w:rPr>
          <w:rFonts w:ascii="Times New Roman" w:hAnsi="Times New Roman" w:cs="Times New Roman"/>
          <w:color w:val="000000" w:themeColor="text1"/>
          <w:sz w:val="24"/>
          <w:szCs w:val="24"/>
        </w:rPr>
        <w:t xml:space="preserve"> Правительства Санкт-Петербурга от 03.05.2023 № 383)</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повышение защищенности от ДТП и их последствий наиболее уязвимых участников дорожного движения, прежде всего детей и пешеходов;</w:t>
      </w:r>
    </w:p>
    <w:p w:rsidR="00C10091" w:rsidRDefault="00B2444C">
      <w:pPr>
        <w:pStyle w:val="ConsPlusNormal"/>
        <w:spacing w:before="20" w:after="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ред. </w:t>
      </w:r>
      <w:hyperlink r:id="rId32">
        <w:r>
          <w:rPr>
            <w:rFonts w:ascii="Times New Roman" w:hAnsi="Times New Roman" w:cs="Times New Roman"/>
            <w:color w:val="000000" w:themeColor="text1"/>
            <w:sz w:val="24"/>
            <w:szCs w:val="24"/>
          </w:rPr>
          <w:t>Постановления</w:t>
        </w:r>
      </w:hyperlink>
      <w:r>
        <w:rPr>
          <w:rFonts w:ascii="Times New Roman" w:hAnsi="Times New Roman" w:cs="Times New Roman"/>
          <w:color w:val="000000" w:themeColor="text1"/>
          <w:sz w:val="24"/>
          <w:szCs w:val="24"/>
        </w:rPr>
        <w:t xml:space="preserve"> Правительства Санкт-Петербурга от 03.05.2023 № 383)</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системы оказания помощи и спасения пострадавших в результате ДТП.</w:t>
      </w:r>
    </w:p>
    <w:p w:rsidR="00C10091" w:rsidRDefault="00B2444C">
      <w:pPr>
        <w:pStyle w:val="ConsPlusNormal"/>
        <w:spacing w:before="20" w:after="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ред. </w:t>
      </w:r>
      <w:hyperlink r:id="rId33">
        <w:r>
          <w:rPr>
            <w:rFonts w:ascii="Times New Roman" w:hAnsi="Times New Roman" w:cs="Times New Roman"/>
            <w:color w:val="000000" w:themeColor="text1"/>
            <w:sz w:val="24"/>
            <w:szCs w:val="24"/>
          </w:rPr>
          <w:t>Постановления</w:t>
        </w:r>
      </w:hyperlink>
      <w:r>
        <w:rPr>
          <w:rFonts w:ascii="Times New Roman" w:hAnsi="Times New Roman" w:cs="Times New Roman"/>
          <w:color w:val="000000" w:themeColor="text1"/>
          <w:sz w:val="24"/>
          <w:szCs w:val="24"/>
        </w:rPr>
        <w:t xml:space="preserve"> Правительства Санкт-Петербурга от 03.05.2023 № 383)</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и, как следствие, сокращения демографического и социально-экономического ущерба от ДТП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создания условий для роста его численности.</w:t>
      </w:r>
    </w:p>
    <w:p w:rsidR="00C10091" w:rsidRDefault="00B2444C">
      <w:pPr>
        <w:pStyle w:val="ConsPlusNormal"/>
        <w:spacing w:before="20" w:after="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ред. </w:t>
      </w:r>
      <w:hyperlink r:id="rId34">
        <w:r>
          <w:rPr>
            <w:rFonts w:ascii="Times New Roman" w:hAnsi="Times New Roman" w:cs="Times New Roman"/>
            <w:color w:val="000000" w:themeColor="text1"/>
            <w:sz w:val="24"/>
            <w:szCs w:val="24"/>
          </w:rPr>
          <w:t>Постановления</w:t>
        </w:r>
      </w:hyperlink>
      <w:r>
        <w:rPr>
          <w:rFonts w:ascii="Times New Roman" w:hAnsi="Times New Roman" w:cs="Times New Roman"/>
          <w:color w:val="000000" w:themeColor="text1"/>
          <w:sz w:val="24"/>
          <w:szCs w:val="24"/>
        </w:rPr>
        <w:t xml:space="preserve"> Правительства Санкт-Петербурга от 03.05.2023 № 383)</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Подпрограмма 3.</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Стратегии национальной безопасности одним из источников угроз государственной </w:t>
      </w:r>
      <w:r>
        <w:rPr>
          <w:rFonts w:ascii="Times New Roman" w:hAnsi="Times New Roman" w:cs="Times New Roman"/>
          <w:color w:val="000000" w:themeColor="text1"/>
          <w:sz w:val="24"/>
          <w:szCs w:val="24"/>
        </w:rPr>
        <w:br/>
        <w:t xml:space="preserve">и общественной безопасности названа деятельность преступных организаций и группировок, </w:t>
      </w:r>
      <w:r>
        <w:rPr>
          <w:rFonts w:ascii="Times New Roman" w:hAnsi="Times New Roman" w:cs="Times New Roman"/>
          <w:color w:val="000000" w:themeColor="text1"/>
          <w:sz w:val="24"/>
          <w:szCs w:val="24"/>
        </w:rPr>
        <w:br/>
        <w:t xml:space="preserve">в том числе транснациональных, связанная с незаконным оборотом наркотиков. Наркомания </w:t>
      </w:r>
      <w:r>
        <w:rPr>
          <w:rFonts w:ascii="Times New Roman" w:hAnsi="Times New Roman" w:cs="Times New Roman"/>
          <w:color w:val="000000" w:themeColor="text1"/>
          <w:sz w:val="24"/>
          <w:szCs w:val="24"/>
        </w:rPr>
        <w:br/>
        <w:t>и доступность наркотиков для незаконного потребления также создают угрозу национальной безопасности в сфере охраны здоровья граждан.</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Современная наркотическая ситуация в Санкт-Петербурге, как и в Российской Федерации, характеризуется расширением масштабов незаконного распространения немедицинского потребления наркотиков, что представляет серьезную угрозу правопорядку и безопасности, экономике Санкт-Петербурга, здоровью его жителей.</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Геополитическое положение Санкт-Петербурга играет важную роль в мировой системе международных социально-экономических, политических и научных отношений. Проходящие через территорию Санкт-Петербурга трансконтинентальные пути сообщения связывают Среднюю Азию со странами Западной Европы, Скандинавией и Прибалтикой. Организованная транснациональная преступность стремится использовать их в качестве основных контрабандных </w:t>
      </w:r>
      <w:r>
        <w:rPr>
          <w:rFonts w:ascii="Times New Roman" w:hAnsi="Times New Roman" w:cs="Times New Roman"/>
          <w:color w:val="000000" w:themeColor="text1"/>
          <w:sz w:val="24"/>
          <w:szCs w:val="24"/>
        </w:rPr>
        <w:lastRenderedPageBreak/>
        <w:t>каналов поступления наркотиков в Санкт-Петербург и их транзита в другие регионы и страны.</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Санкт-Петербург с его крупными промышленными предприятиями, научными </w:t>
      </w:r>
      <w:r>
        <w:rPr>
          <w:rFonts w:ascii="Times New Roman" w:hAnsi="Times New Roman" w:cs="Times New Roman"/>
          <w:color w:val="000000" w:themeColor="text1"/>
          <w:sz w:val="24"/>
          <w:szCs w:val="24"/>
        </w:rPr>
        <w:br/>
        <w:t xml:space="preserve">и образовательными учреждениями, местами массового досуга молодежи, а также достигнутым высоким жизненным уровнем населения рассматривается преступными сообществами как один </w:t>
      </w:r>
      <w:r>
        <w:rPr>
          <w:rFonts w:ascii="Times New Roman" w:hAnsi="Times New Roman" w:cs="Times New Roman"/>
          <w:color w:val="000000" w:themeColor="text1"/>
          <w:sz w:val="24"/>
          <w:szCs w:val="24"/>
        </w:rPr>
        <w:br/>
        <w:t>из наиболее экономически выгодных регионов для незаконного оборота наркотиков. Сбыту наркотиков, в основном синтетических, способствуют развитая сеть ночных клубов и дискотек, большое количество студенческих общежитий и мест компактного проживания этнических диаспор.</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Санкт-Петербург является крупнейшим транспортным узлом Северо-Запада Российской Федерации: через него проходят 12 радиусов железных дорог, 15 межрегиональных автомобильных дорог, имеется два аэропорта (в настоящее время завершено строительство терминала Пулково 3) для обслуживания международных и внутренних авиаперевозчиков, пять железнодорожных вокзалов, семь портов морского и речного пароходств. По территории Санкт-Петербурга проходят два евро-азиатских транспортных коридора –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Север-Юг</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Транссиб</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а также международный транспортный коридор № 9, пересекаются международные грузовые и пассажирские потоки. </w:t>
      </w:r>
      <w:r>
        <w:rPr>
          <w:rFonts w:ascii="Times New Roman" w:hAnsi="Times New Roman" w:cs="Times New Roman"/>
          <w:color w:val="000000" w:themeColor="text1"/>
          <w:sz w:val="24"/>
          <w:szCs w:val="24"/>
        </w:rPr>
        <w:br/>
        <w:t xml:space="preserve">При этом порядок перемещения грузов и пересечения государственной границы гражданами </w:t>
      </w:r>
      <w:r>
        <w:rPr>
          <w:rFonts w:ascii="Times New Roman" w:hAnsi="Times New Roman" w:cs="Times New Roman"/>
          <w:color w:val="000000" w:themeColor="text1"/>
          <w:sz w:val="24"/>
          <w:szCs w:val="24"/>
        </w:rPr>
        <w:br/>
        <w:t>и транспортными средствами упрощен.</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Подпрограмма № 4.</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Федеральным </w:t>
      </w:r>
      <w:hyperlink r:id="rId35">
        <w:r>
          <w:rPr>
            <w:rFonts w:ascii="Times New Roman" w:hAnsi="Times New Roman" w:cs="Times New Roman"/>
            <w:color w:val="000000" w:themeColor="text1"/>
            <w:sz w:val="24"/>
            <w:szCs w:val="24"/>
          </w:rPr>
          <w:t>законом</w:t>
        </w:r>
      </w:hyperlink>
      <w:r>
        <w:rPr>
          <w:rFonts w:ascii="Times New Roman" w:hAnsi="Times New Roman" w:cs="Times New Roman"/>
          <w:color w:val="000000" w:themeColor="text1"/>
          <w:sz w:val="24"/>
          <w:szCs w:val="24"/>
        </w:rPr>
        <w:t xml:space="preserve">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 пожарной безопасности</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пожарная безопасность - состояние защищенности личности, имущества, общества и государства от пожаров.</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крупных пожаров и катастроф продолжает неуклонно возрастать. Их последствия становятся все более разрушительными, что приводит к человеческим жертвам и материальным потерям.</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Мероприятия по обеспечению пожарной безопасности (в области профилактики пожаров, организации тушения пожаров и проведении аварийно-спасательных работ) позволяют создавать условия для поддержания высокого уровня социально-экономического развития Санкт-Петербурга.</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Пожарная безопасность включает в себя целый комплекс вопросов социального </w:t>
      </w:r>
      <w:r>
        <w:rPr>
          <w:rFonts w:ascii="Times New Roman" w:hAnsi="Times New Roman" w:cs="Times New Roman"/>
          <w:color w:val="000000" w:themeColor="text1"/>
          <w:sz w:val="24"/>
          <w:szCs w:val="24"/>
        </w:rPr>
        <w:br/>
        <w:t>и технического характера.</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Подпрограмма 4 направлена на обеспечение необходимого уровня пожарной безопасности </w:t>
      </w:r>
      <w:r>
        <w:rPr>
          <w:rFonts w:ascii="Times New Roman" w:hAnsi="Times New Roman" w:cs="Times New Roman"/>
          <w:color w:val="000000" w:themeColor="text1"/>
          <w:sz w:val="24"/>
          <w:szCs w:val="24"/>
        </w:rPr>
        <w:br/>
        <w:t xml:space="preserve">и минимизацию потерь вследствие пожаров, включая сокращение числа погибших </w:t>
      </w:r>
      <w:r>
        <w:rPr>
          <w:rFonts w:ascii="Times New Roman" w:hAnsi="Times New Roman" w:cs="Times New Roman"/>
          <w:color w:val="000000" w:themeColor="text1"/>
          <w:sz w:val="24"/>
          <w:szCs w:val="24"/>
        </w:rPr>
        <w:br/>
        <w:t>и травмированных в результате пожаров, сокращения материального ущерба от пожаров, развитие противопожарной службы Санкт-Петербурга и создание условий для повышения оперативности подразделений противопожарной службы Санкт-Петербурга.</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системы пожарной безопасности является важнейшим элементом системы национальной безопасности, поэтому целесообразно мероприятия, направленные на решение задач в области пожарной безопасности сгруппировать в одну подпрограмму.</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Подпрограмма 5.</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со </w:t>
      </w:r>
      <w:hyperlink r:id="rId36">
        <w:r>
          <w:rPr>
            <w:rFonts w:ascii="Times New Roman" w:hAnsi="Times New Roman" w:cs="Times New Roman"/>
            <w:color w:val="000000" w:themeColor="text1"/>
            <w:sz w:val="24"/>
            <w:szCs w:val="24"/>
          </w:rPr>
          <w:t>Стратегией</w:t>
        </w:r>
      </w:hyperlink>
      <w:r>
        <w:rPr>
          <w:rFonts w:ascii="Times New Roman" w:hAnsi="Times New Roman" w:cs="Times New Roman"/>
          <w:color w:val="000000" w:themeColor="text1"/>
          <w:sz w:val="24"/>
          <w:szCs w:val="24"/>
        </w:rPr>
        <w:t xml:space="preserve"> в области развития гражданской обороны, защиты населения </w:t>
      </w:r>
      <w:r>
        <w:rPr>
          <w:rFonts w:ascii="Times New Roman" w:hAnsi="Times New Roman" w:cs="Times New Roman"/>
          <w:color w:val="000000" w:themeColor="text1"/>
          <w:sz w:val="24"/>
          <w:szCs w:val="24"/>
        </w:rPr>
        <w:br/>
        <w:t>и территорий от чрезвычайных ситуаций, обеспечения пожарной безопасности и безопасности людей на водных объектах на период до 2030 года, утвержденной Указом Президента Российской Федерации от 16.10.2019 № 501, развитие системы обеспечения безопасности людей на водных объектах является неотъемлемой частью задачи Единой государственной системы предупреждения и ликвидации ЧС в Российской Федерации.</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Выполнение мероприятий Подпрограммы 5 способствует повышению безопасности населения от угроз природного и техногенного характера на водных объектах Санкт-Петербурга, повышению эффективности сил и средств аварийно-спасательного формирования </w:t>
      </w:r>
      <w:r>
        <w:rPr>
          <w:rFonts w:ascii="Times New Roman" w:hAnsi="Times New Roman" w:cs="Times New Roman"/>
          <w:color w:val="000000" w:themeColor="text1"/>
          <w:sz w:val="24"/>
          <w:szCs w:val="24"/>
        </w:rPr>
        <w:br/>
        <w:t>Санкт-Петербурга и готовности их к выдвижению в зоны ЧС на водных объектах. Кроме того, возрастет эффективность проведения профилактических мероприятий, что будет способствовать повышению общего уровня культуры поведения людей на воде.</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рамках выполнения Подпрограммы 5 выполняются мероприятия по совершенствованию материально-технической базы, по внедрению новых образцов спасательных судов, </w:t>
      </w:r>
      <w:r>
        <w:rPr>
          <w:rFonts w:ascii="Times New Roman" w:hAnsi="Times New Roman" w:cs="Times New Roman"/>
          <w:color w:val="000000" w:themeColor="text1"/>
          <w:sz w:val="24"/>
          <w:szCs w:val="24"/>
        </w:rPr>
        <w:lastRenderedPageBreak/>
        <w:t xml:space="preserve">робототехнических средств, средств мониторинга, экипировки, снаряжения спасателей, развитию инфраструктуры размещения и базирования сил и средств ГКУ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ПСС Санкт-Петербурга</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путем строительства новых спасательных станций (далее - СПС), а также модернизации и реконструкции действующих СПС на водных объектах Санкт-Петербурга, развитие сети сезонных спасательных постов в местах массового отдыха населения на водных объектах.</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Развитие системы обеспечения безопасности на водных объектах Санкт-Петербурга является одним из важнейших элементов общей системы безопасности жителей и гостей города, поэтому безусловно целесообразно, что мероприятия, направленные на решение задач в области развития поисково-спасательной службы и системы обеспечения безопасности на водных объектах </w:t>
      </w:r>
      <w:r>
        <w:rPr>
          <w:rFonts w:ascii="Times New Roman" w:hAnsi="Times New Roman" w:cs="Times New Roman"/>
          <w:color w:val="000000" w:themeColor="text1"/>
          <w:sz w:val="24"/>
          <w:szCs w:val="24"/>
        </w:rPr>
        <w:br/>
        <w:t>Санкт-Петербурга, сгруппированы в отдельную подпрограмму.</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Подпрограмма 6.</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Одной из гарантий, закрепленных в </w:t>
      </w:r>
      <w:hyperlink r:id="rId37">
        <w:r>
          <w:rPr>
            <w:rFonts w:ascii="Times New Roman" w:hAnsi="Times New Roman" w:cs="Times New Roman"/>
            <w:color w:val="000000" w:themeColor="text1"/>
            <w:sz w:val="24"/>
            <w:szCs w:val="24"/>
          </w:rPr>
          <w:t>Конституции</w:t>
        </w:r>
      </w:hyperlink>
      <w:r>
        <w:rPr>
          <w:rFonts w:ascii="Times New Roman" w:hAnsi="Times New Roman" w:cs="Times New Roman"/>
          <w:color w:val="000000" w:themeColor="text1"/>
          <w:sz w:val="24"/>
          <w:szCs w:val="24"/>
        </w:rPr>
        <w:t xml:space="preserve"> Российской Федерации, является судебная защита, которая занимает особое место в системе гарантий прав граждан. В соответствии со </w:t>
      </w:r>
      <w:hyperlink r:id="rId38">
        <w:r>
          <w:rPr>
            <w:rFonts w:ascii="Times New Roman" w:hAnsi="Times New Roman" w:cs="Times New Roman"/>
            <w:color w:val="000000" w:themeColor="text1"/>
            <w:sz w:val="24"/>
            <w:szCs w:val="24"/>
          </w:rPr>
          <w:t>статьей 18</w:t>
        </w:r>
      </w:hyperlink>
      <w:r>
        <w:rPr>
          <w:rFonts w:ascii="Times New Roman" w:hAnsi="Times New Roman" w:cs="Times New Roman"/>
          <w:color w:val="000000" w:themeColor="text1"/>
          <w:sz w:val="24"/>
          <w:szCs w:val="24"/>
        </w:rPr>
        <w:t xml:space="preserve"> Конституции Российской Федерации права и свободы человека и гражданина обеспечиваются правосудием. Судебное разбирательство, облаченное в детально урегулированную законом процессуальную форму, является одним из основных правовых способов разрешения любых споров, связанных с защитой прав и свобод человека и гражданина. Судебная власть - не отрасль или ведомство, а такая же опора государства, как законодательная и исполнительная ветви власти. Только сильное и авторитетное правосудие обеспечит эффективность усилий остальных ветвей власти, а главное - действительную защиту прав граждан.</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Совершенствование и развитие судебной системы согласно </w:t>
      </w:r>
      <w:proofErr w:type="gramStart"/>
      <w:r>
        <w:rPr>
          <w:rFonts w:ascii="Times New Roman" w:hAnsi="Times New Roman" w:cs="Times New Roman"/>
          <w:color w:val="000000" w:themeColor="text1"/>
          <w:sz w:val="24"/>
          <w:szCs w:val="24"/>
        </w:rPr>
        <w:t>Стратегии национальной безопасности</w:t>
      </w:r>
      <w:proofErr w:type="gramEnd"/>
      <w:r>
        <w:rPr>
          <w:rFonts w:ascii="Times New Roman" w:hAnsi="Times New Roman" w:cs="Times New Roman"/>
          <w:color w:val="000000" w:themeColor="text1"/>
          <w:sz w:val="24"/>
          <w:szCs w:val="24"/>
        </w:rPr>
        <w:t xml:space="preserve"> является одним из механизмов обеспечения национального приоритета повышения качества жизни российских граждан.</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Обязанность государства признавать, соблюдать и защищать в судебном порядке права </w:t>
      </w:r>
      <w:r>
        <w:rPr>
          <w:rFonts w:ascii="Times New Roman" w:hAnsi="Times New Roman" w:cs="Times New Roman"/>
          <w:color w:val="000000" w:themeColor="text1"/>
          <w:sz w:val="24"/>
          <w:szCs w:val="24"/>
        </w:rPr>
        <w:br/>
        <w:t xml:space="preserve">и свободы личности находит свое выражение в закреплении порядка формирования корпуса мировых судей, их компетенции, материально-технических и иных гарантий деятельности мировых судей. Зафиксированные в федеральном и региональном законодательстве положения относительно организации и деятельности мировых судей также служат гарантией соблюдения и восстановления прав граждан. Они обеспечивают определенные стандарты в области прав человека и прежде всего права на судебную защиту, которое является гарантией всех других прав и свобод человека </w:t>
      </w:r>
      <w:r>
        <w:rPr>
          <w:rFonts w:ascii="Times New Roman" w:hAnsi="Times New Roman" w:cs="Times New Roman"/>
          <w:color w:val="000000" w:themeColor="text1"/>
          <w:sz w:val="24"/>
          <w:szCs w:val="24"/>
        </w:rPr>
        <w:br/>
        <w:t>и гражданина.</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Мировые судьи являются судьями общей юрисдикции субъектов Российской Федерации </w:t>
      </w:r>
      <w:r>
        <w:rPr>
          <w:rFonts w:ascii="Times New Roman" w:hAnsi="Times New Roman" w:cs="Times New Roman"/>
          <w:color w:val="000000" w:themeColor="text1"/>
          <w:sz w:val="24"/>
          <w:szCs w:val="24"/>
        </w:rPr>
        <w:br/>
        <w:t xml:space="preserve">и входят в единую судебную систему Российской Федерации. Полномочия, порядок деятельности мировых судей и порядок создания должностей мировых судей устанавливаются Федеральным конституционным </w:t>
      </w:r>
      <w:hyperlink r:id="rId39">
        <w:r>
          <w:rPr>
            <w:rFonts w:ascii="Times New Roman" w:hAnsi="Times New Roman" w:cs="Times New Roman"/>
            <w:color w:val="000000" w:themeColor="text1"/>
            <w:sz w:val="24"/>
            <w:szCs w:val="24"/>
          </w:rPr>
          <w:t>законом</w:t>
        </w:r>
      </w:hyperlink>
      <w:r>
        <w:rPr>
          <w:rFonts w:ascii="Times New Roman" w:hAnsi="Times New Roman" w:cs="Times New Roman"/>
          <w:color w:val="000000" w:themeColor="text1"/>
          <w:sz w:val="24"/>
          <w:szCs w:val="24"/>
        </w:rPr>
        <w:t xml:space="preserve">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 судебной системе Российской Федерации</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 основании которого принят Федеральный </w:t>
      </w:r>
      <w:hyperlink r:id="rId40">
        <w:r>
          <w:rPr>
            <w:rFonts w:ascii="Times New Roman" w:hAnsi="Times New Roman" w:cs="Times New Roman"/>
            <w:color w:val="000000" w:themeColor="text1"/>
            <w:sz w:val="24"/>
            <w:szCs w:val="24"/>
          </w:rPr>
          <w:t>закон</w:t>
        </w:r>
      </w:hyperlink>
      <w:r>
        <w:rPr>
          <w:rFonts w:ascii="Times New Roman" w:hAnsi="Times New Roman" w:cs="Times New Roman"/>
          <w:color w:val="000000" w:themeColor="text1"/>
          <w:sz w:val="24"/>
          <w:szCs w:val="24"/>
        </w:rPr>
        <w:t xml:space="preserve">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 мировых судьях в Российской Федерации</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Мировые судьи осуществляют правосудие именем Российской Федерации и финансируются из бюджета Российской Федерации Судебным департаментом при Верховном Суде Российской Федерации и его территориальными управлениями (отделами) в субъектах Российской Федерации. Все мероприятия по материальному и организационному обеспечению осуществляются специальными уполномоченными органами соответствующего субъекта Российской Федерации.</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Приоритеты государственной политики в сфере реализации Подпрограммы 6 определены </w:t>
      </w:r>
      <w:r>
        <w:rPr>
          <w:rFonts w:ascii="Times New Roman" w:hAnsi="Times New Roman" w:cs="Times New Roman"/>
          <w:color w:val="000000" w:themeColor="text1"/>
          <w:sz w:val="24"/>
          <w:szCs w:val="24"/>
        </w:rPr>
        <w:br/>
        <w:t>на основе:</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Федерального конституционного </w:t>
      </w:r>
      <w:hyperlink r:id="rId41">
        <w:r>
          <w:rPr>
            <w:rFonts w:ascii="Times New Roman" w:hAnsi="Times New Roman" w:cs="Times New Roman"/>
            <w:color w:val="000000" w:themeColor="text1"/>
            <w:sz w:val="24"/>
            <w:szCs w:val="24"/>
          </w:rPr>
          <w:t>закона</w:t>
        </w:r>
      </w:hyperlink>
      <w:r>
        <w:rPr>
          <w:rFonts w:ascii="Times New Roman" w:hAnsi="Times New Roman" w:cs="Times New Roman"/>
          <w:color w:val="000000" w:themeColor="text1"/>
          <w:sz w:val="24"/>
          <w:szCs w:val="24"/>
        </w:rPr>
        <w:t xml:space="preserve">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 судебной системе Российской Федерации</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Федерального </w:t>
      </w:r>
      <w:hyperlink r:id="rId42">
        <w:r>
          <w:rPr>
            <w:rFonts w:ascii="Times New Roman" w:hAnsi="Times New Roman" w:cs="Times New Roman"/>
            <w:color w:val="000000" w:themeColor="text1"/>
            <w:sz w:val="24"/>
            <w:szCs w:val="24"/>
          </w:rPr>
          <w:t>закона</w:t>
        </w:r>
      </w:hyperlink>
      <w:r>
        <w:rPr>
          <w:rFonts w:ascii="Times New Roman" w:hAnsi="Times New Roman" w:cs="Times New Roman"/>
          <w:color w:val="000000" w:themeColor="text1"/>
          <w:sz w:val="24"/>
          <w:szCs w:val="24"/>
        </w:rPr>
        <w:t xml:space="preserve">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 мировых судьях в Российской Федерации</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Федерального </w:t>
      </w:r>
      <w:hyperlink r:id="rId43">
        <w:r>
          <w:rPr>
            <w:rFonts w:ascii="Times New Roman" w:hAnsi="Times New Roman" w:cs="Times New Roman"/>
            <w:color w:val="000000" w:themeColor="text1"/>
            <w:sz w:val="24"/>
            <w:szCs w:val="24"/>
          </w:rPr>
          <w:t>закона</w:t>
        </w:r>
      </w:hyperlink>
      <w:r>
        <w:rPr>
          <w:rFonts w:ascii="Times New Roman" w:hAnsi="Times New Roman" w:cs="Times New Roman"/>
          <w:color w:val="000000" w:themeColor="text1"/>
          <w:sz w:val="24"/>
          <w:szCs w:val="24"/>
        </w:rPr>
        <w:t xml:space="preserve">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Об обеспечении доступа к информации о деятельности судов </w:t>
      </w:r>
      <w:r>
        <w:rPr>
          <w:rFonts w:ascii="Times New Roman" w:hAnsi="Times New Roman" w:cs="Times New Roman"/>
          <w:color w:val="000000" w:themeColor="text1"/>
          <w:sz w:val="24"/>
          <w:szCs w:val="24"/>
        </w:rPr>
        <w:br/>
        <w:t>в Российской Федерации</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10091" w:rsidRDefault="00495743">
      <w:pPr>
        <w:pStyle w:val="ConsPlusNormal"/>
        <w:spacing w:before="20" w:after="20"/>
        <w:ind w:firstLine="540"/>
        <w:jc w:val="both"/>
        <w:rPr>
          <w:rFonts w:ascii="Times New Roman" w:hAnsi="Times New Roman" w:cs="Times New Roman"/>
          <w:color w:val="000000" w:themeColor="text1"/>
          <w:sz w:val="24"/>
          <w:szCs w:val="24"/>
        </w:rPr>
      </w:pPr>
      <w:hyperlink r:id="rId44">
        <w:r w:rsidR="00B2444C">
          <w:rPr>
            <w:rFonts w:ascii="Times New Roman" w:hAnsi="Times New Roman" w:cs="Times New Roman"/>
            <w:color w:val="000000" w:themeColor="text1"/>
            <w:sz w:val="24"/>
            <w:szCs w:val="24"/>
          </w:rPr>
          <w:t>Закона</w:t>
        </w:r>
      </w:hyperlink>
      <w:r w:rsidR="00B2444C">
        <w:rPr>
          <w:rFonts w:ascii="Times New Roman" w:hAnsi="Times New Roman" w:cs="Times New Roman"/>
          <w:color w:val="000000" w:themeColor="text1"/>
          <w:sz w:val="24"/>
          <w:szCs w:val="24"/>
        </w:rPr>
        <w:t xml:space="preserve"> Санкт-Петербурга от 18.10.2000 № 552-64 </w:t>
      </w:r>
      <w:r w:rsidR="00507BB5">
        <w:rPr>
          <w:rFonts w:ascii="Times New Roman" w:hAnsi="Times New Roman" w:cs="Times New Roman"/>
          <w:color w:val="000000" w:themeColor="text1"/>
          <w:sz w:val="24"/>
          <w:szCs w:val="24"/>
        </w:rPr>
        <w:t>«</w:t>
      </w:r>
      <w:r w:rsidR="00B2444C">
        <w:rPr>
          <w:rFonts w:ascii="Times New Roman" w:hAnsi="Times New Roman" w:cs="Times New Roman"/>
          <w:color w:val="000000" w:themeColor="text1"/>
          <w:sz w:val="24"/>
          <w:szCs w:val="24"/>
        </w:rPr>
        <w:t>О мировых судьях Санкт-Петербурга</w:t>
      </w:r>
      <w:r w:rsidR="00507BB5">
        <w:rPr>
          <w:rFonts w:ascii="Times New Roman" w:hAnsi="Times New Roman" w:cs="Times New Roman"/>
          <w:color w:val="000000" w:themeColor="text1"/>
          <w:sz w:val="24"/>
          <w:szCs w:val="24"/>
        </w:rPr>
        <w:t>»</w:t>
      </w:r>
      <w:r w:rsidR="00B2444C">
        <w:rPr>
          <w:rFonts w:ascii="Times New Roman" w:hAnsi="Times New Roman" w:cs="Times New Roman"/>
          <w:color w:val="000000" w:themeColor="text1"/>
          <w:sz w:val="24"/>
          <w:szCs w:val="24"/>
        </w:rPr>
        <w:t>;</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Федерального </w:t>
      </w:r>
      <w:hyperlink r:id="rId45">
        <w:r>
          <w:rPr>
            <w:rFonts w:ascii="Times New Roman" w:hAnsi="Times New Roman" w:cs="Times New Roman"/>
            <w:color w:val="000000" w:themeColor="text1"/>
            <w:sz w:val="24"/>
            <w:szCs w:val="24"/>
          </w:rPr>
          <w:t>закона</w:t>
        </w:r>
      </w:hyperlink>
      <w:r>
        <w:rPr>
          <w:rFonts w:ascii="Times New Roman" w:hAnsi="Times New Roman" w:cs="Times New Roman"/>
          <w:color w:val="000000" w:themeColor="text1"/>
          <w:sz w:val="24"/>
          <w:szCs w:val="24"/>
        </w:rPr>
        <w:t xml:space="preserve">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О пожарной безопасности</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10091" w:rsidRDefault="00495743">
      <w:pPr>
        <w:pStyle w:val="ConsPlusNormal"/>
        <w:spacing w:before="20" w:after="20"/>
        <w:ind w:firstLine="540"/>
        <w:jc w:val="both"/>
        <w:rPr>
          <w:rFonts w:ascii="Times New Roman" w:hAnsi="Times New Roman" w:cs="Times New Roman"/>
          <w:color w:val="000000" w:themeColor="text1"/>
          <w:sz w:val="24"/>
          <w:szCs w:val="24"/>
        </w:rPr>
      </w:pPr>
      <w:hyperlink r:id="rId46">
        <w:r w:rsidR="00B2444C">
          <w:rPr>
            <w:rFonts w:ascii="Times New Roman" w:hAnsi="Times New Roman" w:cs="Times New Roman"/>
            <w:color w:val="000000" w:themeColor="text1"/>
            <w:sz w:val="24"/>
            <w:szCs w:val="24"/>
          </w:rPr>
          <w:t>СП 59.13330.2020</w:t>
        </w:r>
      </w:hyperlink>
      <w:r w:rsidR="00B2444C">
        <w:rPr>
          <w:rFonts w:ascii="Times New Roman" w:hAnsi="Times New Roman" w:cs="Times New Roman"/>
          <w:color w:val="000000" w:themeColor="text1"/>
          <w:sz w:val="24"/>
          <w:szCs w:val="24"/>
        </w:rPr>
        <w:t>. Свод правил. Доступность зданий и сооружений для маломобильных групп населения. СНиП 35-01-2001</w:t>
      </w:r>
      <w:r w:rsidR="00507BB5">
        <w:rPr>
          <w:rFonts w:ascii="Times New Roman" w:hAnsi="Times New Roman" w:cs="Times New Roman"/>
          <w:color w:val="000000" w:themeColor="text1"/>
          <w:sz w:val="24"/>
          <w:szCs w:val="24"/>
        </w:rPr>
        <w:t>»</w:t>
      </w:r>
      <w:r w:rsidR="00B2444C">
        <w:rPr>
          <w:rFonts w:ascii="Times New Roman" w:hAnsi="Times New Roman" w:cs="Times New Roman"/>
          <w:color w:val="000000" w:themeColor="text1"/>
          <w:sz w:val="24"/>
          <w:szCs w:val="24"/>
        </w:rPr>
        <w:t xml:space="preserve">, утвержденного </w:t>
      </w:r>
      <w:hyperlink r:id="rId47">
        <w:r w:rsidR="00B2444C">
          <w:rPr>
            <w:rFonts w:ascii="Times New Roman" w:hAnsi="Times New Roman" w:cs="Times New Roman"/>
            <w:color w:val="000000" w:themeColor="text1"/>
            <w:sz w:val="24"/>
            <w:szCs w:val="24"/>
          </w:rPr>
          <w:t>приказом</w:t>
        </w:r>
      </w:hyperlink>
      <w:r w:rsidR="00B2444C">
        <w:rPr>
          <w:rFonts w:ascii="Times New Roman" w:hAnsi="Times New Roman" w:cs="Times New Roman"/>
          <w:color w:val="000000" w:themeColor="text1"/>
          <w:sz w:val="24"/>
          <w:szCs w:val="24"/>
        </w:rPr>
        <w:t xml:space="preserve"> Министерства строительства </w:t>
      </w:r>
      <w:r w:rsidR="00B2444C">
        <w:rPr>
          <w:rFonts w:ascii="Times New Roman" w:hAnsi="Times New Roman" w:cs="Times New Roman"/>
          <w:color w:val="000000" w:themeColor="text1"/>
          <w:sz w:val="24"/>
          <w:szCs w:val="24"/>
        </w:rPr>
        <w:br/>
      </w:r>
      <w:r w:rsidR="00B2444C">
        <w:rPr>
          <w:rFonts w:ascii="Times New Roman" w:hAnsi="Times New Roman" w:cs="Times New Roman"/>
          <w:color w:val="000000" w:themeColor="text1"/>
          <w:sz w:val="24"/>
          <w:szCs w:val="24"/>
        </w:rPr>
        <w:lastRenderedPageBreak/>
        <w:t>и жилищно-коммунального хозяйства Российской Федерации от 30.12.2020 № 904/пр.</w:t>
      </w:r>
    </w:p>
    <w:p w:rsidR="00C10091" w:rsidRDefault="00B2444C">
      <w:pPr>
        <w:pStyle w:val="ConsPlusNormal"/>
        <w:spacing w:before="20" w:after="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ред. </w:t>
      </w:r>
      <w:hyperlink r:id="rId48">
        <w:r>
          <w:rPr>
            <w:rFonts w:ascii="Times New Roman" w:hAnsi="Times New Roman" w:cs="Times New Roman"/>
            <w:color w:val="000000" w:themeColor="text1"/>
            <w:sz w:val="24"/>
            <w:szCs w:val="24"/>
          </w:rPr>
          <w:t>Постановления</w:t>
        </w:r>
      </w:hyperlink>
      <w:r>
        <w:rPr>
          <w:rFonts w:ascii="Times New Roman" w:hAnsi="Times New Roman" w:cs="Times New Roman"/>
          <w:color w:val="000000" w:themeColor="text1"/>
          <w:sz w:val="24"/>
          <w:szCs w:val="24"/>
        </w:rPr>
        <w:t xml:space="preserve"> Правительства Санкт-Петербурга от 19.04.2022 № 335)</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Подпрограммой 6 такими приоритетами являются:</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повышение доступности правосудия (кадровое обеспечение судебных участков мировых судей Санкт-Петербурга, создание надлежащих условий для осуществления правосудия, финансовое обеспечение процессуальных издержек судов);</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обеспечение самостоятельности мировой юстиции и независимости мировых судей </w:t>
      </w:r>
      <w:r>
        <w:rPr>
          <w:rFonts w:ascii="Times New Roman" w:hAnsi="Times New Roman" w:cs="Times New Roman"/>
          <w:color w:val="000000" w:themeColor="text1"/>
          <w:sz w:val="24"/>
          <w:szCs w:val="24"/>
        </w:rPr>
        <w:br/>
        <w:t>Санкт-Петербурга (материально-техническое обеспечение деятельности судов, обеспечение охраны зданий участков мировых судей Санкт-Петербурга, информационно-правовое обеспечение);</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повышение авторитета судебной власти Санкт-Петербурга (повышение квалификации мировых судей Санкт-Петербурга и работников аппаратов судов, обеспечение судов государственной символикой, предоставление возможности населению Санкт-Петербурга получать всю необходимую и актуальную на текущий момент информацию о судебных участках мировых судей Санкт-Петербурга).</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Подпрограмма 7.</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со </w:t>
      </w:r>
      <w:hyperlink r:id="rId49">
        <w:r>
          <w:rPr>
            <w:rFonts w:ascii="Times New Roman" w:hAnsi="Times New Roman" w:cs="Times New Roman"/>
            <w:color w:val="000000" w:themeColor="text1"/>
            <w:sz w:val="24"/>
            <w:szCs w:val="24"/>
          </w:rPr>
          <w:t>Стратегией</w:t>
        </w:r>
      </w:hyperlink>
      <w:r>
        <w:rPr>
          <w:rFonts w:ascii="Times New Roman" w:hAnsi="Times New Roman" w:cs="Times New Roman"/>
          <w:color w:val="000000" w:themeColor="text1"/>
          <w:sz w:val="24"/>
          <w:szCs w:val="24"/>
        </w:rPr>
        <w:t xml:space="preserve"> в области развития гражданской обороны, защиты населения </w:t>
      </w:r>
      <w:r>
        <w:rPr>
          <w:rFonts w:ascii="Times New Roman" w:hAnsi="Times New Roman" w:cs="Times New Roman"/>
          <w:color w:val="000000" w:themeColor="text1"/>
          <w:sz w:val="24"/>
          <w:szCs w:val="24"/>
        </w:rPr>
        <w:br/>
        <w:t xml:space="preserve">и территорий от чрезвычайных ситуаций, обеспечения пожарной безопасности и безопасности людей на водных объектах на период до 2030 года, утвержденной Указом Президента Российской Федерации от 16.10.2019 № 501, целью развития гражданской обороны, защиты населения </w:t>
      </w:r>
      <w:r>
        <w:rPr>
          <w:rFonts w:ascii="Times New Roman" w:hAnsi="Times New Roman" w:cs="Times New Roman"/>
          <w:color w:val="000000" w:themeColor="text1"/>
          <w:sz w:val="24"/>
          <w:szCs w:val="24"/>
        </w:rPr>
        <w:br/>
        <w:t xml:space="preserve">и территорий от ЧС является повышение уровня защищенности населения, материальных </w:t>
      </w:r>
      <w:r>
        <w:rPr>
          <w:rFonts w:ascii="Times New Roman" w:hAnsi="Times New Roman" w:cs="Times New Roman"/>
          <w:color w:val="000000" w:themeColor="text1"/>
          <w:sz w:val="24"/>
          <w:szCs w:val="24"/>
        </w:rPr>
        <w:br/>
        <w:t>и культурных ценностей от опасностей, возникающих при военных конфликтах или вследствие этих конфликтов, а также при ЧС, пожарах и происшествиях на водных объектах.</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Достижение этих целей решается совершенствованием методов, средств и способов проведения мероприятий по гражданской обороне, защите населения и территорий </w:t>
      </w:r>
      <w:r>
        <w:rPr>
          <w:rFonts w:ascii="Times New Roman" w:hAnsi="Times New Roman" w:cs="Times New Roman"/>
          <w:color w:val="000000" w:themeColor="text1"/>
          <w:sz w:val="24"/>
          <w:szCs w:val="24"/>
        </w:rPr>
        <w:br/>
        <w:t xml:space="preserve">от ЧС, направленных на повышение уровня защищенности населения от опасностей, возникающих при военных конфликтах или вследствие этих конфликтов, а также при ЧС и происшествиях </w:t>
      </w:r>
      <w:r>
        <w:rPr>
          <w:rFonts w:ascii="Times New Roman" w:hAnsi="Times New Roman" w:cs="Times New Roman"/>
          <w:color w:val="000000" w:themeColor="text1"/>
          <w:sz w:val="24"/>
          <w:szCs w:val="24"/>
        </w:rPr>
        <w:br/>
        <w:t>на водных объектах.</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рамках выполнения подпрограммы 7 выполняются мероприятия:</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сохранению жизни и здоровья неработающего населения Санкт-Петербурга путем предоставления ему СИЗ и медицинских СИЗ, а также путем укрытия населения в ЗС ГО;</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прогнозное обеспечение планирования и выполнения мероприятий по гражданской обороне, защите населения и территорий от ЧС природного характера Комиссией по предупреждению </w:t>
      </w:r>
      <w:r>
        <w:rPr>
          <w:rFonts w:ascii="Times New Roman" w:hAnsi="Times New Roman" w:cs="Times New Roman"/>
          <w:color w:val="000000" w:themeColor="text1"/>
          <w:sz w:val="24"/>
          <w:szCs w:val="24"/>
        </w:rPr>
        <w:br/>
        <w:t xml:space="preserve">и ликвидации чрезвычайных ситуаций и обеспечению пожарной безопасности Санкт-Петербурга, образованной </w:t>
      </w:r>
      <w:hyperlink r:id="rId50">
        <w:r>
          <w:rPr>
            <w:rFonts w:ascii="Times New Roman" w:hAnsi="Times New Roman" w:cs="Times New Roman"/>
            <w:color w:val="000000" w:themeColor="text1"/>
            <w:sz w:val="24"/>
            <w:szCs w:val="24"/>
          </w:rPr>
          <w:t>постановлением</w:t>
        </w:r>
      </w:hyperlink>
      <w:r>
        <w:rPr>
          <w:rFonts w:ascii="Times New Roman" w:hAnsi="Times New Roman" w:cs="Times New Roman"/>
          <w:color w:val="000000" w:themeColor="text1"/>
          <w:sz w:val="24"/>
          <w:szCs w:val="24"/>
        </w:rPr>
        <w:t xml:space="preserve"> Правительства Санкт-Петербурга от 17.05.2007 № 550, а также функциональными и территориальной подсистемами РСЧС;</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экстренное привлечение необходимых средств для ликвидации ЧС и жизнеобеспечения пострадавшего населения на территории Санкт-Петербурга;</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подготовка должностных лиц и работников гражданской обороны и Санкт-Петербургской территориальной подсистемы РСЧС, ИОГВ и организаций в области гражданской обороны </w:t>
      </w:r>
      <w:r>
        <w:rPr>
          <w:rFonts w:ascii="Times New Roman" w:hAnsi="Times New Roman" w:cs="Times New Roman"/>
          <w:color w:val="000000" w:themeColor="text1"/>
          <w:sz w:val="24"/>
          <w:szCs w:val="24"/>
        </w:rPr>
        <w:br/>
        <w:t>и защиты от ЧС природного и техногенного характера;</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содействие укреплению мира и помощи пострадавшим от конфликтов.</w:t>
      </w:r>
    </w:p>
    <w:p w:rsidR="00C10091" w:rsidRDefault="00B2444C">
      <w:pPr>
        <w:pStyle w:val="ConsPlusNormal"/>
        <w:spacing w:before="20" w:after="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(абзац введен </w:t>
      </w:r>
      <w:hyperlink r:id="rId51">
        <w:r>
          <w:rPr>
            <w:rFonts w:ascii="Times New Roman" w:hAnsi="Times New Roman" w:cs="Times New Roman"/>
            <w:color w:val="000000" w:themeColor="text1"/>
            <w:sz w:val="24"/>
            <w:szCs w:val="24"/>
          </w:rPr>
          <w:t>Постановлением</w:t>
        </w:r>
      </w:hyperlink>
      <w:r>
        <w:rPr>
          <w:rFonts w:ascii="Times New Roman" w:hAnsi="Times New Roman" w:cs="Times New Roman"/>
          <w:color w:val="000000" w:themeColor="text1"/>
          <w:sz w:val="24"/>
          <w:szCs w:val="24"/>
        </w:rPr>
        <w:t xml:space="preserve"> Правительства Санкт-Петербурга от 27.10.2022 № 1006)</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Мероприятие 1.</w:t>
      </w:r>
    </w:p>
    <w:p w:rsidR="00C10091" w:rsidRDefault="00B2444C">
      <w:pPr>
        <w:pStyle w:val="ConsPlusNormal"/>
        <w:spacing w:before="20" w:after="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ред. </w:t>
      </w:r>
      <w:hyperlink r:id="rId52">
        <w:r>
          <w:rPr>
            <w:rFonts w:ascii="Times New Roman" w:hAnsi="Times New Roman" w:cs="Times New Roman"/>
            <w:color w:val="000000" w:themeColor="text1"/>
            <w:sz w:val="24"/>
            <w:szCs w:val="24"/>
          </w:rPr>
          <w:t>Постановления</w:t>
        </w:r>
      </w:hyperlink>
      <w:r>
        <w:rPr>
          <w:rFonts w:ascii="Times New Roman" w:hAnsi="Times New Roman" w:cs="Times New Roman"/>
          <w:color w:val="000000" w:themeColor="text1"/>
          <w:sz w:val="24"/>
          <w:szCs w:val="24"/>
        </w:rPr>
        <w:t xml:space="preserve"> Правительства Санкт-Петербурга от 03.05.2023 № 383)</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Задачей реализации Мероприятия 1 являются поддержание и улучшение состояния зданий </w:t>
      </w:r>
      <w:r>
        <w:rPr>
          <w:rFonts w:ascii="Times New Roman" w:hAnsi="Times New Roman" w:cs="Times New Roman"/>
          <w:color w:val="000000" w:themeColor="text1"/>
          <w:sz w:val="24"/>
          <w:szCs w:val="24"/>
        </w:rPr>
        <w:br/>
        <w:t>и помещений, находящихся в собственности Санкт-Петербурга и занимаемых правоохранительными и судебными ведомствами.</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Целью Мероприятия 1 является выполнение ремонтных работ в зданиях и помещениях, находящихся в собственности Санкт-Петербурга и занимаемых правоохранительными и судебными ведомствами.</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Мероприятие 2.</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Задачами реализации Мероприятия 2 являются:</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мониторинг экстренных событий и нештатных ситуаций на городских объектах, в местах проведения массовых мероприятий и больших скоплений граждан;</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организация оперативного взаимодействия всех ответственных служб при поступлении информации от населения по единому телефонному номеру 004 в случае экстренных и нештатных ситуаций, а также происшествий в сфере ЖКХ;</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внедрение системы </w:t>
      </w:r>
      <w:proofErr w:type="spellStart"/>
      <w:r>
        <w:rPr>
          <w:rFonts w:ascii="Times New Roman" w:hAnsi="Times New Roman" w:cs="Times New Roman"/>
          <w:color w:val="000000" w:themeColor="text1"/>
          <w:sz w:val="24"/>
          <w:szCs w:val="24"/>
        </w:rPr>
        <w:t>фотовидеофиксации</w:t>
      </w:r>
      <w:proofErr w:type="spellEnd"/>
      <w:r>
        <w:rPr>
          <w:rFonts w:ascii="Times New Roman" w:hAnsi="Times New Roman" w:cs="Times New Roman"/>
          <w:color w:val="000000" w:themeColor="text1"/>
          <w:sz w:val="24"/>
          <w:szCs w:val="24"/>
        </w:rPr>
        <w:t xml:space="preserve"> нарушений ПДД;</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организация обеспечения эксплуатационно-технического обслуживания региональной автоматизированной системы централизованного оповещения населения Санкт-Петербурга </w:t>
      </w:r>
      <w:r>
        <w:rPr>
          <w:rFonts w:ascii="Times New Roman" w:hAnsi="Times New Roman" w:cs="Times New Roman"/>
          <w:color w:val="000000" w:themeColor="text1"/>
          <w:sz w:val="24"/>
          <w:szCs w:val="24"/>
        </w:rPr>
        <w:br/>
        <w:t>о чрезвычайных ситуациях мирного и военного времени.</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Целями Мероприятия 2 являются:</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обеспечение эффективной бесперебойной работы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горячих линий</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на базе единого оперативного номера 004;</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развитие системы </w:t>
      </w:r>
      <w:proofErr w:type="spellStart"/>
      <w:r>
        <w:rPr>
          <w:rFonts w:ascii="Times New Roman" w:hAnsi="Times New Roman" w:cs="Times New Roman"/>
          <w:color w:val="000000" w:themeColor="text1"/>
          <w:sz w:val="24"/>
          <w:szCs w:val="24"/>
        </w:rPr>
        <w:t>фотовидеофиксации</w:t>
      </w:r>
      <w:proofErr w:type="spellEnd"/>
      <w:r>
        <w:rPr>
          <w:rFonts w:ascii="Times New Roman" w:hAnsi="Times New Roman" w:cs="Times New Roman"/>
          <w:color w:val="000000" w:themeColor="text1"/>
          <w:sz w:val="24"/>
          <w:szCs w:val="24"/>
        </w:rPr>
        <w:t xml:space="preserve"> нарушений ПДД;</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эксплуатация ГИС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АПК </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БГ</w:t>
      </w:r>
      <w:r w:rsidR="00507B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C10091" w:rsidRDefault="00B2444C">
      <w:pPr>
        <w:pStyle w:val="ConsPlusNormal"/>
        <w:spacing w:before="20" w:after="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региональной автоматизированной системы централизованного оповещения населения Санкт-Петербурга о ЧС мирного и военного времени.</w:t>
      </w:r>
    </w:p>
    <w:p w:rsidR="00C10091" w:rsidRDefault="00B2444C">
      <w:pPr>
        <w:ind w:firstLine="567"/>
        <w:jc w:val="both"/>
      </w:pPr>
      <w:r>
        <w:t>Мероприятие 3.</w:t>
      </w:r>
    </w:p>
    <w:p w:rsidR="00C10091" w:rsidRDefault="00B2444C">
      <w:pPr>
        <w:ind w:firstLine="567"/>
        <w:jc w:val="both"/>
      </w:pPr>
      <w:r>
        <w:t xml:space="preserve">Задачей реализации Мероприятия </w:t>
      </w:r>
      <w:proofErr w:type="gramStart"/>
      <w:r>
        <w:t>3  является</w:t>
      </w:r>
      <w:proofErr w:type="gramEnd"/>
      <w:r>
        <w:t xml:space="preserve"> поддержание и улучшение состояния зданий и помещений, находящихся в собственности Санкт-Петербурга и занимаемых территориальными органами Министерства обороны Российской Федерации.</w:t>
      </w:r>
    </w:p>
    <w:p w:rsidR="00C10091" w:rsidRDefault="00B2444C">
      <w:pPr>
        <w:ind w:firstLine="567"/>
        <w:jc w:val="both"/>
      </w:pPr>
      <w:r>
        <w:t xml:space="preserve">Целью Мероприятия 3 является оснащение и выполнение ремонта в зданиях </w:t>
      </w:r>
      <w:r>
        <w:br/>
        <w:t>и помещениях, находящихся в собственности Санкт-Петербурга и занимаемых территориальными органами Министерства обороны Российской Федерации.</w:t>
      </w:r>
    </w:p>
    <w:p w:rsidR="00C10091" w:rsidRDefault="00C10091">
      <w:pPr>
        <w:ind w:firstLine="567"/>
        <w:jc w:val="both"/>
        <w:sectPr w:rsidR="00C10091">
          <w:pgSz w:w="11906" w:h="16838"/>
          <w:pgMar w:top="1134" w:right="567" w:bottom="1134" w:left="1134" w:header="708" w:footer="708" w:gutter="0"/>
          <w:cols w:space="720"/>
        </w:sectPr>
      </w:pPr>
    </w:p>
    <w:p w:rsidR="00C10091" w:rsidRDefault="00C10091">
      <w:pPr>
        <w:ind w:firstLine="567"/>
        <w:jc w:val="both"/>
      </w:pPr>
    </w:p>
    <w:tbl>
      <w:tblPr>
        <w:tblW w:w="0" w:type="dxa"/>
        <w:tblLayout w:type="fixed"/>
        <w:tblCellMar>
          <w:left w:w="0" w:type="dxa"/>
          <w:right w:w="0" w:type="dxa"/>
        </w:tblCellMar>
        <w:tblLook w:val="04A0" w:firstRow="1" w:lastRow="0" w:firstColumn="1" w:lastColumn="0" w:noHBand="0" w:noVBand="1"/>
      </w:tblPr>
      <w:tblGrid>
        <w:gridCol w:w="444"/>
        <w:gridCol w:w="2708"/>
        <w:gridCol w:w="1805"/>
        <w:gridCol w:w="1362"/>
        <w:gridCol w:w="1690"/>
        <w:gridCol w:w="1018"/>
        <w:gridCol w:w="1017"/>
        <w:gridCol w:w="1017"/>
        <w:gridCol w:w="1018"/>
        <w:gridCol w:w="1002"/>
        <w:gridCol w:w="344"/>
        <w:gridCol w:w="674"/>
        <w:gridCol w:w="1476"/>
        <w:gridCol w:w="57"/>
      </w:tblGrid>
      <w:tr w:rsidR="00C10091">
        <w:trPr>
          <w:trHeight w:val="1247"/>
        </w:trPr>
        <w:tc>
          <w:tcPr>
            <w:tcW w:w="15575" w:type="dxa"/>
            <w:gridSpan w:val="13"/>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7. Информация об источниках финансирования</w:t>
            </w:r>
          </w:p>
          <w:p w:rsidR="00C10091" w:rsidRDefault="00B2444C">
            <w:pPr>
              <w:spacing w:line="229" w:lineRule="auto"/>
              <w:jc w:val="center"/>
              <w:rPr>
                <w:b/>
                <w:color w:val="000000"/>
                <w:spacing w:val="-2"/>
              </w:rPr>
            </w:pPr>
            <w:r>
              <w:rPr>
                <w:b/>
                <w:color w:val="000000"/>
                <w:spacing w:val="-2"/>
                <w:sz w:val="22"/>
                <w:szCs w:val="22"/>
              </w:rPr>
              <w:t>государственной программы</w:t>
            </w:r>
          </w:p>
          <w:p w:rsidR="00C10091" w:rsidRDefault="00C10091">
            <w:pPr>
              <w:spacing w:line="229" w:lineRule="auto"/>
              <w:jc w:val="center"/>
              <w:rPr>
                <w:b/>
                <w:color w:val="000000"/>
                <w:spacing w:val="-2"/>
              </w:rPr>
            </w:pPr>
          </w:p>
          <w:p w:rsidR="00C10091" w:rsidRDefault="00B2444C">
            <w:pPr>
              <w:spacing w:line="229" w:lineRule="auto"/>
              <w:jc w:val="center"/>
              <w:rPr>
                <w:b/>
                <w:color w:val="000000"/>
                <w:spacing w:val="-2"/>
              </w:rPr>
            </w:pPr>
            <w:r>
              <w:rPr>
                <w:b/>
                <w:color w:val="000000"/>
                <w:spacing w:val="-2"/>
                <w:sz w:val="22"/>
                <w:szCs w:val="22"/>
              </w:rPr>
              <w:t>7.1. Объем финансирования государственной программы Санкт-Петербурга</w:t>
            </w:r>
          </w:p>
        </w:tc>
        <w:tc>
          <w:tcPr>
            <w:tcW w:w="57" w:type="dxa"/>
          </w:tcPr>
          <w:p w:rsidR="00C10091" w:rsidRDefault="00C10091">
            <w:pPr>
              <w:rPr>
                <w:rFonts w:asciiTheme="minorHAnsi" w:eastAsiaTheme="minorEastAsia" w:hAnsiTheme="minorHAnsi" w:cstheme="minorBidi"/>
                <w:sz w:val="2"/>
              </w:rPr>
            </w:pPr>
          </w:p>
        </w:tc>
      </w:tr>
      <w:tr w:rsidR="00C10091">
        <w:trPr>
          <w:trHeight w:val="100"/>
        </w:trPr>
        <w:tc>
          <w:tcPr>
            <w:tcW w:w="15632" w:type="dxa"/>
            <w:gridSpan w:val="14"/>
          </w:tcPr>
          <w:p w:rsidR="00C10091" w:rsidRDefault="00C10091">
            <w:pPr>
              <w:rPr>
                <w:rFonts w:asciiTheme="minorHAnsi" w:eastAsiaTheme="minorEastAsia" w:hAnsiTheme="minorHAnsi" w:cstheme="minorBidi"/>
                <w:sz w:val="2"/>
              </w:rPr>
            </w:pPr>
          </w:p>
        </w:tc>
      </w:tr>
      <w:tr w:rsidR="00C10091">
        <w:trPr>
          <w:trHeight w:val="229"/>
        </w:trPr>
        <w:tc>
          <w:tcPr>
            <w:tcW w:w="13425" w:type="dxa"/>
            <w:gridSpan w:val="11"/>
            <w:tcBorders>
              <w:bottom w:val="single" w:sz="4" w:space="0" w:color="000000"/>
            </w:tcBorders>
          </w:tcPr>
          <w:p w:rsidR="00C10091" w:rsidRDefault="00C10091">
            <w:pPr>
              <w:rPr>
                <w:rFonts w:asciiTheme="minorHAnsi" w:eastAsiaTheme="minorEastAsia" w:hAnsiTheme="minorHAnsi" w:cstheme="minorBidi"/>
                <w:sz w:val="2"/>
              </w:rPr>
            </w:pPr>
          </w:p>
        </w:tc>
        <w:tc>
          <w:tcPr>
            <w:tcW w:w="2150" w:type="dxa"/>
            <w:gridSpan w:val="2"/>
            <w:tcBorders>
              <w:bottom w:val="single" w:sz="4" w:space="0" w:color="000000"/>
            </w:tcBorders>
            <w:shd w:val="clear" w:color="auto" w:fill="auto"/>
            <w:vAlign w:val="center"/>
          </w:tcPr>
          <w:p w:rsidR="00C10091" w:rsidRDefault="00B2444C" w:rsidP="00507BB5">
            <w:pPr>
              <w:spacing w:line="229" w:lineRule="auto"/>
              <w:jc w:val="right"/>
              <w:rPr>
                <w:color w:val="000000"/>
                <w:spacing w:val="-2"/>
              </w:rPr>
            </w:pPr>
            <w:r>
              <w:rPr>
                <w:color w:val="000000"/>
                <w:spacing w:val="-2"/>
                <w:sz w:val="22"/>
                <w:szCs w:val="22"/>
              </w:rPr>
              <w:t xml:space="preserve">Таблица </w:t>
            </w:r>
            <w:r w:rsidR="00507BB5">
              <w:rPr>
                <w:color w:val="000000"/>
                <w:spacing w:val="-2"/>
                <w:sz w:val="22"/>
                <w:szCs w:val="22"/>
              </w:rPr>
              <w:t>3</w:t>
            </w:r>
          </w:p>
        </w:tc>
        <w:tc>
          <w:tcPr>
            <w:tcW w:w="57" w:type="dxa"/>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w:t>
            </w:r>
          </w:p>
          <w:p w:rsidR="00C10091" w:rsidRDefault="00B2444C">
            <w:pPr>
              <w:spacing w:line="229" w:lineRule="auto"/>
              <w:jc w:val="center"/>
              <w:rPr>
                <w:b/>
                <w:color w:val="000000"/>
                <w:spacing w:val="-2"/>
              </w:rPr>
            </w:pPr>
            <w:r>
              <w:rPr>
                <w:b/>
                <w:color w:val="000000"/>
                <w:spacing w:val="-2"/>
                <w:sz w:val="22"/>
                <w:szCs w:val="22"/>
              </w:rPr>
              <w:t>п/п</w:t>
            </w: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Наименование государственной программы, подпрограммы, отдельного мероприятия</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Вид источника финансирования</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Часть перечня мероприятий</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Тип структурного элемента</w:t>
            </w:r>
          </w:p>
        </w:tc>
        <w:tc>
          <w:tcPr>
            <w:tcW w:w="609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Объем финансирования по годам, тыс. руб.</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ИТОГО</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3"/>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2024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2025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2026 г.</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2027 г.</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2028 г.</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2029 г.</w:t>
            </w: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3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1</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2</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3</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4</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5</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8</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9</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10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11</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3"/>
        </w:trPr>
        <w:tc>
          <w:tcPr>
            <w:tcW w:w="4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w:t>
            </w:r>
          </w:p>
        </w:tc>
        <w:tc>
          <w:tcPr>
            <w:tcW w:w="2708"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Государственная программа</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3"/>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8"/>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2 458 859,2</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1 089 445,4</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194 021,7</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442 210,9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260 635,0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4 445 172,2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034"/>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2 458 859,2</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1 089 445,4</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194 021,7</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442 210,9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260 635,0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4 445 172,2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28 640 467,6</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26 015 798,9</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26 848 667,1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28 018 013,6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29 123 912,4</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30 260 400,0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168 907 259,6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31 099 326,8</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27 105 244,3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26 848 667,1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28 212 035,3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29 566 123,3</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30 521 035,0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173 352 431,8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3"/>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362"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3"/>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8"/>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4"/>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920"/>
        </w:trPr>
        <w:tc>
          <w:tcPr>
            <w:tcW w:w="4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708"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805"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362"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690" w:type="dxa"/>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02"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476"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11 722,8</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11 722,8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11 722,8</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11 722,8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Внебюджетные средства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2 458 859,2</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1 089 445,4</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194 021,7</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442 210,9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260 635,0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4 445 172,2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8"/>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2 458 859,2</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1 089 445,4</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194 021,7</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442 210,9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260 635,0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4 445 172,2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4857"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28 640 467,6</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26 015 798,9</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26 860 389,9</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28 018 013,6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29 123 912,4</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30 260 400,0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168 918 982,4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167" w:type="dxa"/>
            <w:gridSpan w:val="2"/>
            <w:tcBorders>
              <w:top w:val="single" w:sz="4" w:space="0" w:color="000000"/>
              <w:left w:val="single" w:sz="4" w:space="0" w:color="000000"/>
              <w:bottom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690" w:type="dxa"/>
            <w:tcBorders>
              <w:top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31 099 326,8</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27 105 244,3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26 860 389,9</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28 212 035,3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29 566 123,3</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30 521 035,0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173 364 154,6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3"/>
        </w:trPr>
        <w:tc>
          <w:tcPr>
            <w:tcW w:w="4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w:t>
            </w:r>
          </w:p>
        </w:tc>
        <w:tc>
          <w:tcPr>
            <w:tcW w:w="2708"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1805"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362"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4"/>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661 501,0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447 714,5</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1 109 215,5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035"/>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708"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805"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362" w:type="dxa"/>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661 501,0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447 714,5</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1 109 215,5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14 184 293,0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13 647 150,8</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14 288 840,8</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14 890 235,3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15 485 113,0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16 104 468,9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88 600 101,8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14 845 794,0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14 094 865,3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14 288 840,8</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14 890 235,3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15 485 113,0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16 104 468,9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89 709 317,3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3"/>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035"/>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Внебюджетные средства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661 501,0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447 714,5</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1 109 215,5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661 501,0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447 714,5</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1 109 215,5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4857"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14 184 293,0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13 647 150,8</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14 288 840,8</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14 890 235,3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15 485 113,0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16 104 468,9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88 600 101,8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3052" w:type="dxa"/>
            <w:gridSpan w:val="2"/>
            <w:tcBorders>
              <w:top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14 845 794,0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14 094 865,3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14 288 840,8</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14 890 235,3</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15 485 113,0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16 104 468,9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89 709 317,3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4"/>
        </w:trPr>
        <w:tc>
          <w:tcPr>
            <w:tcW w:w="4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w:t>
            </w:r>
          </w:p>
        </w:tc>
        <w:tc>
          <w:tcPr>
            <w:tcW w:w="2708"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Подпрограмма 2</w:t>
            </w:r>
          </w:p>
        </w:tc>
        <w:tc>
          <w:tcPr>
            <w:tcW w:w="1805"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362"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444" w:type="dxa"/>
            <w:vMerge w:val="restart"/>
            <w:tcBorders>
              <w:left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708"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805"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362"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690" w:type="dxa"/>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02"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476"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5"/>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vMerge w:val="restart"/>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02"/>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4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035"/>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3 198 308,0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3 558 961,6</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3 700 047,7</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3 860 114,6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4 001 971,8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4 162 050,6</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22 481 454,3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3 198 308,0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3 558 961,6</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3 700 047,7</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3 860 114,6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4 001 971,8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4 162 050,6</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22 481 454,3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4"/>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3"/>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035"/>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Внебюджетные средства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805"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4"/>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30"/>
        </w:trPr>
        <w:tc>
          <w:tcPr>
            <w:tcW w:w="4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708"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805"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3052" w:type="dxa"/>
            <w:gridSpan w:val="2"/>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02"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476"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4857"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3 198 308,0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3 558 961,6</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3 700 047,7</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3 860 114,6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4 001 971,8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4 162 050,6</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22 481 454,3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3052" w:type="dxa"/>
            <w:gridSpan w:val="2"/>
            <w:tcBorders>
              <w:top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3 198 308,0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3 558 961,6</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3 700 047,7</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3 860 114,6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4 001 971,8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4 162 050,6</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22 481 454,3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3"/>
        </w:trPr>
        <w:tc>
          <w:tcPr>
            <w:tcW w:w="4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w:t>
            </w:r>
          </w:p>
        </w:tc>
        <w:tc>
          <w:tcPr>
            <w:tcW w:w="2708"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Подпрограмма 3</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88"/>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03"/>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034"/>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17 803,8</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8 711,9</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9 019,6</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17 262,0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16 407,8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14 484,5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83 689,6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17 803,8</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8 711,9</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9 019,6</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17 262,0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16 407,8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14 484,5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83 689,6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3"/>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362"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88"/>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03"/>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690"/>
        </w:trPr>
        <w:tc>
          <w:tcPr>
            <w:tcW w:w="4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708"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805"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362"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690" w:type="dxa"/>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02"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476"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Внебюджетные средства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4857"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17 803,8</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8 711,9</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9 019,6</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17 262,0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16 407,8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14 484,5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83 689,6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3052" w:type="dxa"/>
            <w:gridSpan w:val="2"/>
            <w:tcBorders>
              <w:top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17 803,8</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8 711,9</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9 019,6</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17 262,0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16 407,8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14 484,5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83 689,6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4"/>
        </w:trPr>
        <w:tc>
          <w:tcPr>
            <w:tcW w:w="4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w:t>
            </w:r>
          </w:p>
        </w:tc>
        <w:tc>
          <w:tcPr>
            <w:tcW w:w="2708"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Подпрограмма 4</w:t>
            </w:r>
          </w:p>
        </w:tc>
        <w:tc>
          <w:tcPr>
            <w:tcW w:w="1805"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362"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87"/>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8"/>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1 765 994,5</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274 944,7</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3 345,1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51 071,7</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65 827,1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2 161 183,1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020"/>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1 765 994,5</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274 944,7</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3 345,1</w:t>
            </w:r>
          </w:p>
        </w:tc>
        <w:tc>
          <w:tcPr>
            <w:tcW w:w="1002"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51 071,7</w:t>
            </w:r>
          </w:p>
        </w:tc>
        <w:tc>
          <w:tcPr>
            <w:tcW w:w="1018" w:type="dxa"/>
            <w:gridSpan w:val="2"/>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65 827,1</w:t>
            </w:r>
          </w:p>
        </w:tc>
        <w:tc>
          <w:tcPr>
            <w:tcW w:w="1476"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2 161 183,1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5"/>
        </w:trPr>
        <w:tc>
          <w:tcPr>
            <w:tcW w:w="4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708"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805"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362" w:type="dxa"/>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690" w:type="dxa"/>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02"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476"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5 500 439,6</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4 391 407,7</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4 565 949,7</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4 792 920,1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4 984 636,9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5 158 183,8</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29 393 537,8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7 266 434,1</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4 666 352,4</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4 565 949,7</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4 796 265,2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5 035 708,6</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5 224 010,9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31 554 720,9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87"/>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03"/>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035"/>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Внебюджетные средства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1 765 994,5</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274 944,7</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3 345,1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51 071,7</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65 827,1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2 161 183,1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03"/>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1 765 994,5</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274 944,7</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3 345,1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51 071,7</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65 827,1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2 161 183,1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4857"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5 500 439,6</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4 391 407,7</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4 565 949,7</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4 792 920,1</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4 984 636,9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5 158 183,8</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29 393 537,8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3052" w:type="dxa"/>
            <w:gridSpan w:val="2"/>
            <w:tcBorders>
              <w:top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7 266 434,1</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4 666 352,4</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4 565 949,7</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4 796 265,2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5 035 708,6</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5 224 010,9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31 554 720,9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88"/>
        </w:trPr>
        <w:tc>
          <w:tcPr>
            <w:tcW w:w="4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w:t>
            </w:r>
          </w:p>
        </w:tc>
        <w:tc>
          <w:tcPr>
            <w:tcW w:w="2708"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Подпрограмма 5</w:t>
            </w:r>
          </w:p>
        </w:tc>
        <w:tc>
          <w:tcPr>
            <w:tcW w:w="1805"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362"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30"/>
        </w:trPr>
        <w:tc>
          <w:tcPr>
            <w:tcW w:w="444" w:type="dxa"/>
            <w:vMerge w:val="restart"/>
            <w:tcBorders>
              <w:left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708"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805"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362"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690" w:type="dxa"/>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02"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476"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30 000,0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162 167,5</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186 904,7</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371 247,3</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139 252,9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889 572,4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020"/>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30 000,0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162 167,5</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186 904,7</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371 247,3</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139 252,9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889 572,4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1 111 893,3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775 330,8</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806 161,1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838 407,5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871 943,8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906 821,6</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5 310 558,1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1 141 893,3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937 498,3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806 161,1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1 025 312,2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1 243 191,1</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1 046 074,5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6 200 130,5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4"/>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88"/>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020"/>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Внебюджетные средства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805"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708"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805"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30 000,0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162 167,5</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186 904,7</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371 247,3</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139 252,9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889 572,4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03"/>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30 000,0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162 167,5</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186 904,7</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371 247,3</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139 252,9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889 572,4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4857"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1 111 893,3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775 330,8</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806 161,1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838 407,5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871 943,8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906 821,6</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5 310 558,1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3052" w:type="dxa"/>
            <w:gridSpan w:val="2"/>
            <w:tcBorders>
              <w:top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1 141 893,3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937 498,3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806 161,1</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1 025 312,2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1 243 191,1</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1 046 074,5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6 200 130,5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88"/>
        </w:trPr>
        <w:tc>
          <w:tcPr>
            <w:tcW w:w="4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w:t>
            </w:r>
          </w:p>
        </w:tc>
        <w:tc>
          <w:tcPr>
            <w:tcW w:w="2708"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3"/>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300,0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021"/>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300,0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1 539 972,2</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1 572 834,4</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1 635 725,5</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1 701 154,6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1 769 200,8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1 839 968,9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10 058 856,4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1 539 972,2</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1 572 834,4</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1 635 725,5</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1 701 254,6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1 769 300,8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1 840 068,9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10 059 156,4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88"/>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362"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3"/>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559"/>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 xml:space="preserve">Концессионные соглашения и соглашения о государственно-частном </w:t>
            </w:r>
            <w:r>
              <w:rPr>
                <w:color w:val="000000"/>
                <w:spacing w:val="-2"/>
                <w:sz w:val="16"/>
                <w:szCs w:val="22"/>
              </w:rPr>
              <w:lastRenderedPageBreak/>
              <w:t>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lastRenderedPageBreak/>
              <w:t>0,0</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462"/>
        </w:trPr>
        <w:tc>
          <w:tcPr>
            <w:tcW w:w="4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708"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805"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362"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690" w:type="dxa"/>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02"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476"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11 722,8</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11 722,8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11 722,8</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11 722,8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Внебюджетные средства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300,0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300,0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4857"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1 539 972,2</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1 572 834,4</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1 647 448,3</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1 701 154,6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1 769 200,8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1 839 968,9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10 070 579,2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3052" w:type="dxa"/>
            <w:gridSpan w:val="2"/>
            <w:tcBorders>
              <w:top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1 539 972,2</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1 572 834,4</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1 647 448,3</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1 701 254,6</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1 769 300,8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1 840 068,9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10 070 879,2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88"/>
        </w:trPr>
        <w:tc>
          <w:tcPr>
            <w:tcW w:w="4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w:t>
            </w:r>
          </w:p>
        </w:tc>
        <w:tc>
          <w:tcPr>
            <w:tcW w:w="2708"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1805"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3"/>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8"/>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1 363,7</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204 618,7</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3 671,9</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19 791,9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55 455,0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284 901,2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034"/>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1 363,7</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204 618,7</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3 671,9</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19 791,9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55 455,0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284 901,2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4"/>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725 134,6</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406 547,6</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422 264,0</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440 434,5</w:t>
            </w:r>
          </w:p>
        </w:tc>
        <w:tc>
          <w:tcPr>
            <w:tcW w:w="1002"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458 053,9</w:t>
            </w:r>
          </w:p>
        </w:tc>
        <w:tc>
          <w:tcPr>
            <w:tcW w:w="1018" w:type="dxa"/>
            <w:gridSpan w:val="2"/>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476 373,9</w:t>
            </w:r>
          </w:p>
        </w:tc>
        <w:tc>
          <w:tcPr>
            <w:tcW w:w="1476"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2 928 808,5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30"/>
        </w:trPr>
        <w:tc>
          <w:tcPr>
            <w:tcW w:w="4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708"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805"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3052" w:type="dxa"/>
            <w:gridSpan w:val="2"/>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02"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476"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726 498,3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611 166,3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422 264,0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444 106,4</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477 845,8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531 828,9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3 213 709,7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88"/>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3"/>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8"/>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020"/>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Внебюджетные средства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1 363,7</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204 618,7</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3 671,9</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19 791,9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55 455,0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284 901,2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8"/>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1 363,7</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204 618,7</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3 671,9</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19 791,9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55 455,0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284 901,2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4857"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725 134,6</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406 547,6</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422 264,0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440 434,5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458 053,9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476 373,9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2 928 808,5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3052" w:type="dxa"/>
            <w:gridSpan w:val="2"/>
            <w:tcBorders>
              <w:top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726 498,3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611 166,3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422 264,0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444 106,4</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477 845,8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531 828,9</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3 213 709,7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3"/>
        </w:trPr>
        <w:tc>
          <w:tcPr>
            <w:tcW w:w="4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w:t>
            </w:r>
          </w:p>
        </w:tc>
        <w:tc>
          <w:tcPr>
            <w:tcW w:w="2708"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Отдельное мероприятие 1</w:t>
            </w:r>
          </w:p>
        </w:tc>
        <w:tc>
          <w:tcPr>
            <w:tcW w:w="1805"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362"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4"/>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val="restart"/>
            <w:tcBorders>
              <w:left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708"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805"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362"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035"/>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510 984,3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168 459,0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679 443,3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510 984,3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168 459,0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679 443,3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87"/>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4"/>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035"/>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Внебюджетные средства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805"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4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5"/>
        </w:trPr>
        <w:tc>
          <w:tcPr>
            <w:tcW w:w="4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708"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805"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3052" w:type="dxa"/>
            <w:gridSpan w:val="2"/>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02"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476"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4857"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510 984,3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168 459,0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679 443,3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3052" w:type="dxa"/>
            <w:gridSpan w:val="2"/>
            <w:tcBorders>
              <w:top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510 984,3</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168 459,0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679 443,3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4"/>
        </w:trPr>
        <w:tc>
          <w:tcPr>
            <w:tcW w:w="4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w:t>
            </w:r>
          </w:p>
        </w:tc>
        <w:tc>
          <w:tcPr>
            <w:tcW w:w="2708"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Отдельное мероприятие 2</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3"/>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035"/>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1 311 670,2</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1 366 395,1</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1 420 658,7</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1 477 485,0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1 536 584,4</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1 598 047,8</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8 710 841,2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1 311 670,2</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1 366 395,1</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1 420 658,7</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1 477 485,0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1 536 584,4</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1 598 047,8</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8 710 841,2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4"/>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362"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3"/>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788"/>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247"/>
        </w:trPr>
        <w:tc>
          <w:tcPr>
            <w:tcW w:w="4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708"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805"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362"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690" w:type="dxa"/>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02"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1476" w:type="dxa"/>
            <w:tcBorders>
              <w:left w:val="single" w:sz="4" w:space="0" w:color="000000"/>
              <w:bottom w:val="single" w:sz="4" w:space="0" w:color="000000"/>
              <w:right w:val="single" w:sz="4" w:space="0" w:color="000000"/>
            </w:tcBorders>
            <w:shd w:val="clear" w:color="auto" w:fill="auto"/>
            <w:tcMar>
              <w:right w:w="43" w:type="dxa"/>
            </w:tcMar>
            <w:vAlign w:val="center"/>
          </w:tcPr>
          <w:p w:rsidR="00C10091" w:rsidRDefault="00C10091">
            <w:pPr>
              <w:spacing w:line="229" w:lineRule="auto"/>
              <w:jc w:val="right"/>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Внебюджетные средства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4857"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1 311 670,2</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1 366 395,1</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1 420 658,7</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1 477 485,0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1 536 584,4</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1 598 047,8</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8 710 841,2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3052" w:type="dxa"/>
            <w:gridSpan w:val="2"/>
            <w:tcBorders>
              <w:top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1 311 670,2</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1 366 395,1</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1 420 658,7</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1 477 485,0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1 536 584,4</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1 598 047,8</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8 710 841,2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3"/>
        </w:trPr>
        <w:tc>
          <w:tcPr>
            <w:tcW w:w="4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w:t>
            </w:r>
          </w:p>
        </w:tc>
        <w:tc>
          <w:tcPr>
            <w:tcW w:w="2708"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Отдельное мероприятие 3</w:t>
            </w:r>
          </w:p>
        </w:tc>
        <w:tc>
          <w:tcPr>
            <w:tcW w:w="1805" w:type="dxa"/>
            <w:vMerge w:val="restart"/>
            <w:tcBorders>
              <w:top w:val="single" w:sz="4" w:space="0" w:color="000000"/>
              <w:left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4"/>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034"/>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539 968,6</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120 000,0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659 968,6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708" w:type="dxa"/>
            <w:vMerge w:val="restart"/>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805" w:type="dxa"/>
            <w:tcBorders>
              <w:left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539 968,6</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120 000,0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659 968,6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3"/>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7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03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Внебюджетные средства</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Проектная часть</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Региональные проекты, не входящие в состав национальных проектов</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Адресная инвестиционная программа, не относящаяся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17"/>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Концессионные соглашения и соглашения о государственно-частном партнерстве, не включенные в адресную инвестиционную программу и не относящиеся к региональным проектам</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4857" w:type="dxa"/>
            <w:gridSpan w:val="3"/>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Процессная часть</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539 968,6</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120 000,0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659 968,6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tcBorders>
              <w:top w:val="single" w:sz="4" w:space="0" w:color="000000"/>
              <w:left w:val="single" w:sz="4" w:space="0" w:color="000000"/>
              <w:bottom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ВСЕГО</w:t>
            </w:r>
          </w:p>
        </w:tc>
        <w:tc>
          <w:tcPr>
            <w:tcW w:w="3052" w:type="dxa"/>
            <w:gridSpan w:val="2"/>
            <w:tcBorders>
              <w:top w:val="single" w:sz="4" w:space="0" w:color="000000"/>
              <w:bottom w:val="single" w:sz="4" w:space="0" w:color="000000"/>
              <w:right w:val="single" w:sz="4" w:space="0" w:color="000000"/>
            </w:tcBorders>
            <w:shd w:val="clear" w:color="auto" w:fill="auto"/>
            <w:tcMar>
              <w:left w:w="43" w:type="dxa"/>
            </w:tcMar>
            <w:vAlign w:val="center"/>
          </w:tcPr>
          <w:p w:rsidR="00C10091" w:rsidRDefault="00C10091">
            <w:pPr>
              <w:spacing w:line="229" w:lineRule="auto"/>
              <w:rPr>
                <w:color w:val="000000"/>
                <w:spacing w:val="-2"/>
                <w:sz w:val="16"/>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539 968,6</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120 000,0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right w:w="43" w:type="dxa"/>
            </w:tcMar>
            <w:vAlign w:val="center"/>
          </w:tcPr>
          <w:p w:rsidR="00C10091" w:rsidRDefault="00B2444C">
            <w:pPr>
              <w:spacing w:line="229" w:lineRule="auto"/>
              <w:jc w:val="right"/>
              <w:rPr>
                <w:color w:val="000000"/>
                <w:spacing w:val="-2"/>
                <w:sz w:val="16"/>
              </w:rPr>
            </w:pPr>
            <w:r>
              <w:rPr>
                <w:color w:val="000000"/>
                <w:spacing w:val="-2"/>
                <w:sz w:val="16"/>
                <w:szCs w:val="22"/>
              </w:rPr>
              <w:t>659 968,6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bl>
    <w:p w:rsidR="00C10091" w:rsidRDefault="00C10091">
      <w:pPr>
        <w:rPr>
          <w:rFonts w:asciiTheme="minorHAnsi" w:eastAsiaTheme="minorEastAsia" w:hAnsiTheme="minorHAnsi" w:cstheme="minorBidi"/>
          <w:sz w:val="2"/>
          <w:szCs w:val="22"/>
        </w:rPr>
        <w:sectPr w:rsidR="00C10091">
          <w:pgSz w:w="16839" w:h="11907" w:orient="landscape" w:code="9"/>
          <w:pgMar w:top="567" w:right="567" w:bottom="517" w:left="567" w:header="567" w:footer="517" w:gutter="0"/>
          <w:cols w:space="720"/>
        </w:sectPr>
      </w:pPr>
    </w:p>
    <w:p w:rsidR="00C10091" w:rsidRDefault="00C10091">
      <w:pPr>
        <w:rPr>
          <w:rFonts w:asciiTheme="minorHAnsi" w:eastAsiaTheme="minorEastAsia" w:hAnsiTheme="minorHAnsi" w:cstheme="minorBidi"/>
          <w:sz w:val="2"/>
          <w:szCs w:val="22"/>
        </w:rPr>
      </w:pPr>
    </w:p>
    <w:tbl>
      <w:tblPr>
        <w:tblW w:w="0" w:type="dxa"/>
        <w:tblLayout w:type="fixed"/>
        <w:tblCellMar>
          <w:left w:w="0" w:type="dxa"/>
          <w:right w:w="0" w:type="dxa"/>
        </w:tblCellMar>
        <w:tblLook w:val="04A0" w:firstRow="1" w:lastRow="0" w:firstColumn="1" w:lastColumn="0" w:noHBand="0" w:noVBand="1"/>
      </w:tblPr>
      <w:tblGrid>
        <w:gridCol w:w="444"/>
        <w:gridCol w:w="3725"/>
        <w:gridCol w:w="2938"/>
        <w:gridCol w:w="1132"/>
        <w:gridCol w:w="1132"/>
        <w:gridCol w:w="1117"/>
        <w:gridCol w:w="1132"/>
        <w:gridCol w:w="1132"/>
        <w:gridCol w:w="673"/>
        <w:gridCol w:w="459"/>
        <w:gridCol w:w="1691"/>
        <w:gridCol w:w="57"/>
      </w:tblGrid>
      <w:tr w:rsidR="00C10091">
        <w:trPr>
          <w:trHeight w:val="673"/>
        </w:trPr>
        <w:tc>
          <w:tcPr>
            <w:tcW w:w="15575" w:type="dxa"/>
            <w:gridSpan w:val="11"/>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7.2. Объем финансирования государственной программы</w:t>
            </w:r>
          </w:p>
          <w:p w:rsidR="00C10091" w:rsidRDefault="00B2444C">
            <w:pPr>
              <w:spacing w:line="229" w:lineRule="auto"/>
              <w:jc w:val="center"/>
              <w:rPr>
                <w:b/>
                <w:color w:val="000000"/>
                <w:spacing w:val="-2"/>
              </w:rPr>
            </w:pPr>
            <w:r>
              <w:rPr>
                <w:b/>
                <w:color w:val="000000"/>
                <w:spacing w:val="-2"/>
                <w:sz w:val="22"/>
                <w:szCs w:val="22"/>
              </w:rPr>
              <w:t>по ответственному исполнителю, исполнителям и участникам государственной программы</w:t>
            </w:r>
          </w:p>
        </w:tc>
        <w:tc>
          <w:tcPr>
            <w:tcW w:w="57" w:type="dxa"/>
          </w:tcPr>
          <w:p w:rsidR="00C10091" w:rsidRDefault="00C10091">
            <w:pPr>
              <w:rPr>
                <w:rFonts w:asciiTheme="minorHAnsi" w:eastAsiaTheme="minorEastAsia" w:hAnsiTheme="minorHAnsi" w:cstheme="minorBidi"/>
                <w:sz w:val="2"/>
              </w:rPr>
            </w:pPr>
          </w:p>
        </w:tc>
      </w:tr>
      <w:tr w:rsidR="00C10091">
        <w:trPr>
          <w:trHeight w:val="230"/>
        </w:trPr>
        <w:tc>
          <w:tcPr>
            <w:tcW w:w="13425" w:type="dxa"/>
            <w:gridSpan w:val="9"/>
          </w:tcPr>
          <w:p w:rsidR="00C10091" w:rsidRDefault="00C10091">
            <w:pPr>
              <w:rPr>
                <w:rFonts w:asciiTheme="minorHAnsi" w:eastAsiaTheme="minorEastAsia" w:hAnsiTheme="minorHAnsi" w:cstheme="minorBidi"/>
                <w:sz w:val="2"/>
              </w:rPr>
            </w:pPr>
          </w:p>
        </w:tc>
        <w:tc>
          <w:tcPr>
            <w:tcW w:w="2150" w:type="dxa"/>
            <w:gridSpan w:val="2"/>
            <w:shd w:val="clear" w:color="auto" w:fill="auto"/>
            <w:vAlign w:val="center"/>
          </w:tcPr>
          <w:p w:rsidR="00C10091" w:rsidRDefault="00B2444C" w:rsidP="00507BB5">
            <w:pPr>
              <w:spacing w:line="229" w:lineRule="auto"/>
              <w:jc w:val="right"/>
              <w:rPr>
                <w:color w:val="000000"/>
                <w:spacing w:val="-2"/>
              </w:rPr>
            </w:pPr>
            <w:r>
              <w:rPr>
                <w:color w:val="000000"/>
                <w:spacing w:val="-2"/>
                <w:sz w:val="22"/>
                <w:szCs w:val="22"/>
              </w:rPr>
              <w:t xml:space="preserve">Таблица </w:t>
            </w:r>
            <w:r w:rsidR="00507BB5">
              <w:rPr>
                <w:color w:val="000000"/>
                <w:spacing w:val="-2"/>
                <w:sz w:val="22"/>
                <w:szCs w:val="22"/>
              </w:rPr>
              <w:t>4</w:t>
            </w:r>
          </w:p>
        </w:tc>
        <w:tc>
          <w:tcPr>
            <w:tcW w:w="57" w:type="dxa"/>
          </w:tcPr>
          <w:p w:rsidR="00C10091" w:rsidRDefault="00C10091">
            <w:pPr>
              <w:rPr>
                <w:rFonts w:asciiTheme="minorHAnsi" w:eastAsiaTheme="minorEastAsia" w:hAnsiTheme="minorHAnsi" w:cstheme="minorBidi"/>
                <w:sz w:val="2"/>
              </w:rPr>
            </w:pPr>
          </w:p>
        </w:tc>
      </w:tr>
      <w:tr w:rsidR="00C10091">
        <w:trPr>
          <w:trHeight w:val="114"/>
        </w:trPr>
        <w:tc>
          <w:tcPr>
            <w:tcW w:w="15575" w:type="dxa"/>
            <w:gridSpan w:val="11"/>
            <w:tcBorders>
              <w:bottom w:val="single" w:sz="4" w:space="0" w:color="000000"/>
            </w:tcBorders>
          </w:tcPr>
          <w:p w:rsidR="00C10091" w:rsidRDefault="00C10091">
            <w:pPr>
              <w:rPr>
                <w:rFonts w:asciiTheme="minorHAnsi" w:eastAsiaTheme="minorEastAsia" w:hAnsiTheme="minorHAnsi" w:cstheme="minorBidi"/>
                <w:sz w:val="2"/>
              </w:rPr>
            </w:pPr>
          </w:p>
        </w:tc>
        <w:tc>
          <w:tcPr>
            <w:tcW w:w="57" w:type="dxa"/>
          </w:tcPr>
          <w:p w:rsidR="00C10091" w:rsidRDefault="00C10091">
            <w:pPr>
              <w:rPr>
                <w:rFonts w:asciiTheme="minorHAnsi" w:eastAsiaTheme="minorEastAsia" w:hAnsiTheme="minorHAnsi" w:cstheme="minorBidi"/>
                <w:sz w:val="2"/>
              </w:rPr>
            </w:pPr>
          </w:p>
        </w:tc>
      </w:tr>
      <w:tr w:rsidR="00C10091">
        <w:trPr>
          <w:trHeight w:val="4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w:t>
            </w:r>
          </w:p>
          <w:p w:rsidR="00C10091" w:rsidRDefault="00B2444C">
            <w:pPr>
              <w:spacing w:line="229" w:lineRule="auto"/>
              <w:jc w:val="center"/>
              <w:rPr>
                <w:b/>
                <w:color w:val="000000"/>
                <w:spacing w:val="-2"/>
                <w:sz w:val="20"/>
              </w:rPr>
            </w:pPr>
            <w:r>
              <w:rPr>
                <w:b/>
                <w:color w:val="000000"/>
                <w:spacing w:val="-2"/>
                <w:sz w:val="20"/>
                <w:szCs w:val="22"/>
              </w:rPr>
              <w:t>п/п</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Наименование ответственного исполнителя, соисполнителя, участника государственной программы</w:t>
            </w:r>
          </w:p>
        </w:tc>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Вид источника финансирования</w:t>
            </w:r>
          </w:p>
        </w:tc>
        <w:tc>
          <w:tcPr>
            <w:tcW w:w="677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Объем финансирования по годам, тыс. руб.</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ИТОГО</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903"/>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2024 г.</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2025 г.</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2026 г.</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2027 г.</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2028 г.</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2029 г.</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w:t>
            </w:r>
          </w:p>
        </w:tc>
        <w:tc>
          <w:tcPr>
            <w:tcW w:w="3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5</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9</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КВЗПБ</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10  998  486,3</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7  462  071,2</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7  457  962,5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7  786  121,9</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8  096  835,2</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8  420  659,7</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50  222  136,8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58"/>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10  998  486,3</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7  462  071,2</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7  457  962,5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7  786  121,9</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8  096  835,2</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8  420  659,7</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50  222  136,8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86"/>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1  313  921,9</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83  035,7</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85  615,0</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118  880,5</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122  904,1</w:t>
            </w:r>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127  771,3</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1  852  128,5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86"/>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69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72"/>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69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1  313  921,9</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83  035,7</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85  615,0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118  880,5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122  904,1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127  771,3</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1  852  128,5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2</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26  580,3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27  686,0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28  790,6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29  942,2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31  139,9</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32  385,5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176  524,5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26  580,3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27  686,0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28  790,6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29  942,2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31  139,9</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32  385,5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176  524,5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3</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413,4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430,6</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447,8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465,7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484,3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503,7</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2  745,5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413,4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430,6</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447,8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465,7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484,3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503,7</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2  745,5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4</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5  482  265,6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4  391  407,7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4  565  949,7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4  748  587,7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4  938  531,2</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5  136  072,4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29  262  814,3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5  482  265,6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4  391  407,7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4  565  949,7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4  748  587,7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4  938  531,2</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5  136  072,4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29  262  814,3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1.5</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5</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1  111  893,3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775  330,8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806  161,1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838  407,5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871  943,8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906  821,6</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5  310  558,1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1  111  893,3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775  330,8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806  161,1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838  407,5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871  943,8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906  821,6</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5  310  558,1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1.6</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1  460  047,4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1  520  832,6</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1  581  648,9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1  644  914,9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1  710  711,5</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1  779  140,0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9  697  295,3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1  460  047,4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1  520  832,6</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1  581  648,9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1  644  914,9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1  710  711,5</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1  779  140,0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9  697  295,3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1.7</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552  411,5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374  888,8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389  349,4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404  923,4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421  120,4</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437  965,2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2  580  658,7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552  411,5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374  888,8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389  349,4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404  923,4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421  120,4</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437  965,2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2  580  658,7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1.8</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Отдельное мероприятие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510  984,3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168  459,0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679  443,3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510  984,3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168  459,0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679  443,3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Отдельное мероприятие 3</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539  968,6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120  000,0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659  968,6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539  968,6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120  000,0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659  968,6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15"/>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КИС</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17  394  481,5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18  472  883,5</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19  306  676,4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20  078  943,5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20  882  101,2</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21  717  385,2</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117  852  471,3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58"/>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17  394  481,5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18  472  883,5</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19  306  676,4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20  078  943,5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20  882  101,2</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21  717  385,2</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117  852  471,3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86"/>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12  849  324,3</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13  542  132,2</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14  180  360,1</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14  747  574,5</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15  337  477,4</w:t>
            </w:r>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15  950  976,4</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86  607  844,9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72"/>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69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58"/>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69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43"/>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12  849  324,3</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13  542  132,2</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14  180  360,1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14  747  574,5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15  337  477,4</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15  950  976,4</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86  607  844,9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86"/>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2</w:t>
            </w:r>
          </w:p>
        </w:tc>
        <w:tc>
          <w:tcPr>
            <w:tcW w:w="293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3  153  562,2</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3  512  354,4</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3  651  581,0</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3  797  644,3</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3  949  550,1</w:t>
            </w:r>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4  107  532,1</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22  172  224,1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86"/>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69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72"/>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1691"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3  153  562,2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3  512  354,4</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3  651  581,0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3  797  644,3</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3  949  550,1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4  107  532,1</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22  172  224,1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79  924,8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52  001,8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54  076,6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56  239,7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58  489,3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60  828,9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361  561,1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79  924,8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52  001,8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54  076,6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56  239,7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58  489,3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60  828,9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361  561,1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Отдельное мероприятие 2</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1  311  670,2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1  366  395,1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1  420  658,7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1  477  485,0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1  536  584,4</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1  598  047,8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8  710  841,2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1  311  670,2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1  366  395,1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1  420  658,7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1  477  485,0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1  536  584,4</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1  598  047,8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8  710  841,2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Администрация Адмиралтейского района Санкт-Петербурга</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1  460,2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1  364,7</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1  419,5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1  530,4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1  535,4</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1  596,8</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8  907,0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442,4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442,4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1  460,2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1  364,7</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1  861,9</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1  530,4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1  535,4</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1  596,8</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9  349,4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3.1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173,8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181,2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188,8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196,4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204,3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212,5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1  157,0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173,8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181,2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188,8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196,4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204,3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212,5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1  157,0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3.2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2</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54,1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54,1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54,1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54,1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3.4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442,4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442,4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442,4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442,4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3.5</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1  286,4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1  183,5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1  230,7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1  279,9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1  331,1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1  384,3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7  695,9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1  286,4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1  183,5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1  230,7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1  279,9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1  331,1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1  384,3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7  695,9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Администрация Василеостровского района Санкт-Петербурга</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32  084,7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10  949,5</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11  387,2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11  842,6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12  316,3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12  809,0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91  389,3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471,9</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471,9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32  084,7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10  949,5</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11  859,1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11  842,6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12  316,3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12  809,0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91  861,2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4.1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1  955,7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2  037,2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2  118,7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2  203,4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2  291,5</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2  383,2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12  989,7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1  955,7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2  037,2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2  118,7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2  203,4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2  291,5</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2  383,2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12  989,7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4.3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471,9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471,9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471,9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471,9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4.4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30  129,0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8  912,3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9  268,5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9  639,2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10  024,8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10  425,8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78  399,6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30  129,0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8  912,3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9  268,5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9  639,2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10  024,8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10  425,8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78  399,6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5</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Администрация Выборгского района Санкт-Петербурга</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5  752,4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1  554,1</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1  619,2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7  404,0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1  751,3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1  821,4</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19  902,4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1  135,6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1  135,6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5  752,4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1  554,1</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2  754,8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7  404,0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1  751,3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1  821,4</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21  038,0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5.1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73,6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76,8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83,2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86,5</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490,1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73,6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76,8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83,2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86,5</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490,1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5.2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2</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5  720,0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5  720,0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5  720,0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5  720,0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5.4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1  135,6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1  135,6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1  135,6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1  135,6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lastRenderedPageBreak/>
              <w:t>5.5</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5  678,8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1  477,3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1  539,2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1  600,8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1  664,8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1  731,4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13  692,3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5  678,8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1  477,3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1  539,2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1  600,8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1  664,8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1  731,4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13  692,3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6</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Администрация Калининского района Санкт-Петербурга</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8  294,4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1  614,4</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1  680,4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9  232,0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9  601,3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1  890,3</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32  312,8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1  283,7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1  283,7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8  294,4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1  614,4</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2  964,1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9  232,0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9  601,3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1  890,3</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33  596,5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6.1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298,5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311,2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324,1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337,1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350,6</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364,6</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1  986,1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298,5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311,2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324,1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337,1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350,6</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364,6</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1  986,1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6.3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4</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7  484,3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7  783,7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15  268,0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7  484,3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7  783,7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15  268,0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6.4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1  283,7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1  283,7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1  283,7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1  283,7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6.5</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7  995,9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1  303,2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1  356,3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1  410,6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1  467,0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1  525,7</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15  058,7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7  995,9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1  303,2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1  356,3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1  410,6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1  467,0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1  525,7</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15  058,7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7</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Администрация Кировского района Санкт-Петербурга</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10  260,2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90,1</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93,7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97,4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101,3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105,3</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10  748,0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955,6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955,6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10  260,2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90,1</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1  049,3</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97,4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101,3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105,3</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11  703,6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7.1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86,5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90,1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93,7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97,4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101,3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105,3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574,3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86,5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90,1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93,7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97,4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101,3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105,3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574,3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7.3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955,6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955,6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955,6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955,6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7.4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10  173,7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10  173,7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10  173,7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10  173,7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8</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237,5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143,2</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148,9</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13  400,0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13  095,8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167,5</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27  192,9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382,5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382,5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237,5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143,2</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531,4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13  400,0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13  095,8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167,5</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27  575,4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8.1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137,5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143,2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148,9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154,9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161,1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167,5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913,1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137,5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143,2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148,9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154,9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161,1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167,5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913,1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8.2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3</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807,9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807,9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807,9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807,9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8.3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4</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12  437,2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12  934,7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25  371,9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12  437,2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12  934,7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25  371,9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8.4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382,5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382,5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382,5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382,5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8.5</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9</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Администрация Красногвардейского района Санкт-Петербурга</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7  614,8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3  075,1</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3  199,1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3  922,7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3  460,2</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3  598,7</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24  870,6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888,2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888,2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7  614,8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3  075,1</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4  087,3</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3  922,7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3  460,2</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3  598,7</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25  758,8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9.1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321,5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335,5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349,9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363,9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378,5</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393,7</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2  143,0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321,5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335,5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349,9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363,9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378,5</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393,7</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2  143,0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9.2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2</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595,6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595,6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595,6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595,6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9.4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888,2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888,2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888,2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888,2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9.5</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7  293,3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2  739,6</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2  849,2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2  963,2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3  081,7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3  205,0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22  132,0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7  293,3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2  739,6</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2  849,2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2  963,2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3  081,7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3  205,0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22  132,0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10</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Администрация Красносельского района Санкт-Петербурга</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4  722,6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1  658,2</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1  724,8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4  847,0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1  865,5</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1  940,1</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16  758,2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766,7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766,7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4  722,6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1  658,2</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2  491,5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4  847,0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1  865,5</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1  940,1</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17  524,9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10.1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189,6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197,8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206,1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214,3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222,9</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231,8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1  262,5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189,6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197,8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206,1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214,3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222,9</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231,8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1  262,5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10.2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2</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3  053,3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3  053,3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3  053,3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3  053,3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10.4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766,7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766,7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766,7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766,7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10.5</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4  533,0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1  460,4</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1  518,7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1  579,4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1  642,6</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1  708,3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12  442,4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4  533,0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1  460,4</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1  518,7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1  579,4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1  642,6</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1  708,3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12  442,4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Администрация Кронштадтского района Санкт-Петербурга</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235,3</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210,7</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215,5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224,1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233,1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242,4</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1  361,1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61,4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61,4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235,3</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210,7</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276,9</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224,1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233,1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242,4</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1  422,5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11.1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106,0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110,7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115,5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120,1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124,9</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129,9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707,1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106,0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110,7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115,5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120,1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124,9</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129,9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707,1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11.3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61,4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61,4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61,4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61,4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11.4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129,3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104,0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108,2</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112,5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654,0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129,3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104,0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108,2</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112,5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654,0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Администрация Курортного района Санкт-Петербурга</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569,6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285,3</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297,1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309,0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321,4</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334,3</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2  116,7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133,1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133,1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569,6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285,3</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430,2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309,0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321,4</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334,3</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2  249,8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lastRenderedPageBreak/>
              <w:t>12.1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273,6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285,3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297,1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309,0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321,4</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334,3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1  820,7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273,6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285,3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297,1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309,0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321,4</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334,3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1  820,7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12.3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133,1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133,1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133,1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133,1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12.4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296,0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296,0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296,0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296,0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Администрация Московского района Санкт-Петербурга</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528,5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543,7</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565,3</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2  293,2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1  305,7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635,9</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5  872,3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784,1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784,1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528,5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543,7</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1  349,4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2  293,2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1  305,7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635,9</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6  656,4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13.1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75,9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79,0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82,1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85,4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88,8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92,4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503,6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75,9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79,0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82,1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85,4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88,8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92,4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503,6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13.2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3</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1  037,7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1  037,7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1  037,7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1  037,7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13.3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4</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667,6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694,3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1  361,9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667,6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694,3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1  361,9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13.4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784,1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784,1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784,1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784,1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13.5</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452,6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464,7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483,2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502,5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522,6</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543,5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2  969,1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452,6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464,7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483,2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502,5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522,6</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543,5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2  969,1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Администрация Невского района Санкт-Петербурга</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182,8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86,4</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93,6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97,3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101,2</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651,3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1  188,1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1  188,1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182,8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86,4</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1  278,1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93,6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97,3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101,2</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1  839,4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14.1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82,8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86,4</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93,6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97,3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101,2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551,3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82,8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86,4</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93,6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97,3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101,2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551,3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14.3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1  188,1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1  188,1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1  188,1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1  188,1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14.4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15</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Администрация Петроградского района Санкт-Петербурга</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5  904,8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981,8</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1  021,9</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3  995,2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4  155,0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1  149,5</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17  208,2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307,9</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307,9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5  904,8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981,8</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1  329,8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3  995,2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4  155,0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1  149,5</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17  516,1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15.1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85,9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89,5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93,1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96,8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104,7</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570,7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85,9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89,5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93,1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96,8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104,7</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570,7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15.3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4</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2  932,4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3  049,7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5  982,1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2  932,4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3  049,7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5  982,1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15.4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307,9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307,9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307,9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307,9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15.5</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5  818,9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892,3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928,8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966,0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1  004,6</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1  044,8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10  655,4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5  818,9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892,3</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928,8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966,0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1  004,6</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1  044,8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10  655,4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16</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870,6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442,2</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461,2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1  751,0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498,7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518,7</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4  542,4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200,1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200,1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870,6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442,2</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661,3</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1  751,0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498,7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518,7</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4  742,5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16.1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423,8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442,2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461,2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479,6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498,7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518,7</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2  824,2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423,8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442,2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461,2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479,6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498,7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518,7</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2  824,2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16.2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2</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1  271,4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1  271,4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1  271,4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1  271,4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16.4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200,1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200,1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200,1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200,1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16.5</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446,8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446,8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446,8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446,8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17</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Администрация Приморского района Санкт-Петербурга</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18  074,1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3  151,7</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3  277,6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3  408,7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3  545,0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3  686,9</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35  144,0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775,8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775,8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18  074,1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3  151,7</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4  053,4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3  408,7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3  545,0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3  686,9</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35  919,8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17.1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137,8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144,8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150,9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156,9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163,1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169,7</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923,2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137,8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144,8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150,9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156,9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163,1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169,7</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923,2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17.3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775,8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775,8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775,8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775,8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17.4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17  936,3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3  006,9</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3  126,7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3  251,8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3  381,9</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3  517,2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34  220,8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17  936,3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3  006,9</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3  126,7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3  251,8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3  381,9</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3  517,2</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34  220,8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18</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Администрация Пушкинского района Санкт-Петербурга</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8  125,0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380,8</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387,1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402,6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418,8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435,6</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10  149,9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212,7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212,7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8  125,0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380,8</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599,8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402,6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418,8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435,6</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10  362,6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18.1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104,7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109,0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113,4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118,0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122,8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668,3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104,7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109,0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113,4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118,0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122,8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668,3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18.3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212,7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212,7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212,7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212,7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18.4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8  024,6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276,1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278,1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289,2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300,8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312,8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9  481,6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8  024,6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276,1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278,1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289,2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300,8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312,8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9  481,6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lastRenderedPageBreak/>
              <w:t>19</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Администрация Фрунзенского района Санкт-Петербурга</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3  197,8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2  448,2</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2  546,3</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2  648,2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2  754,1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2  864,3</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16  458,9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1  011,5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1  011,5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3  197,8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2  448,2</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3  557,8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2  648,2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2  754,1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2  864,3</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17  470,4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19.1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305,8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318,8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331,9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345,2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359,0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373,4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2  034,1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305,8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318,8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331,9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345,2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359,0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373,4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2  034,1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19.3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1  011,5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1  011,5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1  011,5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1  011,5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19.4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2  892,0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2  129,4</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2  214,4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2  303,0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2  395,1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2  490,9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14  424,8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2  892,0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2  129,4</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2  214,4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2  303,0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2  395,1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2  490,9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14  424,8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20</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Администрация Центрального района Санкт-Петербурга</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27  334,7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311,8</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324,6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337,6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351,1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365,1</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29  024,9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721,5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721,5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27  334,7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311,8</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1  046,1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337,6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351,1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365,1</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29  746,4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20.1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299,1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311,8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324,6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337,6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351,1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365,1</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1  989,3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299,1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311,8</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324,6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337,6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351,1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365,1</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1  989,3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20.3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721,5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721,5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721,5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721,5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20.4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27  035,6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27  035,6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27  035,6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27  035,6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КЗ</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70  338,9</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17  677,4</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18  382,7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42  445,3</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44  517,8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46  298,5</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239  660,6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70  338,9</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17  677,4</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18  382,7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42  445,3</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44  517,8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46  298,5</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239  660,6</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22.2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2</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11  357,7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11  830,2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12  302,2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12  794,3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13  306,1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13  838,3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75  428,8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11  357,7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11  830,2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12  302,2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12  794,3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13  306,1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13  838,3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75  428,8</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22.3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3</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2  884,0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3  374,1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3  509,1</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9  767,2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2  884,0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3  374,1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3  509,1</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9  767,2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22.4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4</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18  174,0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20  443,3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21  261,0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22  111,4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81  989,7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18  174,0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20  443,3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21  261,0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22  111,4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81  989,7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22.5</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40  807,2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5  847,2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6  080,5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6  323,7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6  576,6</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6  839,7</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72  474,9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40  807,2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5  847,2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6  080,5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6  323,7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6  576,6</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6  839,7</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72  474,9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КМПВОО</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1  000,0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1  000,0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1  000,0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3  425,1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3  562,1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1  124,9</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11  112,1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1  000,0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1  000,0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1  000,0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3  425,1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3  562,1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1  124,9</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11  112,1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24.2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3</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3  425,1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3  562,1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1  124,9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11  112,1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1  000,0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3  425,1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3  562,1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1  124,9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11  112,1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25</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КНВШ</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767,0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797,7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829,6</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2  394,3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767,0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797,7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829,6</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2  394,3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25.2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3</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767,0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797,7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829,6</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2  394,3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767,0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797,7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829,6</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2  394,3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27</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КПВСМИ</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11  985,8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12  484,4</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12  982,5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13  501,8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14  041,9</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14  603,5</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79  599,9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11  985,8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12  484,4</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12  982,5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13  501,8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14  041,9</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14  603,5</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79  599,9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27.2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2</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6  807,8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7  091,0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7  373,9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7  668,9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7  975,7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8  294,7</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45  212,0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6  807,8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7  091,0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7  373,9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7  668,9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7  975,7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8  294,7</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45  212,0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27.3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3</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5  178,0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5  393,4</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5  608,6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5  832,9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6  066,2</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6  308,8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34  387,9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5  178,0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5  393,4</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5  608,6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5  832,9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6  066,2</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6  308,8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34  387,9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28</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КСП</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11  212,4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1  887,9</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1  963,2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2  409,3</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2  505,7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2  208,4</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22  186,9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11  212,4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1  887,9</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1  963,2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2  409,3</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2  505,7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2  208,4</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22  186,9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28.2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3</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11  212,4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1  887,9</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1  963,2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2  041,7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2  123,4</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2  208,4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21  437,0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11  212,4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1  887,9</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1  963,2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2  041,7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2  123,4</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2  208,4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21  437,0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28.3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4</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367,6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382,3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749,9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367,6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382,3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749,9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29</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КТЗН</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1  012,0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1  054,1</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1  096,2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1  140,0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1  185,6</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1  233,0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6  720,9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1  012,0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1  054,1</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1  096,2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1  140,0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1  185,6</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1  233,0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6  720,9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29.1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1  012,0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1  054,1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1  096,2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1  140,0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1  185,6</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1  233,0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6  720,9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1  012,0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1  054,1</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1  096,2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1  140,0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1  185,6</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1  233,0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6  720,9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30</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АГ</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255,6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266,2</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276,8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287,9</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299,4</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311,4</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1  697,3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255,6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266,2</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276,8</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287,9</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299,4</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311,4</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1  697,3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30.1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255,6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266,2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276,8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287,9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299,4</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311,4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1  697,3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255,6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266,2</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276,8</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287,9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299,4</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311,4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1  697,3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32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КТ</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1  279,9</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1  333,1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1  384,3</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3  997,3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1  279,9</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1  333,1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1  384,3</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3  997,3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32.2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1  279,9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1  333,1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1  384,3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3  997,3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1  279,9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1  333,1</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1  384,3</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3  997,3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33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КО</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523,9</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545,7</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567,5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1  960,7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613,8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638,4</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4  850,0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523,9</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545,7</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567,5</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1  960,7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613,8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638,4</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4  850,0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33.1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523,9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545,7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567,5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590,2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613,8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638,4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3  479,5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523,9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545,7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567,5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590,2</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613,8</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638,4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3  479,5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lastRenderedPageBreak/>
              <w:t>33.2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2</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1  370,5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1  370,5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1  370,5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1  370,5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36</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КБ</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13  535,1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14  153,7</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14  718,0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15  306,7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15  919,0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16  555,8</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90  188,3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13  535,1</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14  153,7</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14  718,0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15  306,7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15  919,0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16  555,8</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90  188,3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36.1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13  535,1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14  153,7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14  718,0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15  306,7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15  919,0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16  555,8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90  188,3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13  535,1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14  153,7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14  718,0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15  306,7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15  919,0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16  555,8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90  188,3</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38</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ГАТИ</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592,4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617,0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641,6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667,3</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694,0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721,8</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3  934,1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592,4</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617,0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641,6</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667,3</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694,0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721,8</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3  934,1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38.1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592,4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617,0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641,6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667,3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694,0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721,8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3  934,1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592,4</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617,0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641,6</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667,3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694,0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721,8</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3  934,1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49</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КППИТ</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1  593,7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1  865,9</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1  940,3</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2  017,9</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2  098,6</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2  182,5</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11  698,9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1  593,7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1  865,9</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1  940,3</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2  017,9</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2  098,6</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2  182,5</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11  698,9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49.2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1  593,7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1  865,9</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1  940,3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2  017,9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2  098,6</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2  182,5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11  698,9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1  593,7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1  865,9</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1  940,3</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2  017,9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2  098,6</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2  182,5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11  698,9</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50</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КС</w:t>
            </w: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2  458  859,2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1  089  445,4</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194  021,7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442  210,9</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260  635,0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4  445  172,2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F2F2F2"/>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2  458  859,2</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1  089  445,4</w:t>
            </w:r>
          </w:p>
        </w:tc>
        <w:tc>
          <w:tcPr>
            <w:tcW w:w="1117"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194  021,7</w:t>
            </w:r>
          </w:p>
        </w:tc>
        <w:tc>
          <w:tcPr>
            <w:tcW w:w="1132"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442  210,9</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260  635,0</w:t>
            </w:r>
          </w:p>
        </w:tc>
        <w:tc>
          <w:tcPr>
            <w:tcW w:w="1691" w:type="dxa"/>
            <w:tcBorders>
              <w:top w:val="single" w:sz="4" w:space="0" w:color="000000"/>
              <w:left w:val="single" w:sz="4" w:space="0" w:color="000000"/>
              <w:bottom w:val="single" w:sz="4" w:space="0" w:color="000000"/>
              <w:right w:val="single" w:sz="4" w:space="0" w:color="000000"/>
            </w:tcBorders>
            <w:shd w:val="clear" w:color="auto" w:fill="F2F2F2"/>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4  445  172,2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50.1</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1</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661  501,0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447  714,5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1  109  215,5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661  501,0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447  714,5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1  109  215,5</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50.2</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4</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1  765  994,5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274  944,7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3  345,1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51  071,7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65  827,1</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2  161  183,1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1  765  994,5</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274  944,7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3  345,1</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51  071,7</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65  827,1</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2  161  183,1</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50.3</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5</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30  000,0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162  167,5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186  904,7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371  247,3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139  252,9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889  572,4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30  000,0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162  167,5</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186  904,7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371  247,3</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139  252,9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889  572,4</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50.4</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6</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29"/>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100,0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300,0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3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rPr>
                <w:color w:val="000000"/>
                <w:spacing w:val="-2"/>
                <w:sz w:val="16"/>
              </w:rPr>
            </w:pPr>
            <w:r>
              <w:rPr>
                <w:color w:val="000000"/>
                <w:spacing w:val="-2"/>
                <w:sz w:val="16"/>
                <w:szCs w:val="22"/>
              </w:rPr>
              <w:t>50.5</w:t>
            </w:r>
          </w:p>
        </w:tc>
        <w:tc>
          <w:tcPr>
            <w:tcW w:w="3725" w:type="dxa"/>
            <w:vMerge w:val="restart"/>
            <w:tcBorders>
              <w:top w:val="single" w:sz="4" w:space="0" w:color="000000"/>
              <w:left w:val="single" w:sz="4" w:space="0" w:color="000000"/>
              <w:bottom w:val="single" w:sz="4" w:space="0" w:color="000000"/>
              <w:right w:val="single" w:sz="4" w:space="0" w:color="000000"/>
            </w:tcBorders>
            <w:shd w:val="clear" w:color="auto" w:fill="auto"/>
            <w:tcMar>
              <w:left w:w="72" w:type="dxa"/>
            </w:tcMar>
            <w:vAlign w:val="center"/>
          </w:tcPr>
          <w:p w:rsidR="00C10091" w:rsidRDefault="00B2444C">
            <w:pPr>
              <w:spacing w:line="229" w:lineRule="auto"/>
              <w:rPr>
                <w:color w:val="000000"/>
                <w:spacing w:val="-2"/>
                <w:sz w:val="16"/>
              </w:rPr>
            </w:pPr>
            <w:r>
              <w:rPr>
                <w:color w:val="000000"/>
                <w:spacing w:val="-2"/>
                <w:sz w:val="16"/>
                <w:szCs w:val="22"/>
              </w:rPr>
              <w:t>Подпрограмма 7</w:t>
            </w: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Бюджет Санкт-Петербурга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1  363,7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204  618,7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3  671,9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19  791,9</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55  455,0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284  901,2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Федеральный бюджет</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37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938" w:type="dxa"/>
            <w:tcBorders>
              <w:top w:val="single" w:sz="4" w:space="0" w:color="000000"/>
              <w:left w:val="single" w:sz="4" w:space="0" w:color="000000"/>
              <w:bottom w:val="single" w:sz="4" w:space="0" w:color="000000"/>
              <w:right w:val="single" w:sz="4" w:space="0" w:color="000000"/>
            </w:tcBorders>
            <w:shd w:val="clear" w:color="auto" w:fill="auto"/>
            <w:tcMar>
              <w:left w:w="43" w:type="dxa"/>
            </w:tcMar>
            <w:vAlign w:val="center"/>
          </w:tcPr>
          <w:p w:rsidR="00C10091" w:rsidRDefault="00B2444C">
            <w:pPr>
              <w:spacing w:line="229" w:lineRule="auto"/>
              <w:rPr>
                <w:color w:val="000000"/>
                <w:spacing w:val="-2"/>
                <w:sz w:val="16"/>
              </w:rPr>
            </w:pPr>
            <w:r>
              <w:rPr>
                <w:color w:val="000000"/>
                <w:spacing w:val="-2"/>
                <w:sz w:val="16"/>
                <w:szCs w:val="22"/>
              </w:rPr>
              <w:t>ИТОГО</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1  363,7</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204  618,7</w:t>
            </w: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0,0</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3  671,9</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19  791,9</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55  455,0</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vAlign w:val="center"/>
          </w:tcPr>
          <w:p w:rsidR="00C10091" w:rsidRDefault="00B2444C">
            <w:pPr>
              <w:spacing w:line="229" w:lineRule="auto"/>
              <w:jc w:val="right"/>
              <w:rPr>
                <w:color w:val="000000"/>
                <w:spacing w:val="-2"/>
                <w:sz w:val="16"/>
              </w:rPr>
            </w:pPr>
            <w:r>
              <w:rPr>
                <w:color w:val="000000"/>
                <w:spacing w:val="-2"/>
                <w:sz w:val="16"/>
                <w:szCs w:val="22"/>
              </w:rPr>
              <w:t>284  901,2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bl>
    <w:p w:rsidR="00C10091" w:rsidRDefault="00C10091">
      <w:pPr>
        <w:rPr>
          <w:rFonts w:asciiTheme="minorHAnsi" w:eastAsiaTheme="minorEastAsia" w:hAnsiTheme="minorHAnsi" w:cstheme="minorBidi"/>
          <w:sz w:val="2"/>
          <w:szCs w:val="22"/>
        </w:rPr>
        <w:sectPr w:rsidR="00C10091">
          <w:pgSz w:w="16838" w:h="11909" w:orient="landscape"/>
          <w:pgMar w:top="567" w:right="567" w:bottom="517" w:left="567" w:header="567" w:footer="517" w:gutter="0"/>
          <w:cols w:space="720"/>
        </w:sectPr>
      </w:pPr>
    </w:p>
    <w:p w:rsidR="00C10091" w:rsidRDefault="00C10091">
      <w:pPr>
        <w:rPr>
          <w:rFonts w:asciiTheme="minorHAnsi" w:eastAsiaTheme="minorEastAsia" w:hAnsiTheme="minorHAnsi" w:cstheme="minorBidi"/>
          <w:sz w:val="2"/>
          <w:szCs w:val="22"/>
        </w:rPr>
      </w:pPr>
    </w:p>
    <w:p w:rsidR="00C10091" w:rsidRDefault="00C10091">
      <w:pPr>
        <w:rPr>
          <w:rFonts w:asciiTheme="minorHAnsi" w:eastAsiaTheme="minorEastAsia" w:hAnsiTheme="minorHAnsi" w:cstheme="minorBidi"/>
          <w:sz w:val="2"/>
          <w:szCs w:val="22"/>
        </w:rPr>
      </w:pPr>
    </w:p>
    <w:p w:rsidR="00C10091" w:rsidRDefault="00B2444C">
      <w:pPr>
        <w:pStyle w:val="a3"/>
        <w:spacing w:after="0" w:line="240" w:lineRule="auto"/>
        <w:ind w:left="0"/>
        <w:contextualSpacing w:val="0"/>
        <w:jc w:val="center"/>
        <w:rPr>
          <w:b/>
        </w:rPr>
      </w:pPr>
      <w:r>
        <w:rPr>
          <w:rFonts w:ascii="Times New Roman" w:hAnsi="Times New Roman"/>
          <w:b/>
          <w:sz w:val="24"/>
        </w:rPr>
        <w:t>8. Подпрограмма 1</w:t>
      </w:r>
    </w:p>
    <w:p w:rsidR="00C10091" w:rsidRDefault="00B2444C">
      <w:pPr>
        <w:pStyle w:val="a3"/>
        <w:spacing w:after="0" w:line="240" w:lineRule="auto"/>
        <w:ind w:left="0"/>
        <w:contextualSpacing w:val="0"/>
        <w:jc w:val="center"/>
      </w:pPr>
      <w:r>
        <w:rPr>
          <w:rFonts w:ascii="Times New Roman" w:hAnsi="Times New Roman"/>
          <w:b/>
          <w:sz w:val="24"/>
        </w:rPr>
        <w:t>8.1. Паспорт подпрограммы 1</w:t>
      </w:r>
    </w:p>
    <w:tbl>
      <w:tblPr>
        <w:tblStyle w:val="TableGrid1"/>
        <w:tblW w:w="9915" w:type="dxa"/>
        <w:tblInd w:w="-572" w:type="dxa"/>
        <w:tblLayout w:type="fixed"/>
        <w:tblLook w:val="04A0" w:firstRow="1" w:lastRow="0" w:firstColumn="1" w:lastColumn="0" w:noHBand="0" w:noVBand="1"/>
      </w:tblPr>
      <w:tblGrid>
        <w:gridCol w:w="420"/>
        <w:gridCol w:w="2835"/>
        <w:gridCol w:w="6660"/>
      </w:tblGrid>
      <w:tr w:rsidR="00C10091">
        <w:tc>
          <w:tcPr>
            <w:tcW w:w="420" w:type="dxa"/>
          </w:tcPr>
          <w:p w:rsidR="00C10091" w:rsidRDefault="00B2444C">
            <w:pPr>
              <w:rPr>
                <w:rFonts w:asciiTheme="minorHAnsi" w:hAnsiTheme="minorHAnsi"/>
                <w:sz w:val="2"/>
              </w:rPr>
            </w:pPr>
            <w:r>
              <w:rPr>
                <w:szCs w:val="22"/>
              </w:rPr>
              <w:t>1</w:t>
            </w:r>
          </w:p>
        </w:tc>
        <w:tc>
          <w:tcPr>
            <w:tcW w:w="2835" w:type="dxa"/>
          </w:tcPr>
          <w:p w:rsidR="00C10091" w:rsidRDefault="00B2444C">
            <w:pPr>
              <w:spacing w:line="262" w:lineRule="atLeast"/>
              <w:rPr>
                <w:rFonts w:asciiTheme="minorHAnsi" w:hAnsiTheme="minorHAnsi"/>
                <w:sz w:val="2"/>
              </w:rPr>
            </w:pPr>
            <w:r>
              <w:rPr>
                <w:szCs w:val="22"/>
              </w:rPr>
              <w:t>Исполнители подпрограммы 1</w:t>
            </w:r>
          </w:p>
        </w:tc>
        <w:tc>
          <w:tcPr>
            <w:tcW w:w="6660" w:type="dxa"/>
          </w:tcPr>
          <w:p w:rsidR="00C10091" w:rsidRDefault="00B2444C">
            <w:r>
              <w:rPr>
                <w:szCs w:val="22"/>
              </w:rPr>
              <w:t>АГ</w:t>
            </w:r>
          </w:p>
          <w:p w:rsidR="00C10091" w:rsidRDefault="00B2444C">
            <w:r>
              <w:rPr>
                <w:szCs w:val="22"/>
              </w:rPr>
              <w:t>АК</w:t>
            </w:r>
          </w:p>
          <w:p w:rsidR="00C10091" w:rsidRDefault="00B2444C">
            <w:r>
              <w:rPr>
                <w:szCs w:val="22"/>
              </w:rPr>
              <w:t>АР</w:t>
            </w:r>
          </w:p>
          <w:p w:rsidR="00C10091" w:rsidRDefault="00B2444C">
            <w:r>
              <w:rPr>
                <w:szCs w:val="22"/>
              </w:rPr>
              <w:t>ГАТИ</w:t>
            </w:r>
          </w:p>
          <w:p w:rsidR="00C10091" w:rsidRDefault="00B2444C">
            <w:proofErr w:type="spellStart"/>
            <w:r>
              <w:rPr>
                <w:szCs w:val="22"/>
              </w:rPr>
              <w:t>Гостехнадзор</w:t>
            </w:r>
            <w:proofErr w:type="spellEnd"/>
            <w:r>
              <w:rPr>
                <w:szCs w:val="22"/>
              </w:rPr>
              <w:t xml:space="preserve"> Санкт-Петербурга</w:t>
            </w:r>
          </w:p>
          <w:p w:rsidR="00C10091" w:rsidRDefault="00B2444C">
            <w:r>
              <w:rPr>
                <w:szCs w:val="22"/>
              </w:rPr>
              <w:t>ЖК</w:t>
            </w:r>
          </w:p>
          <w:p w:rsidR="00C10091" w:rsidRDefault="00B2444C">
            <w:r>
              <w:rPr>
                <w:szCs w:val="22"/>
              </w:rPr>
              <w:t>КБ</w:t>
            </w:r>
          </w:p>
          <w:p w:rsidR="00C10091" w:rsidRDefault="00B2444C">
            <w:r>
              <w:rPr>
                <w:szCs w:val="22"/>
              </w:rPr>
              <w:t>КВЗПБ</w:t>
            </w:r>
          </w:p>
          <w:p w:rsidR="00C10091" w:rsidRDefault="00B2444C">
            <w:r>
              <w:rPr>
                <w:szCs w:val="22"/>
              </w:rPr>
              <w:t>КГА</w:t>
            </w:r>
          </w:p>
          <w:p w:rsidR="00C10091" w:rsidRDefault="00B2444C">
            <w:r>
              <w:rPr>
                <w:szCs w:val="22"/>
              </w:rPr>
              <w:t>КГИОП</w:t>
            </w:r>
          </w:p>
          <w:p w:rsidR="00C10091" w:rsidRDefault="00B2444C">
            <w:r>
              <w:rPr>
                <w:szCs w:val="22"/>
              </w:rPr>
              <w:t>КГФК</w:t>
            </w:r>
          </w:p>
          <w:p w:rsidR="00C10091" w:rsidRDefault="00B2444C">
            <w:r>
              <w:rPr>
                <w:szCs w:val="22"/>
              </w:rPr>
              <w:t>КЗ</w:t>
            </w:r>
          </w:p>
          <w:p w:rsidR="00C10091" w:rsidRDefault="00B2444C">
            <w:r>
              <w:rPr>
                <w:szCs w:val="22"/>
              </w:rPr>
              <w:t>КИ</w:t>
            </w:r>
          </w:p>
          <w:p w:rsidR="00C10091" w:rsidRDefault="00B2444C">
            <w:r>
              <w:rPr>
                <w:szCs w:val="22"/>
              </w:rPr>
              <w:t>КИО</w:t>
            </w:r>
          </w:p>
          <w:p w:rsidR="00C10091" w:rsidRDefault="00B2444C">
            <w:r>
              <w:rPr>
                <w:szCs w:val="22"/>
              </w:rPr>
              <w:t>КИС</w:t>
            </w:r>
          </w:p>
          <w:p w:rsidR="00C10091" w:rsidRDefault="00B2444C">
            <w:r>
              <w:rPr>
                <w:szCs w:val="22"/>
              </w:rPr>
              <w:t>КК</w:t>
            </w:r>
          </w:p>
          <w:p w:rsidR="00C10091" w:rsidRDefault="00B2444C">
            <w:r>
              <w:rPr>
                <w:szCs w:val="22"/>
              </w:rPr>
              <w:t>ККИ</w:t>
            </w:r>
          </w:p>
          <w:p w:rsidR="00C10091" w:rsidRDefault="00B2444C">
            <w:r>
              <w:rPr>
                <w:szCs w:val="22"/>
              </w:rPr>
              <w:t>КМОРМП</w:t>
            </w:r>
          </w:p>
          <w:p w:rsidR="00C10091" w:rsidRDefault="00B2444C">
            <w:r>
              <w:rPr>
                <w:szCs w:val="22"/>
              </w:rPr>
              <w:t>КМПВОО</w:t>
            </w:r>
          </w:p>
          <w:p w:rsidR="00C10091" w:rsidRDefault="00B2444C">
            <w:r>
              <w:rPr>
                <w:szCs w:val="22"/>
              </w:rPr>
              <w:t>КНВШ</w:t>
            </w:r>
          </w:p>
          <w:p w:rsidR="00C10091" w:rsidRDefault="00B2444C">
            <w:r>
              <w:rPr>
                <w:szCs w:val="22"/>
              </w:rPr>
              <w:t>КО</w:t>
            </w:r>
          </w:p>
          <w:p w:rsidR="00C10091" w:rsidRDefault="00B2444C">
            <w:r>
              <w:rPr>
                <w:szCs w:val="22"/>
              </w:rPr>
              <w:t>КПВСМИ</w:t>
            </w:r>
          </w:p>
          <w:p w:rsidR="00C10091" w:rsidRDefault="00B2444C">
            <w:r>
              <w:rPr>
                <w:szCs w:val="22"/>
              </w:rPr>
              <w:t>КПП ООС</w:t>
            </w:r>
          </w:p>
          <w:p w:rsidR="00C10091" w:rsidRDefault="00B2444C">
            <w:r>
              <w:rPr>
                <w:szCs w:val="22"/>
              </w:rPr>
              <w:t>КППИТ</w:t>
            </w:r>
          </w:p>
          <w:p w:rsidR="00C10091" w:rsidRDefault="00B2444C">
            <w:r>
              <w:rPr>
                <w:szCs w:val="22"/>
              </w:rPr>
              <w:t>КРТИ</w:t>
            </w:r>
          </w:p>
          <w:p w:rsidR="00C10091" w:rsidRDefault="00B2444C">
            <w:r>
              <w:rPr>
                <w:szCs w:val="22"/>
              </w:rPr>
              <w:t>КС</w:t>
            </w:r>
          </w:p>
          <w:p w:rsidR="00C10091" w:rsidRDefault="00B2444C">
            <w:r>
              <w:rPr>
                <w:szCs w:val="22"/>
              </w:rPr>
              <w:t>КСП</w:t>
            </w:r>
          </w:p>
          <w:p w:rsidR="00C10091" w:rsidRDefault="00B2444C">
            <w:r>
              <w:rPr>
                <w:szCs w:val="22"/>
              </w:rPr>
              <w:t>КТ</w:t>
            </w:r>
          </w:p>
          <w:p w:rsidR="00C10091" w:rsidRDefault="00B2444C">
            <w:proofErr w:type="spellStart"/>
            <w:r>
              <w:rPr>
                <w:szCs w:val="22"/>
              </w:rPr>
              <w:t>КТар</w:t>
            </w:r>
            <w:proofErr w:type="spellEnd"/>
          </w:p>
          <w:p w:rsidR="00C10091" w:rsidRDefault="00B2444C">
            <w:r>
              <w:rPr>
                <w:szCs w:val="22"/>
              </w:rPr>
              <w:t>КТЗН</w:t>
            </w:r>
          </w:p>
          <w:p w:rsidR="00C10091" w:rsidRDefault="00B2444C">
            <w:r>
              <w:rPr>
                <w:szCs w:val="22"/>
              </w:rPr>
              <w:t>КФ</w:t>
            </w:r>
          </w:p>
          <w:p w:rsidR="00C10091" w:rsidRDefault="00B2444C">
            <w:r>
              <w:rPr>
                <w:szCs w:val="22"/>
              </w:rPr>
              <w:t>КФКС</w:t>
            </w:r>
          </w:p>
          <w:p w:rsidR="00C10091" w:rsidRDefault="00B2444C">
            <w:proofErr w:type="spellStart"/>
            <w:r>
              <w:rPr>
                <w:szCs w:val="22"/>
              </w:rPr>
              <w:t>КЭиИО</w:t>
            </w:r>
            <w:proofErr w:type="spellEnd"/>
          </w:p>
          <w:p w:rsidR="00C10091" w:rsidRDefault="00B2444C">
            <w:proofErr w:type="spellStart"/>
            <w:r>
              <w:rPr>
                <w:szCs w:val="22"/>
              </w:rPr>
              <w:t>КЭПиСП</w:t>
            </w:r>
            <w:proofErr w:type="spellEnd"/>
          </w:p>
          <w:p w:rsidR="00C10091" w:rsidRDefault="00B2444C">
            <w:r>
              <w:rPr>
                <w:szCs w:val="22"/>
              </w:rPr>
              <w:t>СГСНЭ</w:t>
            </w:r>
          </w:p>
          <w:p w:rsidR="00C10091" w:rsidRDefault="00B2444C">
            <w:r>
              <w:rPr>
                <w:szCs w:val="22"/>
              </w:rPr>
              <w:t>УВ</w:t>
            </w:r>
          </w:p>
          <w:p w:rsidR="00C10091" w:rsidRDefault="00B2444C">
            <w:r>
              <w:rPr>
                <w:szCs w:val="22"/>
              </w:rPr>
              <w:t>УРСО</w:t>
            </w:r>
          </w:p>
          <w:p w:rsidR="00C10091" w:rsidRDefault="00B2444C">
            <w:pPr>
              <w:rPr>
                <w:rFonts w:asciiTheme="minorHAnsi" w:hAnsiTheme="minorHAnsi"/>
                <w:sz w:val="2"/>
              </w:rPr>
            </w:pPr>
            <w:r>
              <w:rPr>
                <w:szCs w:val="22"/>
              </w:rPr>
              <w:t>УСП</w:t>
            </w:r>
          </w:p>
        </w:tc>
      </w:tr>
      <w:tr w:rsidR="00C10091">
        <w:tc>
          <w:tcPr>
            <w:tcW w:w="420" w:type="dxa"/>
          </w:tcPr>
          <w:p w:rsidR="00C10091" w:rsidRDefault="00B2444C">
            <w:pPr>
              <w:rPr>
                <w:rFonts w:asciiTheme="minorHAnsi" w:hAnsiTheme="minorHAnsi"/>
                <w:sz w:val="2"/>
              </w:rPr>
            </w:pPr>
            <w:r>
              <w:rPr>
                <w:szCs w:val="22"/>
              </w:rPr>
              <w:t>2</w:t>
            </w:r>
          </w:p>
        </w:tc>
        <w:tc>
          <w:tcPr>
            <w:tcW w:w="2835" w:type="dxa"/>
          </w:tcPr>
          <w:p w:rsidR="00C10091" w:rsidRDefault="00B2444C">
            <w:pPr>
              <w:rPr>
                <w:rFonts w:asciiTheme="minorHAnsi" w:hAnsiTheme="minorHAnsi"/>
                <w:sz w:val="2"/>
              </w:rPr>
            </w:pPr>
            <w:r>
              <w:rPr>
                <w:color w:val="000000"/>
                <w:szCs w:val="22"/>
              </w:rPr>
              <w:t xml:space="preserve">Участник(и) государственной программы (в части реализации подпрограммы </w:t>
            </w:r>
            <w:r>
              <w:rPr>
                <w:szCs w:val="22"/>
              </w:rPr>
              <w:t>1</w:t>
            </w:r>
            <w:r>
              <w:rPr>
                <w:color w:val="000000"/>
                <w:szCs w:val="22"/>
              </w:rPr>
              <w:t>)</w:t>
            </w:r>
          </w:p>
        </w:tc>
        <w:tc>
          <w:tcPr>
            <w:tcW w:w="6660" w:type="dxa"/>
          </w:tcPr>
          <w:p w:rsidR="00C10091" w:rsidRDefault="00C10091">
            <w:pPr>
              <w:rPr>
                <w:rFonts w:asciiTheme="minorHAnsi" w:hAnsiTheme="minorHAnsi"/>
                <w:sz w:val="2"/>
              </w:rPr>
            </w:pPr>
          </w:p>
        </w:tc>
      </w:tr>
      <w:tr w:rsidR="00C10091">
        <w:tc>
          <w:tcPr>
            <w:tcW w:w="420" w:type="dxa"/>
          </w:tcPr>
          <w:p w:rsidR="00C10091" w:rsidRDefault="00B2444C">
            <w:pPr>
              <w:rPr>
                <w:rFonts w:asciiTheme="minorHAnsi" w:hAnsiTheme="minorHAnsi"/>
                <w:sz w:val="2"/>
              </w:rPr>
            </w:pPr>
            <w:r>
              <w:rPr>
                <w:szCs w:val="22"/>
              </w:rPr>
              <w:t>3</w:t>
            </w:r>
          </w:p>
        </w:tc>
        <w:tc>
          <w:tcPr>
            <w:tcW w:w="2835" w:type="dxa"/>
          </w:tcPr>
          <w:p w:rsidR="00C10091" w:rsidRDefault="00B2444C">
            <w:pPr>
              <w:spacing w:line="262" w:lineRule="atLeast"/>
              <w:rPr>
                <w:rFonts w:asciiTheme="minorHAnsi" w:hAnsiTheme="minorHAnsi"/>
                <w:sz w:val="2"/>
              </w:rPr>
            </w:pPr>
            <w:r>
              <w:rPr>
                <w:szCs w:val="22"/>
              </w:rPr>
              <w:t>Цели подпрограммы 1</w:t>
            </w:r>
          </w:p>
        </w:tc>
        <w:tc>
          <w:tcPr>
            <w:tcW w:w="6660" w:type="dxa"/>
          </w:tcPr>
          <w:p w:rsidR="00C10091" w:rsidRDefault="00B2444C">
            <w:r>
              <w:rPr>
                <w:szCs w:val="22"/>
              </w:rPr>
              <w:t>Совершенствование системы профилактики правонарушений</w:t>
            </w:r>
          </w:p>
          <w:p w:rsidR="00C10091" w:rsidRDefault="00B2444C">
            <w:r>
              <w:rPr>
                <w:szCs w:val="22"/>
              </w:rPr>
              <w:t>создание условий для надлежащей защиты прав и свобод граждан</w:t>
            </w:r>
          </w:p>
          <w:p w:rsidR="00C10091" w:rsidRDefault="00B2444C">
            <w:r>
              <w:rPr>
                <w:szCs w:val="22"/>
              </w:rPr>
              <w:t>пресечение противоправной деятельности</w:t>
            </w:r>
          </w:p>
          <w:p w:rsidR="00C10091" w:rsidRDefault="00B2444C">
            <w:r>
              <w:rPr>
                <w:szCs w:val="22"/>
              </w:rPr>
              <w:t>укрепление безопасности и общественного порядка</w:t>
            </w:r>
          </w:p>
          <w:p w:rsidR="00C10091" w:rsidRDefault="00B2444C">
            <w:pPr>
              <w:rPr>
                <w:rFonts w:asciiTheme="minorHAnsi" w:hAnsiTheme="minorHAnsi"/>
                <w:sz w:val="2"/>
              </w:rPr>
            </w:pPr>
            <w:r>
              <w:rPr>
                <w:szCs w:val="22"/>
              </w:rPr>
              <w:t>снижение уровня преступности и стабилизация криминогенной обстановки на территории Санкт-Петербурга</w:t>
            </w:r>
          </w:p>
        </w:tc>
      </w:tr>
      <w:tr w:rsidR="00C10091">
        <w:tc>
          <w:tcPr>
            <w:tcW w:w="420" w:type="dxa"/>
          </w:tcPr>
          <w:p w:rsidR="00C10091" w:rsidRDefault="00B2444C">
            <w:pPr>
              <w:rPr>
                <w:rFonts w:asciiTheme="minorHAnsi" w:hAnsiTheme="minorHAnsi"/>
                <w:sz w:val="2"/>
              </w:rPr>
            </w:pPr>
            <w:r>
              <w:rPr>
                <w:szCs w:val="22"/>
              </w:rPr>
              <w:lastRenderedPageBreak/>
              <w:t>4</w:t>
            </w:r>
          </w:p>
        </w:tc>
        <w:tc>
          <w:tcPr>
            <w:tcW w:w="2835" w:type="dxa"/>
          </w:tcPr>
          <w:p w:rsidR="00C10091" w:rsidRDefault="00B2444C">
            <w:pPr>
              <w:rPr>
                <w:rFonts w:asciiTheme="minorHAnsi" w:hAnsiTheme="minorHAnsi"/>
                <w:sz w:val="2"/>
                <w:lang w:val="en-US"/>
              </w:rPr>
            </w:pPr>
            <w:r>
              <w:rPr>
                <w:color w:val="000000"/>
                <w:szCs w:val="22"/>
              </w:rPr>
              <w:t>Задачи подпрограммы</w:t>
            </w:r>
            <w:r>
              <w:rPr>
                <w:color w:val="000000"/>
                <w:szCs w:val="22"/>
                <w:lang w:val="en-US"/>
              </w:rPr>
              <w:t xml:space="preserve"> </w:t>
            </w:r>
            <w:r>
              <w:rPr>
                <w:szCs w:val="22"/>
              </w:rPr>
              <w:t>1</w:t>
            </w:r>
          </w:p>
        </w:tc>
        <w:tc>
          <w:tcPr>
            <w:tcW w:w="6660" w:type="dxa"/>
          </w:tcPr>
          <w:p w:rsidR="00C10091" w:rsidRDefault="00B2444C">
            <w:r>
              <w:rPr>
                <w:szCs w:val="22"/>
              </w:rPr>
              <w:t>Совершенствование нормативной правовой базы Санкт-Петербурга по профилактике правонарушений</w:t>
            </w:r>
          </w:p>
          <w:p w:rsidR="00C10091" w:rsidRDefault="00B2444C">
            <w:r>
              <w:rPr>
                <w:szCs w:val="22"/>
              </w:rPr>
              <w:t>повышение эффективности деятельности государственных органов по профилактике правонарушений</w:t>
            </w:r>
          </w:p>
          <w:p w:rsidR="00C10091" w:rsidRDefault="00B2444C">
            <w:r>
              <w:rPr>
                <w:szCs w:val="22"/>
              </w:rPr>
              <w:t>вовлечение в предупреждение правонарушений большего количества организаций всех форм собственности</w:t>
            </w:r>
          </w:p>
          <w:p w:rsidR="00C10091" w:rsidRDefault="00B2444C">
            <w:r>
              <w:rPr>
                <w:szCs w:val="22"/>
              </w:rPr>
              <w:t>снижение темпов прироста регистрируемых преступлений, повышение их раскрываемости</w:t>
            </w:r>
          </w:p>
          <w:p w:rsidR="00C10091" w:rsidRDefault="00B2444C">
            <w:r>
              <w:rPr>
                <w:szCs w:val="22"/>
              </w:rPr>
              <w:t>повышение оперативности реагирования на заявления и сообщения о правонарушениях</w:t>
            </w:r>
          </w:p>
          <w:p w:rsidR="00C10091" w:rsidRDefault="00B2444C">
            <w:r>
              <w:rPr>
                <w:szCs w:val="22"/>
              </w:rPr>
              <w:t>устранение причин и условий, способствующих терроризму и экстремизму, снижение угрозы совершения террористических актов, минимизация их негативных последствий</w:t>
            </w:r>
          </w:p>
          <w:p w:rsidR="00C10091" w:rsidRDefault="00B2444C">
            <w:r>
              <w:rPr>
                <w:szCs w:val="22"/>
              </w:rPr>
              <w:t>повышение уровня профилактики правонарушений несовершеннолетних и молодежи</w:t>
            </w:r>
          </w:p>
          <w:p w:rsidR="00C10091" w:rsidRDefault="00B2444C">
            <w:pPr>
              <w:rPr>
                <w:rFonts w:asciiTheme="minorHAnsi" w:hAnsiTheme="minorHAnsi"/>
                <w:sz w:val="2"/>
              </w:rPr>
            </w:pPr>
            <w:r>
              <w:rPr>
                <w:szCs w:val="22"/>
              </w:rPr>
              <w:t>оптимизация бюджетных затрат на обеспечение комплексной безопасности Санкт-Петербурга</w:t>
            </w:r>
          </w:p>
        </w:tc>
      </w:tr>
      <w:tr w:rsidR="00C10091">
        <w:tc>
          <w:tcPr>
            <w:tcW w:w="420" w:type="dxa"/>
          </w:tcPr>
          <w:p w:rsidR="00C10091" w:rsidRDefault="00B2444C">
            <w:pPr>
              <w:rPr>
                <w:rFonts w:asciiTheme="minorHAnsi" w:hAnsiTheme="minorHAnsi"/>
                <w:sz w:val="2"/>
              </w:rPr>
            </w:pPr>
            <w:r>
              <w:rPr>
                <w:szCs w:val="22"/>
              </w:rPr>
              <w:t>5</w:t>
            </w:r>
          </w:p>
        </w:tc>
        <w:tc>
          <w:tcPr>
            <w:tcW w:w="2835" w:type="dxa"/>
          </w:tcPr>
          <w:p w:rsidR="00C10091" w:rsidRDefault="00B2444C">
            <w:pPr>
              <w:rPr>
                <w:rFonts w:asciiTheme="minorHAnsi" w:hAnsiTheme="minorHAnsi"/>
                <w:sz w:val="2"/>
              </w:rPr>
            </w:pPr>
            <w:r>
              <w:rPr>
                <w:color w:val="000000"/>
                <w:szCs w:val="22"/>
              </w:rPr>
              <w:t xml:space="preserve">Региональные проекты, реализуемые в рамках подпрограммы </w:t>
            </w:r>
            <w:r>
              <w:rPr>
                <w:szCs w:val="22"/>
              </w:rPr>
              <w:t>1</w:t>
            </w:r>
          </w:p>
        </w:tc>
        <w:tc>
          <w:tcPr>
            <w:tcW w:w="6660" w:type="dxa"/>
          </w:tcPr>
          <w:p w:rsidR="00C10091" w:rsidRDefault="00C10091">
            <w:pPr>
              <w:rPr>
                <w:rFonts w:asciiTheme="minorHAnsi" w:hAnsiTheme="minorHAnsi"/>
                <w:sz w:val="2"/>
              </w:rPr>
            </w:pPr>
          </w:p>
        </w:tc>
      </w:tr>
      <w:tr w:rsidR="00C10091">
        <w:tc>
          <w:tcPr>
            <w:tcW w:w="420" w:type="dxa"/>
          </w:tcPr>
          <w:p w:rsidR="00C10091" w:rsidRDefault="00B2444C">
            <w:pPr>
              <w:rPr>
                <w:rFonts w:asciiTheme="minorHAnsi" w:hAnsiTheme="minorHAnsi"/>
                <w:sz w:val="2"/>
              </w:rPr>
            </w:pPr>
            <w:r>
              <w:rPr>
                <w:szCs w:val="22"/>
              </w:rPr>
              <w:t>6</w:t>
            </w:r>
          </w:p>
        </w:tc>
        <w:tc>
          <w:tcPr>
            <w:tcW w:w="2835" w:type="dxa"/>
          </w:tcPr>
          <w:p w:rsidR="00C10091" w:rsidRDefault="00B2444C">
            <w:pPr>
              <w:rPr>
                <w:rFonts w:asciiTheme="minorHAnsi" w:hAnsiTheme="minorHAnsi"/>
                <w:sz w:val="2"/>
              </w:rPr>
            </w:pPr>
            <w:r>
              <w:rPr>
                <w:color w:val="000000"/>
                <w:szCs w:val="22"/>
              </w:rPr>
              <w:t xml:space="preserve">Общий объем финансирования подпрограммы </w:t>
            </w:r>
            <w:r>
              <w:rPr>
                <w:szCs w:val="22"/>
              </w:rPr>
              <w:t>1</w:t>
            </w:r>
            <w:r>
              <w:rPr>
                <w:color w:val="000000"/>
                <w:szCs w:val="22"/>
              </w:rPr>
              <w:t xml:space="preserve"> по источникам финансирования с указанием объема финансирования, предусмотренного на реализацию региональных проектов, в том числе по годам реализации</w:t>
            </w:r>
          </w:p>
        </w:tc>
        <w:tc>
          <w:tcPr>
            <w:tcW w:w="6660" w:type="dxa"/>
          </w:tcPr>
          <w:p w:rsidR="00C10091" w:rsidRDefault="00B2444C">
            <w:pPr>
              <w:rPr>
                <w:rFonts w:asciiTheme="minorHAnsi" w:hAnsiTheme="minorHAnsi"/>
                <w:sz w:val="2"/>
              </w:rPr>
            </w:pPr>
            <w:r>
              <w:rPr>
                <w:color w:val="000000"/>
                <w:szCs w:val="22"/>
              </w:rPr>
              <w:t>Общий объем финансирования подпрограммы составляет 89709317,3 тыс. руб., в том числе:</w:t>
            </w:r>
          </w:p>
          <w:p w:rsidR="00C10091" w:rsidRDefault="00B2444C">
            <w:pPr>
              <w:rPr>
                <w:rFonts w:asciiTheme="minorHAnsi" w:hAnsiTheme="minorHAnsi"/>
                <w:sz w:val="2"/>
              </w:rPr>
            </w:pPr>
            <w:r>
              <w:rPr>
                <w:color w:val="000000"/>
                <w:szCs w:val="22"/>
              </w:rPr>
              <w:t>за счет средств бюджета Санкт-Петербурга – 89709317,3 тыс. руб., в том числе по годам:</w:t>
            </w:r>
          </w:p>
          <w:p w:rsidR="00C10091" w:rsidRDefault="00B2444C">
            <w:pPr>
              <w:rPr>
                <w:rFonts w:asciiTheme="minorHAnsi" w:hAnsiTheme="minorHAnsi"/>
                <w:sz w:val="2"/>
              </w:rPr>
            </w:pPr>
            <w:r>
              <w:rPr>
                <w:color w:val="000000"/>
                <w:szCs w:val="22"/>
              </w:rPr>
              <w:t>2024 г. – 14845794,0 тыс. руб.;</w:t>
            </w:r>
          </w:p>
          <w:p w:rsidR="00C10091" w:rsidRDefault="00B2444C">
            <w:pPr>
              <w:rPr>
                <w:rFonts w:asciiTheme="minorHAnsi" w:hAnsiTheme="minorHAnsi"/>
                <w:sz w:val="2"/>
              </w:rPr>
            </w:pPr>
            <w:r>
              <w:rPr>
                <w:color w:val="000000"/>
                <w:szCs w:val="22"/>
              </w:rPr>
              <w:t>2025 г. – 14094865,3 тыс. руб.;</w:t>
            </w:r>
          </w:p>
          <w:p w:rsidR="00C10091" w:rsidRDefault="00B2444C">
            <w:pPr>
              <w:rPr>
                <w:rFonts w:asciiTheme="minorHAnsi" w:hAnsiTheme="minorHAnsi"/>
                <w:sz w:val="2"/>
              </w:rPr>
            </w:pPr>
            <w:r>
              <w:rPr>
                <w:color w:val="000000"/>
                <w:szCs w:val="22"/>
              </w:rPr>
              <w:t>2026 г. – 14288840,8 тыс. руб.;</w:t>
            </w:r>
          </w:p>
          <w:p w:rsidR="00C10091" w:rsidRDefault="00B2444C">
            <w:pPr>
              <w:rPr>
                <w:rFonts w:asciiTheme="minorHAnsi" w:hAnsiTheme="minorHAnsi"/>
                <w:sz w:val="2"/>
              </w:rPr>
            </w:pPr>
            <w:r>
              <w:rPr>
                <w:color w:val="000000"/>
                <w:szCs w:val="22"/>
              </w:rPr>
              <w:t>2027 г. – 14890235,3 тыс. руб.;</w:t>
            </w:r>
          </w:p>
          <w:p w:rsidR="00C10091" w:rsidRDefault="00B2444C">
            <w:pPr>
              <w:rPr>
                <w:rFonts w:asciiTheme="minorHAnsi" w:hAnsiTheme="minorHAnsi"/>
                <w:sz w:val="2"/>
              </w:rPr>
            </w:pPr>
            <w:r>
              <w:rPr>
                <w:color w:val="000000"/>
                <w:szCs w:val="22"/>
              </w:rPr>
              <w:t>2028 г. – 15485113,0 тыс. руб.;</w:t>
            </w:r>
          </w:p>
          <w:p w:rsidR="00C10091" w:rsidRDefault="00B2444C">
            <w:pPr>
              <w:rPr>
                <w:rFonts w:asciiTheme="minorHAnsi" w:hAnsiTheme="minorHAnsi"/>
                <w:sz w:val="2"/>
              </w:rPr>
            </w:pPr>
            <w:r>
              <w:rPr>
                <w:color w:val="000000"/>
                <w:szCs w:val="22"/>
              </w:rPr>
              <w:t>2029 г. – 16104468,9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федерального бюджета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внебюджетных средств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Общий объем финансирования региональных проектов составляет 0,0 тыс. руб., в том числе:</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бюджета Санкт-Петербурга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lastRenderedPageBreak/>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федерального бюджета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внебюджетных средств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tc>
      </w:tr>
      <w:tr w:rsidR="00C10091">
        <w:tc>
          <w:tcPr>
            <w:tcW w:w="420" w:type="dxa"/>
          </w:tcPr>
          <w:p w:rsidR="00C10091" w:rsidRDefault="00B2444C">
            <w:pPr>
              <w:rPr>
                <w:rFonts w:asciiTheme="minorHAnsi" w:hAnsiTheme="minorHAnsi"/>
                <w:sz w:val="2"/>
              </w:rPr>
            </w:pPr>
            <w:r>
              <w:rPr>
                <w:szCs w:val="22"/>
              </w:rPr>
              <w:lastRenderedPageBreak/>
              <w:t>7</w:t>
            </w:r>
          </w:p>
        </w:tc>
        <w:tc>
          <w:tcPr>
            <w:tcW w:w="2835" w:type="dxa"/>
          </w:tcPr>
          <w:p w:rsidR="00C10091" w:rsidRDefault="00B2444C">
            <w:pPr>
              <w:rPr>
                <w:rFonts w:asciiTheme="minorHAnsi" w:hAnsiTheme="minorHAnsi"/>
                <w:sz w:val="2"/>
                <w:lang w:val="en-US"/>
              </w:rPr>
            </w:pPr>
            <w:r>
              <w:rPr>
                <w:color w:val="000000"/>
                <w:szCs w:val="22"/>
              </w:rPr>
              <w:t>Ожидаемые результаты реализации подпрограммы</w:t>
            </w:r>
            <w:r>
              <w:rPr>
                <w:color w:val="000000"/>
                <w:szCs w:val="22"/>
                <w:lang w:val="en-US"/>
              </w:rPr>
              <w:t xml:space="preserve"> </w:t>
            </w:r>
            <w:r>
              <w:rPr>
                <w:szCs w:val="22"/>
              </w:rPr>
              <w:t>1</w:t>
            </w:r>
          </w:p>
        </w:tc>
        <w:tc>
          <w:tcPr>
            <w:tcW w:w="6660" w:type="dxa"/>
          </w:tcPr>
          <w:p w:rsidR="00C10091" w:rsidRDefault="00B2444C">
            <w:r>
              <w:rPr>
                <w:szCs w:val="22"/>
              </w:rPr>
              <w:t>Устойчивая тенденция снижения количества зарегистрированных преступлений, совершенных в общественных местах и на улицах, до 18 898 преступлений</w:t>
            </w:r>
          </w:p>
          <w:p w:rsidR="00C10091" w:rsidRDefault="00C10091">
            <w:pPr>
              <w:rPr>
                <w:rFonts w:asciiTheme="minorHAnsi" w:hAnsiTheme="minorHAnsi"/>
                <w:sz w:val="2"/>
              </w:rPr>
            </w:pPr>
          </w:p>
        </w:tc>
      </w:tr>
    </w:tbl>
    <w:p w:rsidR="00C10091" w:rsidRDefault="00C10091">
      <w:pPr>
        <w:rPr>
          <w:rFonts w:asciiTheme="minorHAnsi" w:hAnsiTheme="minorHAnsi"/>
          <w:sz w:val="2"/>
          <w:szCs w:val="22"/>
        </w:rPr>
        <w:sectPr w:rsidR="00C10091">
          <w:pgSz w:w="11907" w:h="16839" w:code="9"/>
          <w:pgMar w:top="1133" w:right="850" w:bottom="1133" w:left="1700" w:header="708" w:footer="708" w:gutter="0"/>
          <w:cols w:space="720"/>
        </w:sectPr>
      </w:pPr>
    </w:p>
    <w:p w:rsidR="00C10091" w:rsidRDefault="00C10091">
      <w:pPr>
        <w:rPr>
          <w:rFonts w:asciiTheme="minorHAnsi" w:hAnsiTheme="minorHAnsi"/>
          <w:sz w:val="2"/>
          <w:szCs w:val="22"/>
        </w:rPr>
      </w:pPr>
    </w:p>
    <w:p w:rsidR="00C10091" w:rsidRDefault="00C10091">
      <w:pPr>
        <w:rPr>
          <w:rFonts w:asciiTheme="minorHAnsi" w:hAnsiTheme="minorHAnsi"/>
          <w:sz w:val="2"/>
          <w:szCs w:val="22"/>
        </w:rPr>
      </w:pPr>
    </w:p>
    <w:p w:rsidR="00C10091" w:rsidRDefault="00B2444C">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8.2. Характеристика текущего состояния сферы реализации Подпрограммы 1 </w:t>
      </w:r>
    </w:p>
    <w:p w:rsidR="00C10091" w:rsidRDefault="00B2444C">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 указанием основных проблем и прогноз ее развития</w:t>
      </w:r>
    </w:p>
    <w:p w:rsidR="00C10091" w:rsidRDefault="00C10091">
      <w:pPr>
        <w:pStyle w:val="ConsPlusNormal"/>
        <w:ind w:firstLine="540"/>
        <w:jc w:val="both"/>
      </w:pPr>
    </w:p>
    <w:p w:rsidR="00C10091" w:rsidRDefault="00B2444C">
      <w:pPr>
        <w:spacing w:after="160" w:line="259" w:lineRule="auto"/>
        <w:ind w:firstLine="540"/>
        <w:jc w:val="both"/>
        <w:rPr>
          <w:rFonts w:eastAsiaTheme="minorEastAsia"/>
        </w:rPr>
      </w:pPr>
      <w:r>
        <w:rPr>
          <w:rFonts w:eastAsiaTheme="minorEastAsia"/>
        </w:rPr>
        <w:t xml:space="preserve">Одним из основных направлений политики любого государства является деятельность по предупреждению правонарушений, заключающаяся в реализации комплекса взаимосвязанных мероприятий, проводимых государственными органами </w:t>
      </w:r>
      <w:r>
        <w:rPr>
          <w:rFonts w:eastAsiaTheme="minorEastAsia"/>
        </w:rPr>
        <w:br/>
        <w:t xml:space="preserve">и общественными организациями для устранения причин и условий, их порождающих. Проблема противодействия правонарушениям для такого крупного промышленно-экономического, культурного и туристического мегаполиса, как Санкт-Петербург, население которого превышает 5 млн человек, стоит на одном из первых мест </w:t>
      </w:r>
      <w:r>
        <w:rPr>
          <w:rFonts w:eastAsiaTheme="minorEastAsia"/>
        </w:rPr>
        <w:br/>
        <w:t xml:space="preserve">по актуальности. Среди условий эффективности планирования и непосредственного осуществления деятельности по предупреждению, предотвращению и пресечению противоправных деяний на первый план выдвигается качественное взаимодействие правоохранительных органов, органов государственной власти Санкт-Петербурга </w:t>
      </w:r>
      <w:r>
        <w:rPr>
          <w:rFonts w:eastAsiaTheme="minorEastAsia"/>
        </w:rPr>
        <w:br/>
        <w:t>и институтов гражданского общества, координация их усилий в этом направлении.</w:t>
      </w:r>
    </w:p>
    <w:p w:rsidR="00C10091" w:rsidRDefault="00B2444C">
      <w:pPr>
        <w:spacing w:after="160" w:line="259" w:lineRule="auto"/>
        <w:ind w:firstLine="540"/>
        <w:jc w:val="both"/>
        <w:rPr>
          <w:rFonts w:eastAsiaTheme="minorEastAsia"/>
        </w:rPr>
      </w:pPr>
      <w:r>
        <w:rPr>
          <w:rFonts w:eastAsiaTheme="minorEastAsia"/>
        </w:rPr>
        <w:t xml:space="preserve">В Санкт-Петербурге система профилактики правонарушений создана и развивается </w:t>
      </w:r>
      <w:r>
        <w:rPr>
          <w:rFonts w:eastAsiaTheme="minorEastAsia"/>
        </w:rPr>
        <w:br/>
        <w:t xml:space="preserve">с 2007 года. Ее основы урегулированы Федеральным законом </w:t>
      </w:r>
      <w:r w:rsidR="00507BB5">
        <w:rPr>
          <w:rFonts w:eastAsiaTheme="minorEastAsia"/>
        </w:rPr>
        <w:t>«</w:t>
      </w:r>
      <w:r>
        <w:rPr>
          <w:rFonts w:eastAsiaTheme="minorEastAsia"/>
        </w:rPr>
        <w:t>Об основах системы профилактики правонарушений в Российской Федерации</w:t>
      </w:r>
      <w:r w:rsidR="00507BB5">
        <w:rPr>
          <w:rFonts w:eastAsiaTheme="minorEastAsia"/>
        </w:rPr>
        <w:t>»</w:t>
      </w:r>
      <w:r>
        <w:rPr>
          <w:rFonts w:eastAsiaTheme="minorEastAsia"/>
        </w:rPr>
        <w:t xml:space="preserve">, Законом Санкт-Петербурга </w:t>
      </w:r>
      <w:r>
        <w:rPr>
          <w:rFonts w:eastAsiaTheme="minorEastAsia"/>
        </w:rPr>
        <w:br/>
        <w:t xml:space="preserve">от 28.02.2018 № 124-26 </w:t>
      </w:r>
      <w:r w:rsidR="00507BB5">
        <w:rPr>
          <w:rFonts w:eastAsiaTheme="minorEastAsia"/>
        </w:rPr>
        <w:t>«</w:t>
      </w:r>
      <w:r>
        <w:rPr>
          <w:rFonts w:eastAsiaTheme="minorEastAsia"/>
        </w:rPr>
        <w:t>О профилактике правонарушений в Санкт-Петербурге</w:t>
      </w:r>
      <w:r w:rsidR="00507BB5">
        <w:rPr>
          <w:rFonts w:eastAsiaTheme="minorEastAsia"/>
        </w:rPr>
        <w:t>»</w:t>
      </w:r>
      <w:r>
        <w:rPr>
          <w:rFonts w:eastAsiaTheme="minorEastAsia"/>
        </w:rPr>
        <w:t xml:space="preserve">, Законом Санкт-Петербурга от 28.02.2018 № 126-25 </w:t>
      </w:r>
      <w:r w:rsidR="00507BB5">
        <w:rPr>
          <w:rFonts w:eastAsiaTheme="minorEastAsia"/>
        </w:rPr>
        <w:t>«</w:t>
      </w:r>
      <w:r>
        <w:rPr>
          <w:rFonts w:eastAsiaTheme="minorEastAsia"/>
        </w:rPr>
        <w:t>Об отдельных вопросах профилактики безнадзорности и правонарушений несовершеннолетних в Санкт-Петербурге</w:t>
      </w:r>
      <w:r w:rsidR="00507BB5">
        <w:rPr>
          <w:rFonts w:eastAsiaTheme="minorEastAsia"/>
        </w:rPr>
        <w:t>»</w:t>
      </w:r>
      <w:r>
        <w:rPr>
          <w:rFonts w:eastAsiaTheme="minorEastAsia"/>
        </w:rPr>
        <w:t xml:space="preserve">. Опыт построения этой системы, взаимодействия ее субъектов, реализации профилактических мероприятий в ее рамках и их влияния на состояние криминогенной ситуации </w:t>
      </w:r>
      <w:r>
        <w:rPr>
          <w:rFonts w:eastAsiaTheme="minorEastAsia"/>
        </w:rPr>
        <w:br/>
        <w:t>в Санкт-Петербурге является определяющим в планировании дальнейшей деятельности п</w:t>
      </w:r>
      <w:r>
        <w:rPr>
          <w:rFonts w:eastAsiaTheme="minorEastAsia"/>
        </w:rPr>
        <w:br/>
        <w:t xml:space="preserve">о укреплению правопорядка и общественной безопасности, осуществляемой органами государственной власти и правоохранительными органами. Индикаторами эффективности такой практики выступают как данные официальной статистики о криминогенной обстановке и ее тенденциях, показателях деятельности указанных органов, так </w:t>
      </w:r>
      <w:r>
        <w:rPr>
          <w:rFonts w:eastAsiaTheme="minorEastAsia"/>
        </w:rPr>
        <w:br/>
        <w:t>и общественное мнение по данной проблеме. При этом объективность общественного мнения находится в прямой зависимости от степени вовлеченности гражданского общества в обеспечение правопорядка и информированности в этом сегменте.</w:t>
      </w:r>
    </w:p>
    <w:p w:rsidR="00C10091" w:rsidRDefault="00B2444C">
      <w:pPr>
        <w:spacing w:after="160" w:line="259" w:lineRule="auto"/>
        <w:ind w:firstLine="540"/>
        <w:jc w:val="both"/>
        <w:rPr>
          <w:rFonts w:eastAsiaTheme="minorEastAsia"/>
        </w:rPr>
      </w:pPr>
      <w:r>
        <w:rPr>
          <w:rFonts w:eastAsiaTheme="minorEastAsia"/>
        </w:rPr>
        <w:t>Целенаправленная работа по повышению безопасности граждан в Санкт-Петербурге продолжается. Значительные усилия предпринимаются по снижению уровня преступности, предупреждению социальных конфликтов и других правонарушений. Деятельность правоохранительных органов и Правительства Санкт-Петербурга по обеспечению общественного порядка и борьбе с преступностью позволила стабилизировать уровень безопасности населения в целом.</w:t>
      </w:r>
    </w:p>
    <w:p w:rsidR="00C10091" w:rsidRDefault="00B2444C">
      <w:pPr>
        <w:spacing w:after="160" w:line="259" w:lineRule="auto"/>
        <w:ind w:firstLine="540"/>
        <w:jc w:val="both"/>
        <w:rPr>
          <w:rFonts w:eastAsiaTheme="minorEastAsia"/>
        </w:rPr>
      </w:pPr>
      <w:r>
        <w:rPr>
          <w:rFonts w:eastAsiaTheme="minorEastAsia"/>
        </w:rPr>
        <w:t xml:space="preserve">По данным ГУ МВД на территории Санкт-Петербурга в 2023 году общее количество преступлений составило 67026, что на 6,4% больше, чем в 2022 году (62971); на 38,5% снизилось количество квартирных краж; на 43,9% - хищений транспортных средств; </w:t>
      </w:r>
      <w:r>
        <w:rPr>
          <w:rFonts w:eastAsiaTheme="minorEastAsia"/>
        </w:rPr>
        <w:br/>
        <w:t xml:space="preserve">на 29,4% - грабежей; на 50,6% уменьшилось количество преступлений, совершенных </w:t>
      </w:r>
      <w:r>
        <w:rPr>
          <w:rFonts w:eastAsiaTheme="minorEastAsia"/>
        </w:rPr>
        <w:br/>
        <w:t xml:space="preserve">с использованием оружия. </w:t>
      </w:r>
    </w:p>
    <w:p w:rsidR="00C10091" w:rsidRDefault="00B2444C">
      <w:pPr>
        <w:spacing w:after="160" w:line="259" w:lineRule="auto"/>
        <w:ind w:firstLine="540"/>
        <w:jc w:val="both"/>
        <w:rPr>
          <w:rFonts w:eastAsiaTheme="minorEastAsia"/>
        </w:rPr>
      </w:pPr>
      <w:r>
        <w:rPr>
          <w:rFonts w:eastAsiaTheme="minorEastAsia"/>
        </w:rPr>
        <w:t xml:space="preserve">В Санкт-Петербурге продолжается установка камер видеонаблюдения, устройств экстренной связи </w:t>
      </w:r>
      <w:r w:rsidR="00507BB5">
        <w:rPr>
          <w:rFonts w:eastAsiaTheme="minorEastAsia"/>
        </w:rPr>
        <w:t>«</w:t>
      </w:r>
      <w:r>
        <w:rPr>
          <w:rFonts w:eastAsiaTheme="minorEastAsia"/>
        </w:rPr>
        <w:t>гражданин - полиция</w:t>
      </w:r>
      <w:r w:rsidR="00507BB5">
        <w:rPr>
          <w:rFonts w:eastAsiaTheme="minorEastAsia"/>
        </w:rPr>
        <w:t>»</w:t>
      </w:r>
      <w:r>
        <w:rPr>
          <w:rFonts w:eastAsiaTheme="minorEastAsia"/>
        </w:rPr>
        <w:t>. Видеокамерами оборудованы все крупные спортивные и концертные площадки Санкт-Петербурга. Активно развивается проект сервисной модели камер видеонаблюдения, охватывающий все районы Санкт-Петербурга.</w:t>
      </w:r>
    </w:p>
    <w:p w:rsidR="00C10091" w:rsidRDefault="00B2444C">
      <w:pPr>
        <w:spacing w:after="160" w:line="259" w:lineRule="auto"/>
        <w:ind w:firstLine="540"/>
        <w:jc w:val="both"/>
        <w:rPr>
          <w:rFonts w:eastAsiaTheme="minorEastAsia"/>
        </w:rPr>
      </w:pPr>
      <w:r>
        <w:rPr>
          <w:rFonts w:eastAsiaTheme="minorEastAsia"/>
        </w:rPr>
        <w:lastRenderedPageBreak/>
        <w:t xml:space="preserve">В целях повышения уровня обеспечения безопасности жизнедеятельности </w:t>
      </w:r>
      <w:r>
        <w:rPr>
          <w:rFonts w:eastAsiaTheme="minorEastAsia"/>
        </w:rPr>
        <w:br/>
        <w:t xml:space="preserve">Санкт-Петербурга на основе полномасштабного использования информационно-коммуникационных технологий КИС до августа 2016 года осуществлялось развитие автоматизированной системы обеспечения безопасности жизнедеятельности </w:t>
      </w:r>
      <w:r>
        <w:rPr>
          <w:rFonts w:eastAsiaTheme="minorEastAsia"/>
        </w:rPr>
        <w:br/>
        <w:t xml:space="preserve">Санкт-Петербурга. В августе 2016 года в Санкт-Петербурге создана ГИС </w:t>
      </w:r>
      <w:r w:rsidR="00507BB5">
        <w:rPr>
          <w:rFonts w:eastAsiaTheme="minorEastAsia"/>
        </w:rPr>
        <w:t>«</w:t>
      </w:r>
      <w:r>
        <w:rPr>
          <w:rFonts w:eastAsiaTheme="minorEastAsia"/>
        </w:rPr>
        <w:t xml:space="preserve">АПК </w:t>
      </w:r>
      <w:r w:rsidR="00507BB5">
        <w:rPr>
          <w:rFonts w:eastAsiaTheme="minorEastAsia"/>
        </w:rPr>
        <w:t>«</w:t>
      </w:r>
      <w:r>
        <w:rPr>
          <w:rFonts w:eastAsiaTheme="minorEastAsia"/>
        </w:rPr>
        <w:t>БГ</w:t>
      </w:r>
      <w:r w:rsidR="00507BB5">
        <w:rPr>
          <w:rFonts w:eastAsiaTheme="minorEastAsia"/>
        </w:rPr>
        <w:t>»</w:t>
      </w:r>
      <w:r>
        <w:rPr>
          <w:rFonts w:eastAsiaTheme="minorEastAsia"/>
        </w:rPr>
        <w:t xml:space="preserve">, утвержденная постановлением Правительства Санкт-Петербурга от 25.08.2016 № 759. </w:t>
      </w:r>
      <w:r w:rsidR="00507BB5">
        <w:rPr>
          <w:rFonts w:eastAsiaTheme="minorEastAsia"/>
        </w:rPr>
        <w:t>«</w:t>
      </w:r>
      <w:r>
        <w:rPr>
          <w:rFonts w:eastAsiaTheme="minorEastAsia"/>
        </w:rPr>
        <w:t xml:space="preserve">ГИС АПК </w:t>
      </w:r>
      <w:r w:rsidR="00507BB5">
        <w:rPr>
          <w:rFonts w:eastAsiaTheme="minorEastAsia"/>
        </w:rPr>
        <w:t>«</w:t>
      </w:r>
      <w:r>
        <w:rPr>
          <w:rFonts w:eastAsiaTheme="minorEastAsia"/>
        </w:rPr>
        <w:t>БГ</w:t>
      </w:r>
      <w:r w:rsidR="00507BB5">
        <w:rPr>
          <w:rFonts w:eastAsiaTheme="minorEastAsia"/>
        </w:rPr>
        <w:t>»</w:t>
      </w:r>
      <w:r>
        <w:rPr>
          <w:rFonts w:eastAsiaTheme="minorEastAsia"/>
        </w:rPr>
        <w:t xml:space="preserve"> состоит из 12 автоматизированных систем, одной из которых является автоматизированная система </w:t>
      </w:r>
      <w:r w:rsidR="00507BB5">
        <w:rPr>
          <w:rFonts w:eastAsiaTheme="minorEastAsia"/>
        </w:rPr>
        <w:t>«</w:t>
      </w:r>
      <w:r>
        <w:rPr>
          <w:rFonts w:eastAsiaTheme="minorEastAsia"/>
        </w:rPr>
        <w:t>Городской центр видеонаблюдения</w:t>
      </w:r>
      <w:r w:rsidR="00507BB5">
        <w:rPr>
          <w:rFonts w:eastAsiaTheme="minorEastAsia"/>
        </w:rPr>
        <w:t>»</w:t>
      </w:r>
      <w:r>
        <w:rPr>
          <w:rFonts w:eastAsiaTheme="minorEastAsia"/>
        </w:rPr>
        <w:t xml:space="preserve">. В дежурную часть </w:t>
      </w:r>
      <w:r>
        <w:rPr>
          <w:rFonts w:eastAsiaTheme="minorEastAsia"/>
        </w:rPr>
        <w:br/>
        <w:t xml:space="preserve">ГУ МВД и дежурные части территориальных органов Министерства внутренних дел Российской Федерации на районном уровне через Санкт-Петербургское государственное казенное учреждение </w:t>
      </w:r>
      <w:r w:rsidR="00507BB5">
        <w:rPr>
          <w:rFonts w:eastAsiaTheme="minorEastAsia"/>
        </w:rPr>
        <w:t>«</w:t>
      </w:r>
      <w:r>
        <w:rPr>
          <w:rFonts w:eastAsiaTheme="minorEastAsia"/>
        </w:rPr>
        <w:t>Городской мониторинговый центр</w:t>
      </w:r>
      <w:r w:rsidR="00507BB5">
        <w:rPr>
          <w:rFonts w:eastAsiaTheme="minorEastAsia"/>
        </w:rPr>
        <w:t>»</w:t>
      </w:r>
      <w:r>
        <w:rPr>
          <w:rFonts w:eastAsiaTheme="minorEastAsia"/>
        </w:rPr>
        <w:t xml:space="preserve"> выводится изображение с 77069 камер видеонаблюдения (2018 г. - с 25032 камер, 2020 год - с 39637 камер, 2021 год - с 49637 камер, 2022 год - с 63478 камер), установленных на улицах Санкт-Петербурга.</w:t>
      </w:r>
    </w:p>
    <w:p w:rsidR="00C10091" w:rsidRDefault="00B2444C">
      <w:pPr>
        <w:spacing w:after="160" w:line="259" w:lineRule="auto"/>
        <w:ind w:firstLine="540"/>
        <w:jc w:val="both"/>
        <w:rPr>
          <w:rFonts w:eastAsiaTheme="minorEastAsia"/>
        </w:rPr>
      </w:pPr>
      <w:r>
        <w:rPr>
          <w:rFonts w:eastAsiaTheme="minorEastAsia"/>
        </w:rPr>
        <w:t xml:space="preserve">В целях раскрытия преступлений по горячим следам на улицах Санкт-Петербурга функционирует 71 система экстренной связи </w:t>
      </w:r>
      <w:r w:rsidR="00507BB5">
        <w:rPr>
          <w:rFonts w:eastAsiaTheme="minorEastAsia"/>
        </w:rPr>
        <w:t>«</w:t>
      </w:r>
      <w:r>
        <w:rPr>
          <w:rFonts w:eastAsiaTheme="minorEastAsia"/>
        </w:rPr>
        <w:t>гражданин - полиция</w:t>
      </w:r>
      <w:r w:rsidR="00507BB5">
        <w:rPr>
          <w:rFonts w:eastAsiaTheme="minorEastAsia"/>
        </w:rPr>
        <w:t>»</w:t>
      </w:r>
      <w:r>
        <w:rPr>
          <w:rFonts w:eastAsiaTheme="minorEastAsia"/>
        </w:rPr>
        <w:t>.</w:t>
      </w:r>
    </w:p>
    <w:p w:rsidR="00C10091" w:rsidRDefault="00B2444C">
      <w:pPr>
        <w:spacing w:after="160" w:line="259" w:lineRule="auto"/>
        <w:ind w:firstLine="540"/>
        <w:jc w:val="both"/>
        <w:rPr>
          <w:rFonts w:eastAsiaTheme="minorEastAsia"/>
        </w:rPr>
      </w:pPr>
      <w:r>
        <w:rPr>
          <w:rFonts w:eastAsiaTheme="minorEastAsia"/>
        </w:rPr>
        <w:t xml:space="preserve">Принятые меры дали свои результаты. За 12 месяцев 2023 года с использованием информации, поступающей с камер видеонаблюдения, сотрудниками органов внутренних дел выявлено 840 преступлений (в 2018 году - 606, в 2020 году - 884, в 2021 году – 899, </w:t>
      </w:r>
      <w:r>
        <w:rPr>
          <w:rFonts w:eastAsiaTheme="minorEastAsia"/>
        </w:rPr>
        <w:br/>
        <w:t>в 2022 году - 1701), раскрыто - 2010 (в 2018 году - 559, в 2020 году - 609, в 2021 году – 894, в 2022 году - 1968).</w:t>
      </w:r>
    </w:p>
    <w:p w:rsidR="00C10091" w:rsidRDefault="00B2444C">
      <w:pPr>
        <w:spacing w:after="160" w:line="259" w:lineRule="auto"/>
        <w:ind w:firstLine="540"/>
        <w:jc w:val="both"/>
        <w:rPr>
          <w:rFonts w:eastAsiaTheme="minorEastAsia"/>
        </w:rPr>
      </w:pPr>
      <w:r>
        <w:rPr>
          <w:rFonts w:eastAsiaTheme="minorEastAsia"/>
        </w:rPr>
        <w:t xml:space="preserve">Статистика также показывает значительное снижение количества правонарушений </w:t>
      </w:r>
      <w:r>
        <w:rPr>
          <w:rFonts w:eastAsiaTheme="minorEastAsia"/>
        </w:rPr>
        <w:br/>
        <w:t xml:space="preserve">и повышение раскрываемости совершенных преступлений на территориях создаваемых </w:t>
      </w:r>
      <w:r w:rsidR="00507BB5">
        <w:rPr>
          <w:rFonts w:eastAsiaTheme="minorEastAsia"/>
        </w:rPr>
        <w:t>«</w:t>
      </w:r>
      <w:r>
        <w:rPr>
          <w:rFonts w:eastAsiaTheme="minorEastAsia"/>
        </w:rPr>
        <w:t>зон безопасности</w:t>
      </w:r>
      <w:r w:rsidR="00507BB5">
        <w:rPr>
          <w:rFonts w:eastAsiaTheme="minorEastAsia"/>
        </w:rPr>
        <w:t>»</w:t>
      </w:r>
      <w:r>
        <w:rPr>
          <w:rFonts w:eastAsiaTheme="minorEastAsia"/>
        </w:rPr>
        <w:t xml:space="preserve">. </w:t>
      </w:r>
      <w:r w:rsidR="00507BB5">
        <w:rPr>
          <w:rFonts w:eastAsiaTheme="minorEastAsia"/>
        </w:rPr>
        <w:t>«</w:t>
      </w:r>
      <w:r>
        <w:rPr>
          <w:rFonts w:eastAsiaTheme="minorEastAsia"/>
        </w:rPr>
        <w:t>Зона безопасности</w:t>
      </w:r>
      <w:r w:rsidR="00507BB5">
        <w:rPr>
          <w:rFonts w:eastAsiaTheme="minorEastAsia"/>
        </w:rPr>
        <w:t>»</w:t>
      </w:r>
      <w:r>
        <w:rPr>
          <w:rFonts w:eastAsiaTheme="minorEastAsia"/>
        </w:rPr>
        <w:t xml:space="preserve"> представляет собой участок территории </w:t>
      </w:r>
      <w:r>
        <w:rPr>
          <w:rFonts w:eastAsiaTheme="minorEastAsia"/>
        </w:rPr>
        <w:br/>
        <w:t xml:space="preserve">с массовым нахождением граждан, оборудованный современными системами видеонаблюдения с более высоким разрешением, устройствами экстренной связи. </w:t>
      </w:r>
      <w:r>
        <w:rPr>
          <w:rFonts w:eastAsiaTheme="minorEastAsia"/>
        </w:rPr>
        <w:br/>
        <w:t xml:space="preserve">В настоящее время на территории 13 районов Санкт-Петербурга действуют 25 </w:t>
      </w:r>
      <w:r w:rsidR="00507BB5">
        <w:rPr>
          <w:rFonts w:eastAsiaTheme="minorEastAsia"/>
        </w:rPr>
        <w:t>«</w:t>
      </w:r>
      <w:r>
        <w:rPr>
          <w:rFonts w:eastAsiaTheme="minorEastAsia"/>
        </w:rPr>
        <w:t>зон безопасности</w:t>
      </w:r>
      <w:r w:rsidR="00507BB5">
        <w:rPr>
          <w:rFonts w:eastAsiaTheme="minorEastAsia"/>
        </w:rPr>
        <w:t>»</w:t>
      </w:r>
      <w:r>
        <w:rPr>
          <w:rFonts w:eastAsiaTheme="minorEastAsia"/>
        </w:rPr>
        <w:t>. Работу на данном направлении необходимо продолжать и в последующие годы.</w:t>
      </w:r>
    </w:p>
    <w:p w:rsidR="00C10091" w:rsidRDefault="00B2444C">
      <w:pPr>
        <w:spacing w:after="160" w:line="259" w:lineRule="auto"/>
        <w:ind w:firstLine="540"/>
        <w:jc w:val="both"/>
        <w:rPr>
          <w:rFonts w:eastAsiaTheme="minorEastAsia"/>
        </w:rPr>
      </w:pPr>
      <w:r>
        <w:rPr>
          <w:rFonts w:eastAsiaTheme="minorEastAsia"/>
        </w:rPr>
        <w:t>Принятые меры дали определенные результаты: по итогам 2023 года число преступлений, совершенных в общественных местах, снизилось на 14,3%, а совершенных на улицах – на 17,6%.</w:t>
      </w:r>
    </w:p>
    <w:p w:rsidR="00C10091" w:rsidRDefault="00B2444C">
      <w:pPr>
        <w:spacing w:after="160" w:line="259" w:lineRule="auto"/>
        <w:ind w:firstLine="540"/>
        <w:jc w:val="both"/>
        <w:rPr>
          <w:rFonts w:eastAsiaTheme="minorEastAsia"/>
        </w:rPr>
      </w:pPr>
      <w:r>
        <w:rPr>
          <w:rFonts w:eastAsiaTheme="minorEastAsia"/>
        </w:rPr>
        <w:t xml:space="preserve">Помимо этого, реализация мероприятий государственной программы привела </w:t>
      </w:r>
      <w:r>
        <w:rPr>
          <w:rFonts w:eastAsiaTheme="minorEastAsia"/>
        </w:rPr>
        <w:br/>
        <w:t xml:space="preserve">к положительному социальному эффекту. На территории Санкт-Петербурга зафиксированы позитивные тенденции возвращения доверия населения и респондентов </w:t>
      </w:r>
      <w:r>
        <w:rPr>
          <w:rFonts w:eastAsiaTheme="minorEastAsia"/>
        </w:rPr>
        <w:br/>
        <w:t>из числа специалистов к правоохранительным органам.</w:t>
      </w:r>
    </w:p>
    <w:p w:rsidR="00C10091" w:rsidRDefault="00B2444C">
      <w:pPr>
        <w:spacing w:after="160" w:line="259" w:lineRule="auto"/>
        <w:ind w:firstLine="540"/>
        <w:jc w:val="both"/>
        <w:rPr>
          <w:rFonts w:eastAsiaTheme="minorEastAsia"/>
        </w:rPr>
      </w:pPr>
      <w:r>
        <w:rPr>
          <w:rFonts w:eastAsiaTheme="minorEastAsia"/>
        </w:rPr>
        <w:t xml:space="preserve">Таким образом, мероприятия, проводимые в рамках программ по профилактике правонарушений, позволили создать масштабную организационную, информационную и материально-техническую базу, достаточную для выполнения блоков мероприятий государственной программы. Вместе с тем, несмотря на принимаемые меры </w:t>
      </w:r>
      <w:r>
        <w:rPr>
          <w:rFonts w:eastAsiaTheme="minorEastAsia"/>
        </w:rPr>
        <w:br/>
        <w:t xml:space="preserve">и положительные изменения, существенного оздоровления оперативной обстановки </w:t>
      </w:r>
      <w:r>
        <w:rPr>
          <w:rFonts w:eastAsiaTheme="minorEastAsia"/>
        </w:rPr>
        <w:br/>
        <w:t>и качественного улучшения деятельности на отдельных направлениях противодействия преступности добиться не удалось, и криминальная обстановка в Санкт-Петербурге остается достаточно сложной.</w:t>
      </w:r>
    </w:p>
    <w:p w:rsidR="00C10091" w:rsidRDefault="00B2444C">
      <w:pPr>
        <w:spacing w:after="160" w:line="259" w:lineRule="auto"/>
        <w:ind w:firstLine="540"/>
        <w:jc w:val="both"/>
        <w:rPr>
          <w:rFonts w:eastAsiaTheme="minorEastAsia"/>
        </w:rPr>
      </w:pPr>
      <w:r>
        <w:rPr>
          <w:rFonts w:eastAsiaTheme="minorEastAsia"/>
        </w:rPr>
        <w:t xml:space="preserve">Увеличилось количество зарегистрированных случаев вымогательства чужого имущества (+30,9%), мошенничества (+25,1%), фактов хулиганства (+13,9%), </w:t>
      </w:r>
      <w:r>
        <w:rPr>
          <w:rFonts w:eastAsiaTheme="minorEastAsia"/>
        </w:rPr>
        <w:lastRenderedPageBreak/>
        <w:t>преступлений, связанных с незаконным оборотом наркотических средств и психотропных веществ (+8,6%).</w:t>
      </w:r>
    </w:p>
    <w:p w:rsidR="00C10091" w:rsidRDefault="00B2444C">
      <w:pPr>
        <w:spacing w:after="160" w:line="259" w:lineRule="auto"/>
        <w:ind w:firstLine="540"/>
        <w:jc w:val="both"/>
        <w:rPr>
          <w:rFonts w:eastAsiaTheme="minorEastAsia"/>
        </w:rPr>
      </w:pPr>
      <w:r>
        <w:rPr>
          <w:rFonts w:eastAsiaTheme="minorEastAsia"/>
        </w:rPr>
        <w:t>В результате принятия последовательных мер, направленных на совершенствование деятельности ИОГВ в сфере предупреждения экстремистских проявлений, консолидации усилий всех субъектов профилактики экстремизма, инцидентов, связанных с проявлениями экстремизма, в период проведения в 2023 году в Санкт-Петербурге крупных общественно-политических, спортивных, религиозных и иных мероприятий не допущено.</w:t>
      </w:r>
    </w:p>
    <w:p w:rsidR="00C10091" w:rsidRDefault="00B2444C">
      <w:pPr>
        <w:spacing w:after="160" w:line="259" w:lineRule="auto"/>
        <w:ind w:firstLine="540"/>
        <w:jc w:val="both"/>
        <w:rPr>
          <w:rFonts w:eastAsiaTheme="minorEastAsia"/>
        </w:rPr>
      </w:pPr>
      <w:r>
        <w:rPr>
          <w:rFonts w:eastAsiaTheme="minorEastAsia"/>
        </w:rPr>
        <w:t>Вместе с тем количество преступлений экстремистской направленности увеличилось с 31 в 2022 году до 36 в 2023 году.</w:t>
      </w:r>
    </w:p>
    <w:p w:rsidR="00C10091" w:rsidRDefault="00B2444C">
      <w:pPr>
        <w:spacing w:after="160" w:line="259" w:lineRule="auto"/>
        <w:ind w:firstLine="540"/>
        <w:jc w:val="both"/>
        <w:rPr>
          <w:rFonts w:eastAsiaTheme="minorEastAsia"/>
        </w:rPr>
      </w:pPr>
      <w:r>
        <w:rPr>
          <w:rFonts w:eastAsiaTheme="minorEastAsia"/>
        </w:rPr>
        <w:t xml:space="preserve">Анализ социально-криминологической характеристики преступности </w:t>
      </w:r>
      <w:r>
        <w:rPr>
          <w:rFonts w:eastAsiaTheme="minorEastAsia"/>
        </w:rPr>
        <w:br/>
        <w:t xml:space="preserve">в Санкт-Петербурге за 2023 год показывает, что немногим меньше половины (48,1%) преступлений от числа расследованных совершены лицами, ранее совершавшими преступления. При этом общее число преступлений, совершенных указанными лицами, </w:t>
      </w:r>
      <w:r>
        <w:rPr>
          <w:rFonts w:eastAsiaTheme="minorEastAsia"/>
        </w:rPr>
        <w:br/>
        <w:t>в сравнении с 2022 годом возросло на 13,6% (13202).</w:t>
      </w:r>
    </w:p>
    <w:p w:rsidR="00C10091" w:rsidRDefault="00B2444C">
      <w:pPr>
        <w:spacing w:after="160" w:line="259" w:lineRule="auto"/>
        <w:ind w:firstLine="540"/>
        <w:jc w:val="both"/>
        <w:rPr>
          <w:rFonts w:eastAsiaTheme="minorEastAsia"/>
        </w:rPr>
      </w:pPr>
      <w:r>
        <w:rPr>
          <w:rFonts w:eastAsiaTheme="minorEastAsia"/>
        </w:rPr>
        <w:t>Рассматривая преступления, совершенные повторно лицами, совершавшими преступления, в качестве их причин и условий можно отметить недостаточность профилактической работы с ранее судимыми лицами и низкую степень их социализации.</w:t>
      </w:r>
    </w:p>
    <w:p w:rsidR="00C10091" w:rsidRDefault="00B2444C">
      <w:pPr>
        <w:spacing w:after="160" w:line="259" w:lineRule="auto"/>
        <w:ind w:firstLine="540"/>
        <w:jc w:val="both"/>
        <w:rPr>
          <w:rFonts w:eastAsiaTheme="minorEastAsia"/>
        </w:rPr>
      </w:pPr>
      <w:r>
        <w:rPr>
          <w:rFonts w:eastAsiaTheme="minorEastAsia"/>
        </w:rPr>
        <w:t>При снижении на 8,2% количества преступлений, совершенных в состоянии алкогольного опьянения, число преступлений, совершенных в состоянии наркотического опьянения, возросло на 17,2%. В состоянии алкогольного и наркотического опьянения по-прежнему совершается значительное количество преступлений. Удельный вес этих преступлений составляет соответственно 8,5% и 1,7%.</w:t>
      </w:r>
    </w:p>
    <w:p w:rsidR="00C10091" w:rsidRDefault="00B2444C">
      <w:pPr>
        <w:spacing w:after="160" w:line="259" w:lineRule="auto"/>
        <w:ind w:firstLine="540"/>
        <w:jc w:val="both"/>
        <w:rPr>
          <w:rFonts w:eastAsiaTheme="minorEastAsia"/>
        </w:rPr>
      </w:pPr>
      <w:r>
        <w:rPr>
          <w:rFonts w:eastAsiaTheme="minorEastAsia"/>
        </w:rPr>
        <w:t>В структуре преступлений, совершенных в 2023 году в Санкт-Петербурге, традиционно доминируют кражи, преступления, связанные с незаконным оборотом наркотиков, мошенничества и корыстно-насильственные преступления.</w:t>
      </w:r>
    </w:p>
    <w:p w:rsidR="00C10091" w:rsidRDefault="00B2444C">
      <w:pPr>
        <w:spacing w:after="160" w:line="259" w:lineRule="auto"/>
        <w:ind w:firstLine="540"/>
        <w:jc w:val="both"/>
        <w:rPr>
          <w:rFonts w:eastAsiaTheme="minorEastAsia"/>
        </w:rPr>
      </w:pPr>
      <w:r>
        <w:rPr>
          <w:rFonts w:eastAsiaTheme="minorEastAsia"/>
        </w:rPr>
        <w:t xml:space="preserve">Основными направлениями деятельности полиции в 2023 году оставались борьба </w:t>
      </w:r>
      <w:r>
        <w:rPr>
          <w:rFonts w:eastAsiaTheme="minorEastAsia"/>
        </w:rPr>
        <w:br/>
        <w:t xml:space="preserve">с терроризмом и экстремизмом, с </w:t>
      </w:r>
      <w:proofErr w:type="spellStart"/>
      <w:r>
        <w:rPr>
          <w:rFonts w:eastAsiaTheme="minorEastAsia"/>
        </w:rPr>
        <w:t>наркопреступностью</w:t>
      </w:r>
      <w:proofErr w:type="spellEnd"/>
      <w:r>
        <w:rPr>
          <w:rFonts w:eastAsiaTheme="minorEastAsia"/>
        </w:rPr>
        <w:t xml:space="preserve">, выявление и пресечение преступлений в сфере экономики, профилактика правонарушений, предупреждение безнадзорности и правонарушений среди несовершеннолетних. Значительную роль </w:t>
      </w:r>
      <w:r>
        <w:rPr>
          <w:rFonts w:eastAsiaTheme="minorEastAsia"/>
        </w:rPr>
        <w:br/>
        <w:t>в профилактике тяжких преступлений против жизни и здоровья граждан играет административная практика участковых уполномоченных полиции.</w:t>
      </w:r>
    </w:p>
    <w:p w:rsidR="00C10091" w:rsidRDefault="00B2444C">
      <w:pPr>
        <w:spacing w:after="160" w:line="259" w:lineRule="auto"/>
        <w:ind w:firstLine="540"/>
        <w:jc w:val="both"/>
        <w:rPr>
          <w:rFonts w:eastAsiaTheme="minorEastAsia"/>
        </w:rPr>
      </w:pPr>
      <w:r>
        <w:rPr>
          <w:rFonts w:eastAsiaTheme="minorEastAsia"/>
        </w:rPr>
        <w:t>В 2023 году удалось незначительно улучшить раскрываемость фактов мошенничества и фактов незаконного завладения транспортными средствами. При этом общая раскрываемость преступлений снизилась на 1,6%.</w:t>
      </w:r>
    </w:p>
    <w:p w:rsidR="00C10091" w:rsidRDefault="00B2444C">
      <w:pPr>
        <w:spacing w:after="160" w:line="259" w:lineRule="auto"/>
        <w:ind w:firstLine="540"/>
        <w:jc w:val="both"/>
        <w:rPr>
          <w:rFonts w:eastAsiaTheme="minorEastAsia"/>
        </w:rPr>
      </w:pPr>
      <w:r>
        <w:rPr>
          <w:rFonts w:eastAsiaTheme="minorEastAsia"/>
        </w:rPr>
        <w:t xml:space="preserve">На криминогенную обстановку в Санкт-Петербурге оказывают влияние социально-экономические, демографические, политические и другие факторы, миграционные процессы, стремительно развивающиеся информационные технологии, специфика </w:t>
      </w:r>
      <w:r>
        <w:rPr>
          <w:rFonts w:eastAsiaTheme="minorEastAsia"/>
        </w:rPr>
        <w:br/>
        <w:t>Санкт-Петербурга как мегаполиса, крупного транспортного узла Северо-Западного региона, а также проживание на его территории большого количества ранее судимых граждан.</w:t>
      </w:r>
    </w:p>
    <w:p w:rsidR="00C10091" w:rsidRDefault="00B2444C">
      <w:pPr>
        <w:spacing w:after="160" w:line="259" w:lineRule="auto"/>
        <w:ind w:firstLine="540"/>
        <w:jc w:val="both"/>
        <w:rPr>
          <w:rFonts w:eastAsiaTheme="minorEastAsia"/>
        </w:rPr>
      </w:pPr>
      <w:r>
        <w:rPr>
          <w:rFonts w:eastAsiaTheme="minorEastAsia"/>
        </w:rPr>
        <w:t xml:space="preserve">Негативное влияние не только на демографические процессы, но и на состояние криминогенной обстановки в Санкт-Петербурге оказала эпидемиологическая ситуация, </w:t>
      </w:r>
      <w:r>
        <w:rPr>
          <w:rFonts w:eastAsiaTheme="minorEastAsia"/>
        </w:rPr>
        <w:br/>
      </w:r>
      <w:r>
        <w:rPr>
          <w:rFonts w:eastAsiaTheme="minorEastAsia"/>
        </w:rPr>
        <w:lastRenderedPageBreak/>
        <w:t>в которой в 2020-2022 годах действовали органы государственной власти, а также современные социально-экономические и социально-политические условия.</w:t>
      </w:r>
    </w:p>
    <w:p w:rsidR="00C10091" w:rsidRDefault="00B2444C">
      <w:pPr>
        <w:spacing w:after="160" w:line="259" w:lineRule="auto"/>
        <w:ind w:firstLine="540"/>
        <w:jc w:val="both"/>
        <w:rPr>
          <w:rFonts w:eastAsiaTheme="minorEastAsia"/>
        </w:rPr>
      </w:pPr>
      <w:r>
        <w:rPr>
          <w:rFonts w:eastAsiaTheme="minorEastAsia"/>
        </w:rPr>
        <w:t xml:space="preserve">Транспортная инфраструктура Санкт-Петербурга создает благоприятные условия для нелегального ввоза наркотиков на его территорию, а также их транзита в другие регионы Российской Федерации и зарубежные страны. В свою очередь </w:t>
      </w:r>
      <w:proofErr w:type="spellStart"/>
      <w:r>
        <w:rPr>
          <w:rFonts w:eastAsiaTheme="minorEastAsia"/>
        </w:rPr>
        <w:t>наркопотребление</w:t>
      </w:r>
      <w:proofErr w:type="spellEnd"/>
      <w:r>
        <w:rPr>
          <w:rFonts w:eastAsiaTheme="minorEastAsia"/>
        </w:rPr>
        <w:t xml:space="preserve"> детерминирует рост имущественных, корыстно-насильственных преступлений и социально опасных заболеваний.</w:t>
      </w:r>
    </w:p>
    <w:p w:rsidR="00C10091" w:rsidRDefault="00B2444C">
      <w:pPr>
        <w:ind w:firstLine="539"/>
        <w:jc w:val="both"/>
        <w:rPr>
          <w:rFonts w:eastAsiaTheme="minorEastAsia"/>
        </w:rPr>
      </w:pPr>
      <w:r>
        <w:rPr>
          <w:rFonts w:eastAsiaTheme="minorEastAsia"/>
        </w:rPr>
        <w:t xml:space="preserve">Урбанизация - исторический процесс повышения роли городов в развитии общества, охватывающий социально-профессиональную, демографическую структуру населения, </w:t>
      </w:r>
      <w:r>
        <w:rPr>
          <w:rFonts w:eastAsiaTheme="minorEastAsia"/>
        </w:rPr>
        <w:br/>
        <w:t xml:space="preserve">его образ жизни, культуру, размещение производительных сил, расселение, также оказывает свое влияние на особенности преступности. Крупные города отличаются концентрацией больших масс населения на ограниченной территории. Эти обстоятельства приводят к конфликтам объективного и субъективного характера и зачастую выступают причиной различного рода преступлений, прежде всего направленных против личности. </w:t>
      </w:r>
    </w:p>
    <w:p w:rsidR="00C10091" w:rsidRDefault="00B2444C">
      <w:pPr>
        <w:ind w:firstLine="539"/>
        <w:jc w:val="both"/>
        <w:rPr>
          <w:rFonts w:eastAsiaTheme="minorEastAsia"/>
        </w:rPr>
      </w:pPr>
      <w:r>
        <w:rPr>
          <w:rFonts w:eastAsiaTheme="minorEastAsia"/>
        </w:rPr>
        <w:t xml:space="preserve">Санкт-Петербург в сложившейся социально-экономической ситуации приобретает особую экономическую привлекательность для большого числа мигрантов, в том числе </w:t>
      </w:r>
      <w:r>
        <w:rPr>
          <w:rFonts w:eastAsiaTheme="minorEastAsia"/>
        </w:rPr>
        <w:br/>
        <w:t>и для лиц, прибывающих с антиобщественными целями. Интенсивность хищений имущества в городах значительно выше, чем в сельской местности. Существенно чаще совершаются кражи, в том числе карманные кражи, кражи из автотранспорта и другие.</w:t>
      </w:r>
    </w:p>
    <w:p w:rsidR="00C10091" w:rsidRDefault="00B2444C">
      <w:pPr>
        <w:spacing w:after="160" w:line="259" w:lineRule="auto"/>
        <w:ind w:firstLine="540"/>
        <w:jc w:val="both"/>
        <w:rPr>
          <w:rFonts w:eastAsiaTheme="minorEastAsia"/>
        </w:rPr>
      </w:pPr>
      <w:r>
        <w:rPr>
          <w:rFonts w:eastAsiaTheme="minorEastAsia"/>
        </w:rPr>
        <w:t xml:space="preserve">При снижении уличной преступности злоумышленники стали значительно чаще совершать преступления в сфере информационно-телекоммуникационных технологий, связанных с хищениями денежных средств граждан с использованием информационно-телекоммуникационной сети </w:t>
      </w:r>
      <w:r w:rsidR="00507BB5">
        <w:rPr>
          <w:rFonts w:eastAsiaTheme="minorEastAsia"/>
        </w:rPr>
        <w:t>«</w:t>
      </w:r>
      <w:r>
        <w:rPr>
          <w:rFonts w:eastAsiaTheme="minorEastAsia"/>
        </w:rPr>
        <w:t>Интернет</w:t>
      </w:r>
      <w:r w:rsidR="00507BB5">
        <w:rPr>
          <w:rFonts w:eastAsiaTheme="minorEastAsia"/>
        </w:rPr>
        <w:t>»</w:t>
      </w:r>
      <w:r>
        <w:rPr>
          <w:rFonts w:eastAsiaTheme="minorEastAsia"/>
        </w:rPr>
        <w:t xml:space="preserve"> и средств мобильной связи. Широкое распространение получили бесконтактные или дистанционные способы хищений.</w:t>
      </w:r>
    </w:p>
    <w:p w:rsidR="00C10091" w:rsidRDefault="00B2444C">
      <w:pPr>
        <w:spacing w:after="160" w:line="259" w:lineRule="auto"/>
        <w:ind w:firstLine="540"/>
        <w:jc w:val="both"/>
        <w:rPr>
          <w:rFonts w:eastAsiaTheme="minorEastAsia"/>
        </w:rPr>
      </w:pPr>
      <w:r>
        <w:rPr>
          <w:rFonts w:eastAsiaTheme="minorEastAsia"/>
        </w:rPr>
        <w:t>Как правило, жертвами мошенников при совершении хищений в данной сфере становятся наиболее незащищенные слои населения (лица преклонного возраста, пенсионеры, подростки, женщины), а также лица, не обладающие навыками пользования компьютерными и мобильными техническими устройствами.</w:t>
      </w:r>
    </w:p>
    <w:p w:rsidR="00C10091" w:rsidRDefault="00B2444C">
      <w:pPr>
        <w:spacing w:after="160" w:line="259" w:lineRule="auto"/>
        <w:ind w:firstLine="540"/>
        <w:jc w:val="both"/>
        <w:rPr>
          <w:rFonts w:eastAsiaTheme="minorEastAsia"/>
        </w:rPr>
      </w:pPr>
      <w:r>
        <w:rPr>
          <w:rFonts w:eastAsiaTheme="minorEastAsia"/>
        </w:rPr>
        <w:t xml:space="preserve">Специфика Санкт-Петербурга как мегаполиса и культурного исторического центра обуславливает концентрацию в нем миграционных процессов и туристических потоков, </w:t>
      </w:r>
      <w:r>
        <w:rPr>
          <w:rFonts w:eastAsiaTheme="minorEastAsia"/>
        </w:rPr>
        <w:br/>
        <w:t xml:space="preserve">и, следовательно, преступлений, совершаемых иностранными гражданами и в отношении иностранных граждан. Влияние миграции на преступность непосредственно связано </w:t>
      </w:r>
      <w:r>
        <w:rPr>
          <w:rFonts w:eastAsiaTheme="minorEastAsia"/>
        </w:rPr>
        <w:br/>
        <w:t>с проблемами социальной адаптации к городской среде и этнической преступностью.</w:t>
      </w:r>
    </w:p>
    <w:p w:rsidR="00C10091" w:rsidRDefault="00B2444C">
      <w:pPr>
        <w:spacing w:after="160" w:line="259" w:lineRule="auto"/>
        <w:ind w:firstLine="540"/>
        <w:jc w:val="both"/>
        <w:rPr>
          <w:rFonts w:eastAsiaTheme="minorEastAsia"/>
        </w:rPr>
      </w:pPr>
      <w:r>
        <w:rPr>
          <w:rFonts w:eastAsiaTheme="minorEastAsia"/>
        </w:rPr>
        <w:t>Условиями, способствующими развитию преступности как социального явления, являются депопуляция коренного населения, недостаточная вовлеченность граждан в правоохранительные, профилактические мероприятия, несовершенство нормативно-правовой базы и излишняя бюрократизация функционирования системы профилактики правонарушений.</w:t>
      </w:r>
    </w:p>
    <w:p w:rsidR="00C10091" w:rsidRDefault="00B2444C">
      <w:pPr>
        <w:spacing w:after="160" w:line="259" w:lineRule="auto"/>
        <w:ind w:firstLine="540"/>
        <w:jc w:val="both"/>
        <w:rPr>
          <w:rFonts w:eastAsiaTheme="minorEastAsia"/>
        </w:rPr>
      </w:pPr>
      <w:r>
        <w:rPr>
          <w:rFonts w:eastAsiaTheme="minorEastAsia"/>
        </w:rPr>
        <w:t>Реформирование Министерства внутренних дел Российской Федерации и некомплект штатной численности сотрудников органов внутренних дел обусловливает необходимость более тесного скоординированного взаимодействия всех субъектов предупреждения правонарушений, что невозможно без решения проблемы противодействия преступности программно-целевым методом.</w:t>
      </w:r>
    </w:p>
    <w:p w:rsidR="00C10091" w:rsidRDefault="00B2444C">
      <w:pPr>
        <w:spacing w:after="160" w:line="259" w:lineRule="auto"/>
        <w:ind w:firstLine="540"/>
        <w:jc w:val="both"/>
        <w:rPr>
          <w:rFonts w:eastAsiaTheme="minorEastAsia"/>
        </w:rPr>
      </w:pPr>
      <w:r>
        <w:rPr>
          <w:rFonts w:eastAsiaTheme="minorEastAsia"/>
        </w:rPr>
        <w:t xml:space="preserve">Защита прав и свобод человека и гражданина, предупреждение беспризорности </w:t>
      </w:r>
      <w:r>
        <w:rPr>
          <w:rFonts w:eastAsiaTheme="minorEastAsia"/>
        </w:rPr>
        <w:br/>
        <w:t xml:space="preserve">и безнадзорности, профилактика правонарушений граждан, в том числе несовершеннолетних, охрана собственности и общественного порядка, противодействие </w:t>
      </w:r>
      <w:r>
        <w:rPr>
          <w:rFonts w:eastAsiaTheme="minorEastAsia"/>
        </w:rPr>
        <w:lastRenderedPageBreak/>
        <w:t>экстремизму, борьба с преступностью, повышение уровня культурного и правового воспитания граждан являются неотъемлемым условием нормального функционирования общества и соответствуют приоритетным направлениям и задачам Подпрограммы 1.</w:t>
      </w:r>
    </w:p>
    <w:p w:rsidR="00C10091" w:rsidRDefault="00B2444C">
      <w:pPr>
        <w:spacing w:after="160" w:line="259" w:lineRule="auto"/>
        <w:ind w:firstLine="540"/>
        <w:jc w:val="both"/>
        <w:rPr>
          <w:rFonts w:eastAsiaTheme="minorEastAsia"/>
        </w:rPr>
      </w:pPr>
      <w:r>
        <w:rPr>
          <w:rFonts w:eastAsiaTheme="minorEastAsia"/>
        </w:rPr>
        <w:t xml:space="preserve">Вышеизложенные проблемы требуют более действенного осуществления комплексных целевых мероприятий по укреплению правопорядка и безопасности на территории Санкт-Петербурга. Постановлением Правительства Российской Федерации </w:t>
      </w:r>
      <w:r>
        <w:rPr>
          <w:rFonts w:eastAsiaTheme="minorEastAsia"/>
        </w:rPr>
        <w:br/>
        <w:t xml:space="preserve">от 15.04.2014 № 345 утверждена государственная программа Российской Федерации </w:t>
      </w:r>
      <w:r w:rsidR="00507BB5">
        <w:rPr>
          <w:rFonts w:eastAsiaTheme="minorEastAsia"/>
        </w:rPr>
        <w:t>«</w:t>
      </w:r>
      <w:r>
        <w:rPr>
          <w:rFonts w:eastAsiaTheme="minorEastAsia"/>
        </w:rPr>
        <w:t>Обеспечение общественного порядка и противодействие преступности</w:t>
      </w:r>
      <w:r w:rsidR="00507BB5">
        <w:rPr>
          <w:rFonts w:eastAsiaTheme="minorEastAsia"/>
        </w:rPr>
        <w:t>»</w:t>
      </w:r>
      <w:r>
        <w:rPr>
          <w:rFonts w:eastAsiaTheme="minorEastAsia"/>
        </w:rPr>
        <w:t>. Программно-целевой метод позволит направить имеющиеся ресурсы на создание необходимых условий, обеспечивающих профилактику правонарушений, безопасность граждан и общественный порядок в Санкт-Петербурге.</w:t>
      </w:r>
    </w:p>
    <w:p w:rsidR="00C10091" w:rsidRDefault="00B2444C">
      <w:pPr>
        <w:spacing w:after="160" w:line="259" w:lineRule="auto"/>
        <w:ind w:firstLine="540"/>
        <w:jc w:val="both"/>
        <w:rPr>
          <w:rFonts w:eastAsiaTheme="minorEastAsia"/>
        </w:rPr>
      </w:pPr>
      <w:r>
        <w:rPr>
          <w:rFonts w:eastAsiaTheme="minorEastAsia"/>
        </w:rPr>
        <w:t xml:space="preserve">Перспективным результатом исполнения мероприятий Подпрограммы 1 является повышение уровня криминальной безопасности, защиты прав и свобод граждан </w:t>
      </w:r>
      <w:r>
        <w:rPr>
          <w:rFonts w:eastAsiaTheme="minorEastAsia"/>
        </w:rPr>
        <w:br/>
        <w:t>от экстремистских и террористических угроз, стабильное и последовательное снижение количества зарегистрированных преступлений, в том числе на улицах, в местах общего пребывания и отдыха граждан, а также преступлений, совершенных несовершеннолетними, лицами, освободившимися</w:t>
      </w:r>
      <w:r>
        <w:rPr>
          <w:rFonts w:ascii="Calibri" w:eastAsiaTheme="minorEastAsia" w:hAnsi="Calibri" w:cs="Calibri"/>
          <w:sz w:val="2"/>
          <w:szCs w:val="22"/>
        </w:rPr>
        <w:t xml:space="preserve"> </w:t>
      </w:r>
      <w:r>
        <w:rPr>
          <w:rFonts w:eastAsiaTheme="minorEastAsia"/>
        </w:rPr>
        <w:t>из мест лишения свободы.</w:t>
      </w:r>
    </w:p>
    <w:p w:rsidR="00C10091" w:rsidRDefault="00C10091">
      <w:pPr>
        <w:spacing w:after="160" w:line="259" w:lineRule="auto"/>
        <w:rPr>
          <w:rFonts w:asciiTheme="minorHAnsi" w:eastAsiaTheme="minorHAnsi" w:hAnsiTheme="minorHAnsi" w:cs="Arial"/>
          <w:sz w:val="2"/>
          <w:szCs w:val="22"/>
        </w:rPr>
        <w:sectPr w:rsidR="00C10091">
          <w:pgSz w:w="11907" w:h="16839" w:code="9"/>
          <w:pgMar w:top="1134" w:right="850" w:bottom="1134" w:left="1701" w:header="708" w:footer="708" w:gutter="0"/>
          <w:cols w:space="720"/>
        </w:sectPr>
      </w:pPr>
    </w:p>
    <w:p w:rsidR="00C10091" w:rsidRDefault="00C10091">
      <w:pPr>
        <w:spacing w:after="160" w:line="259" w:lineRule="auto"/>
        <w:rPr>
          <w:rFonts w:asciiTheme="minorHAnsi" w:eastAsiaTheme="minorHAnsi" w:hAnsiTheme="minorHAnsi" w:cs="Arial"/>
          <w:sz w:val="2"/>
          <w:szCs w:val="22"/>
        </w:rPr>
      </w:pPr>
    </w:p>
    <w:p w:rsidR="00C10091" w:rsidRDefault="00C10091">
      <w:pPr>
        <w:spacing w:after="160" w:line="259" w:lineRule="auto"/>
        <w:rPr>
          <w:rFonts w:asciiTheme="minorHAnsi" w:eastAsiaTheme="minorHAnsi" w:hAnsiTheme="minorHAnsi" w:cs="Arial"/>
          <w:sz w:val="2"/>
          <w:szCs w:val="22"/>
        </w:rPr>
      </w:pPr>
    </w:p>
    <w:tbl>
      <w:tblPr>
        <w:tblW w:w="0" w:type="dxa"/>
        <w:tblLayout w:type="fixed"/>
        <w:tblCellMar>
          <w:left w:w="0" w:type="dxa"/>
          <w:right w:w="0" w:type="dxa"/>
        </w:tblCellMar>
        <w:tblLook w:val="04A0" w:firstRow="1" w:lastRow="0" w:firstColumn="1" w:lastColumn="0" w:noHBand="0" w:noVBand="1"/>
      </w:tblPr>
      <w:tblGrid>
        <w:gridCol w:w="344"/>
        <w:gridCol w:w="1576"/>
        <w:gridCol w:w="444"/>
        <w:gridCol w:w="688"/>
        <w:gridCol w:w="1117"/>
        <w:gridCol w:w="115"/>
        <w:gridCol w:w="673"/>
        <w:gridCol w:w="688"/>
        <w:gridCol w:w="444"/>
        <w:gridCol w:w="459"/>
        <w:gridCol w:w="559"/>
        <w:gridCol w:w="458"/>
        <w:gridCol w:w="559"/>
        <w:gridCol w:w="444"/>
        <w:gridCol w:w="573"/>
        <w:gridCol w:w="230"/>
        <w:gridCol w:w="788"/>
        <w:gridCol w:w="788"/>
        <w:gridCol w:w="229"/>
        <w:gridCol w:w="559"/>
        <w:gridCol w:w="444"/>
        <w:gridCol w:w="344"/>
        <w:gridCol w:w="788"/>
        <w:gridCol w:w="229"/>
        <w:gridCol w:w="673"/>
        <w:gridCol w:w="1362"/>
        <w:gridCol w:w="57"/>
      </w:tblGrid>
      <w:tr w:rsidR="00C10091">
        <w:trPr>
          <w:trHeight w:val="1017"/>
        </w:trPr>
        <w:tc>
          <w:tcPr>
            <w:tcW w:w="15575" w:type="dxa"/>
            <w:gridSpan w:val="26"/>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8.3. ПЕРЕЧЕНЬ</w:t>
            </w:r>
          </w:p>
          <w:p w:rsidR="00C10091" w:rsidRDefault="00B2444C">
            <w:pPr>
              <w:spacing w:line="229" w:lineRule="auto"/>
              <w:jc w:val="center"/>
              <w:rPr>
                <w:b/>
                <w:color w:val="000000"/>
                <w:spacing w:val="-2"/>
              </w:rPr>
            </w:pPr>
            <w:r>
              <w:rPr>
                <w:b/>
                <w:color w:val="000000"/>
                <w:spacing w:val="-2"/>
                <w:sz w:val="22"/>
                <w:szCs w:val="22"/>
              </w:rPr>
              <w:t>мероприятий подпрограммы  1</w:t>
            </w:r>
          </w:p>
        </w:tc>
        <w:tc>
          <w:tcPr>
            <w:tcW w:w="57" w:type="dxa"/>
          </w:tcPr>
          <w:p w:rsidR="00C10091" w:rsidRDefault="00C10091">
            <w:pPr>
              <w:rPr>
                <w:rFonts w:asciiTheme="minorHAnsi" w:eastAsiaTheme="minorEastAsia" w:hAnsiTheme="minorHAnsi" w:cstheme="minorBidi"/>
                <w:sz w:val="2"/>
              </w:rPr>
            </w:pPr>
          </w:p>
        </w:tc>
      </w:tr>
      <w:tr w:rsidR="00C10091">
        <w:trPr>
          <w:trHeight w:val="115"/>
        </w:trPr>
        <w:tc>
          <w:tcPr>
            <w:tcW w:w="15632" w:type="dxa"/>
            <w:gridSpan w:val="27"/>
          </w:tcPr>
          <w:p w:rsidR="00C10091" w:rsidRDefault="00C10091">
            <w:pPr>
              <w:rPr>
                <w:rFonts w:asciiTheme="minorHAnsi" w:eastAsiaTheme="minorEastAsia" w:hAnsiTheme="minorHAnsi" w:cstheme="minorBidi"/>
                <w:sz w:val="2"/>
              </w:rPr>
            </w:pPr>
          </w:p>
        </w:tc>
      </w:tr>
      <w:tr w:rsidR="00C10091">
        <w:trPr>
          <w:trHeight w:val="444"/>
        </w:trPr>
        <w:tc>
          <w:tcPr>
            <w:tcW w:w="15575" w:type="dxa"/>
            <w:gridSpan w:val="26"/>
            <w:tcBorders>
              <w:bottom w:val="single" w:sz="4" w:space="0" w:color="000000"/>
            </w:tcBorders>
            <w:shd w:val="clear" w:color="auto" w:fill="auto"/>
            <w:vAlign w:val="center"/>
          </w:tcPr>
          <w:p w:rsidR="00C10091" w:rsidRDefault="00B2444C">
            <w:pPr>
              <w:spacing w:line="229" w:lineRule="auto"/>
              <w:jc w:val="center"/>
              <w:rPr>
                <w:b/>
                <w:color w:val="000000"/>
                <w:spacing w:val="-2"/>
                <w:sz w:val="22"/>
                <w:szCs w:val="22"/>
              </w:rPr>
            </w:pPr>
            <w:r>
              <w:rPr>
                <w:b/>
                <w:color w:val="000000"/>
                <w:spacing w:val="-2"/>
                <w:sz w:val="22"/>
                <w:szCs w:val="22"/>
              </w:rPr>
              <w:t>ПРОЕКТНАЯ ЧАСТЬ</w:t>
            </w:r>
          </w:p>
          <w:p w:rsidR="00EA3339" w:rsidRPr="00EA3339" w:rsidRDefault="00EA3339" w:rsidP="00EA3339">
            <w:pPr>
              <w:spacing w:line="229" w:lineRule="auto"/>
              <w:jc w:val="right"/>
              <w:rPr>
                <w:color w:val="000000"/>
                <w:spacing w:val="-2"/>
              </w:rPr>
            </w:pPr>
            <w:r w:rsidRPr="00EA3339">
              <w:rPr>
                <w:color w:val="000000"/>
                <w:spacing w:val="-2"/>
                <w:sz w:val="22"/>
                <w:szCs w:val="22"/>
              </w:rPr>
              <w:t>Таблица 6</w:t>
            </w:r>
          </w:p>
        </w:tc>
        <w:tc>
          <w:tcPr>
            <w:tcW w:w="57" w:type="dxa"/>
          </w:tcPr>
          <w:p w:rsidR="00C10091" w:rsidRDefault="00C10091">
            <w:pPr>
              <w:rPr>
                <w:rFonts w:asciiTheme="minorHAnsi" w:eastAsiaTheme="minorEastAsia" w:hAnsiTheme="minorHAnsi" w:cstheme="minorBidi"/>
                <w:sz w:val="2"/>
              </w:rPr>
            </w:pPr>
          </w:p>
        </w:tc>
      </w:tr>
      <w:tr w:rsidR="00C10091">
        <w:trPr>
          <w:trHeight w:val="673"/>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w:t>
            </w:r>
          </w:p>
          <w:p w:rsidR="00C10091" w:rsidRDefault="00B2444C">
            <w:pPr>
              <w:spacing w:line="229" w:lineRule="auto"/>
              <w:jc w:val="center"/>
              <w:rPr>
                <w:b/>
                <w:color w:val="000000"/>
                <w:spacing w:val="-2"/>
                <w:sz w:val="18"/>
              </w:rPr>
            </w:pPr>
            <w:r>
              <w:rPr>
                <w:b/>
                <w:color w:val="000000"/>
                <w:spacing w:val="-2"/>
                <w:sz w:val="18"/>
                <w:szCs w:val="22"/>
              </w:rPr>
              <w:t>п/п</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proofErr w:type="spellStart"/>
            <w:r>
              <w:rPr>
                <w:b/>
                <w:color w:val="000000"/>
                <w:spacing w:val="-2"/>
                <w:sz w:val="18"/>
                <w:szCs w:val="22"/>
              </w:rPr>
              <w:t>Наимено</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вание</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меропри</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ятия</w:t>
            </w:r>
            <w:proofErr w:type="spellEnd"/>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Исполни</w:t>
            </w:r>
          </w:p>
          <w:p w:rsidR="00C10091" w:rsidRDefault="00B2444C">
            <w:pPr>
              <w:spacing w:line="229" w:lineRule="auto"/>
              <w:jc w:val="center"/>
              <w:rPr>
                <w:b/>
                <w:color w:val="000000"/>
                <w:spacing w:val="-2"/>
                <w:sz w:val="18"/>
              </w:rPr>
            </w:pPr>
            <w:proofErr w:type="spellStart"/>
            <w:r>
              <w:rPr>
                <w:b/>
                <w:color w:val="000000"/>
                <w:spacing w:val="-2"/>
                <w:sz w:val="18"/>
                <w:szCs w:val="22"/>
              </w:rPr>
              <w:t>тель</w:t>
            </w:r>
            <w:proofErr w:type="spellEnd"/>
            <w:r>
              <w:rPr>
                <w:b/>
                <w:color w:val="000000"/>
                <w:spacing w:val="-2"/>
                <w:sz w:val="18"/>
                <w:szCs w:val="22"/>
              </w:rPr>
              <w:t>,</w:t>
            </w:r>
          </w:p>
          <w:p w:rsidR="00C10091" w:rsidRDefault="00B2444C">
            <w:pPr>
              <w:spacing w:line="229" w:lineRule="auto"/>
              <w:jc w:val="center"/>
              <w:rPr>
                <w:b/>
                <w:color w:val="000000"/>
                <w:spacing w:val="-2"/>
                <w:sz w:val="18"/>
              </w:rPr>
            </w:pPr>
            <w:r>
              <w:rPr>
                <w:b/>
                <w:color w:val="000000"/>
                <w:spacing w:val="-2"/>
                <w:sz w:val="18"/>
                <w:szCs w:val="22"/>
              </w:rPr>
              <w:t>участник</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Район</w:t>
            </w:r>
          </w:p>
          <w:p w:rsidR="00C10091" w:rsidRDefault="00B2444C">
            <w:pPr>
              <w:spacing w:line="229" w:lineRule="auto"/>
              <w:jc w:val="center"/>
              <w:rPr>
                <w:b/>
                <w:color w:val="000000"/>
                <w:spacing w:val="-2"/>
                <w:sz w:val="18"/>
              </w:rPr>
            </w:pPr>
            <w:r>
              <w:rPr>
                <w:b/>
                <w:color w:val="000000"/>
                <w:spacing w:val="-2"/>
                <w:sz w:val="18"/>
                <w:szCs w:val="22"/>
              </w:rPr>
              <w:t>Санкт-</w:t>
            </w:r>
          </w:p>
          <w:p w:rsidR="00C10091" w:rsidRDefault="00B2444C">
            <w:pPr>
              <w:spacing w:line="229" w:lineRule="auto"/>
              <w:jc w:val="center"/>
              <w:rPr>
                <w:b/>
                <w:color w:val="000000"/>
                <w:spacing w:val="-2"/>
                <w:sz w:val="18"/>
              </w:rPr>
            </w:pPr>
            <w:proofErr w:type="spellStart"/>
            <w:r>
              <w:rPr>
                <w:b/>
                <w:color w:val="000000"/>
                <w:spacing w:val="-2"/>
                <w:sz w:val="18"/>
                <w:szCs w:val="22"/>
              </w:rPr>
              <w:t>Петербур</w:t>
            </w:r>
            <w:proofErr w:type="spellEnd"/>
          </w:p>
          <w:p w:rsidR="00C10091" w:rsidRDefault="00B2444C">
            <w:pPr>
              <w:spacing w:line="229" w:lineRule="auto"/>
              <w:jc w:val="center"/>
              <w:rPr>
                <w:b/>
                <w:color w:val="000000"/>
                <w:spacing w:val="-2"/>
                <w:sz w:val="18"/>
              </w:rPr>
            </w:pPr>
            <w:r>
              <w:rPr>
                <w:b/>
                <w:color w:val="000000"/>
                <w:spacing w:val="-2"/>
                <w:sz w:val="18"/>
                <w:szCs w:val="22"/>
              </w:rPr>
              <w:t>га</w:t>
            </w:r>
          </w:p>
        </w:tc>
        <w:tc>
          <w:tcPr>
            <w:tcW w:w="7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proofErr w:type="spellStart"/>
            <w:r>
              <w:rPr>
                <w:b/>
                <w:color w:val="000000"/>
                <w:spacing w:val="-2"/>
                <w:sz w:val="18"/>
                <w:szCs w:val="22"/>
              </w:rPr>
              <w:t>Мощ</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ность</w:t>
            </w:r>
            <w:proofErr w:type="spellEnd"/>
          </w:p>
          <w:p w:rsidR="00C10091" w:rsidRDefault="00B2444C">
            <w:pPr>
              <w:spacing w:line="229" w:lineRule="auto"/>
              <w:jc w:val="center"/>
              <w:rPr>
                <w:b/>
                <w:color w:val="000000"/>
                <w:spacing w:val="-2"/>
                <w:sz w:val="18"/>
              </w:rPr>
            </w:pPr>
            <w:r>
              <w:rPr>
                <w:b/>
                <w:color w:val="000000"/>
                <w:spacing w:val="-2"/>
                <w:sz w:val="18"/>
                <w:szCs w:val="22"/>
              </w:rPr>
              <w:t>объекта</w:t>
            </w:r>
          </w:p>
        </w:tc>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Вид работ</w:t>
            </w:r>
          </w:p>
        </w:tc>
        <w:tc>
          <w:tcPr>
            <w:tcW w:w="9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 xml:space="preserve">Срок </w:t>
            </w:r>
          </w:p>
          <w:p w:rsidR="00C10091" w:rsidRDefault="00B2444C">
            <w:pPr>
              <w:spacing w:line="229" w:lineRule="auto"/>
              <w:jc w:val="center"/>
              <w:rPr>
                <w:b/>
                <w:color w:val="000000"/>
                <w:spacing w:val="-2"/>
                <w:sz w:val="18"/>
              </w:rPr>
            </w:pPr>
            <w:proofErr w:type="spellStart"/>
            <w:r>
              <w:rPr>
                <w:b/>
                <w:color w:val="000000"/>
                <w:spacing w:val="-2"/>
                <w:sz w:val="18"/>
                <w:szCs w:val="22"/>
              </w:rPr>
              <w:t>выполне</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ния</w:t>
            </w:r>
            <w:proofErr w:type="spellEnd"/>
            <w:r>
              <w:rPr>
                <w:b/>
                <w:color w:val="000000"/>
                <w:spacing w:val="-2"/>
                <w:sz w:val="18"/>
                <w:szCs w:val="22"/>
              </w:rPr>
              <w:t xml:space="preserve"> </w:t>
            </w:r>
          </w:p>
          <w:p w:rsidR="00C10091" w:rsidRDefault="00B2444C">
            <w:pPr>
              <w:spacing w:line="229" w:lineRule="auto"/>
              <w:jc w:val="center"/>
              <w:rPr>
                <w:b/>
                <w:color w:val="000000"/>
                <w:spacing w:val="-2"/>
                <w:sz w:val="18"/>
              </w:rPr>
            </w:pPr>
            <w:r>
              <w:rPr>
                <w:b/>
                <w:color w:val="000000"/>
                <w:spacing w:val="-2"/>
                <w:sz w:val="18"/>
                <w:szCs w:val="22"/>
              </w:rPr>
              <w:t>работ</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Общий объем расходов</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 xml:space="preserve">Источник </w:t>
            </w:r>
            <w:proofErr w:type="spellStart"/>
            <w:r>
              <w:rPr>
                <w:b/>
                <w:color w:val="000000"/>
                <w:spacing w:val="-2"/>
                <w:sz w:val="18"/>
                <w:szCs w:val="22"/>
              </w:rPr>
              <w:t>финанси</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рования</w:t>
            </w:r>
            <w:proofErr w:type="spellEnd"/>
          </w:p>
        </w:tc>
        <w:tc>
          <w:tcPr>
            <w:tcW w:w="474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Срок реализации и объем финансирования по годам, тыс. руб.</w:t>
            </w:r>
          </w:p>
        </w:tc>
        <w:tc>
          <w:tcPr>
            <w:tcW w:w="9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ИТОГО</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Наименование целевого показателя, индикатора, на достижение которых оказывает влияние реализация мероприятия</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362"/>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9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2024 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2025 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2026 г.</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2027 г.</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2028 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2029 г.</w:t>
            </w:r>
          </w:p>
        </w:tc>
        <w:tc>
          <w:tcPr>
            <w:tcW w:w="9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3</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4</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5</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6</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8</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9</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12</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13</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15</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16</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9"/>
        </w:trPr>
        <w:tc>
          <w:tcPr>
            <w:tcW w:w="15575" w:type="dxa"/>
            <w:gridSpan w:val="2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 АДРЕСНАЯ ИНВЕСТИЦИОННАЯ ПРОГРАММА, НЕ ОТНОСЯЩАЯСЯ К РЕГИОНАЛЬНЫМ ПРОЕКТАМ</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00"/>
        </w:trPr>
        <w:tc>
          <w:tcPr>
            <w:tcW w:w="15575" w:type="dxa"/>
            <w:gridSpan w:val="26"/>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Приспособление для современного использования здания объекта культурного наследия федерального значения </w:t>
            </w:r>
            <w:r w:rsidR="00507BB5">
              <w:rPr>
                <w:color w:val="000000"/>
                <w:spacing w:val="-2"/>
                <w:sz w:val="16"/>
                <w:szCs w:val="22"/>
              </w:rPr>
              <w:t>«</w:t>
            </w:r>
            <w:r>
              <w:rPr>
                <w:color w:val="000000"/>
                <w:spacing w:val="-2"/>
                <w:sz w:val="16"/>
                <w:szCs w:val="22"/>
              </w:rPr>
              <w:t>Дом Кочубея М.В.</w:t>
            </w:r>
            <w:r w:rsidR="00507BB5">
              <w:rPr>
                <w:color w:val="000000"/>
                <w:spacing w:val="-2"/>
                <w:sz w:val="16"/>
                <w:szCs w:val="22"/>
              </w:rPr>
              <w:t>»</w:t>
            </w:r>
            <w:r>
              <w:rPr>
                <w:color w:val="000000"/>
                <w:spacing w:val="-2"/>
                <w:sz w:val="16"/>
                <w:szCs w:val="22"/>
              </w:rPr>
              <w:t xml:space="preserve"> по адресу: Санкт-Петербург, Конногвардейский </w:t>
            </w:r>
            <w:proofErr w:type="spellStart"/>
            <w:r>
              <w:rPr>
                <w:color w:val="000000"/>
                <w:spacing w:val="-2"/>
                <w:sz w:val="16"/>
                <w:szCs w:val="22"/>
              </w:rPr>
              <w:t>бульв</w:t>
            </w:r>
            <w:proofErr w:type="spellEnd"/>
            <w:r>
              <w:rPr>
                <w:color w:val="000000"/>
                <w:spacing w:val="-2"/>
                <w:sz w:val="16"/>
                <w:szCs w:val="22"/>
              </w:rPr>
              <w:t>., д. 7, литера А</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3977,8 </w:t>
            </w:r>
            <w:proofErr w:type="spellStart"/>
            <w:r>
              <w:rPr>
                <w:color w:val="000000"/>
                <w:spacing w:val="-2"/>
                <w:sz w:val="16"/>
                <w:szCs w:val="22"/>
              </w:rPr>
              <w:t>тыс.кв.м</w:t>
            </w:r>
            <w:proofErr w:type="spellEnd"/>
            <w:r>
              <w:rPr>
                <w:color w:val="000000"/>
                <w:spacing w:val="-2"/>
                <w:sz w:val="16"/>
                <w:szCs w:val="22"/>
              </w:rPr>
              <w:t>.</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2022 - 2025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1 074 827,9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504 530,4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447 714,5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952 244,9</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Реконструкция здания по адресу: </w:t>
            </w:r>
            <w:proofErr w:type="spellStart"/>
            <w:r>
              <w:rPr>
                <w:color w:val="000000"/>
                <w:spacing w:val="-2"/>
                <w:sz w:val="16"/>
                <w:szCs w:val="22"/>
              </w:rPr>
              <w:t>Новоовсянниковская</w:t>
            </w:r>
            <w:proofErr w:type="spellEnd"/>
            <w:r>
              <w:rPr>
                <w:color w:val="000000"/>
                <w:spacing w:val="-2"/>
                <w:sz w:val="16"/>
                <w:szCs w:val="22"/>
              </w:rPr>
              <w:t xml:space="preserve"> ул., д. 19А, литера А, включая корректировку проектной документации стадии РД</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1062,8 </w:t>
            </w:r>
            <w:proofErr w:type="spellStart"/>
            <w:r>
              <w:rPr>
                <w:color w:val="000000"/>
                <w:spacing w:val="-2"/>
                <w:sz w:val="16"/>
                <w:szCs w:val="22"/>
              </w:rPr>
              <w:t>тыс.кв.м</w:t>
            </w:r>
            <w:proofErr w:type="spellEnd"/>
            <w:r>
              <w:rPr>
                <w:color w:val="000000"/>
                <w:spacing w:val="-2"/>
                <w:sz w:val="16"/>
                <w:szCs w:val="22"/>
              </w:rPr>
              <w:t>.</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2022 - 2024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189 541,8</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156 970,6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156 970,6</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856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16"/>
              </w:rPr>
            </w:pPr>
            <w:r>
              <w:rPr>
                <w:b/>
                <w:color w:val="000000"/>
                <w:spacing w:val="-2"/>
                <w:sz w:val="16"/>
                <w:szCs w:val="22"/>
              </w:rPr>
              <w:t>ИТОГО финансирование по Адресной инвестиционной программе, не относящаяся к региональным проектам</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661 501,0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447 714,5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1 109 215,5</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856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16"/>
              </w:rPr>
            </w:pPr>
            <w:r>
              <w:rPr>
                <w:b/>
                <w:color w:val="000000"/>
                <w:spacing w:val="-2"/>
                <w:sz w:val="16"/>
                <w:szCs w:val="22"/>
              </w:rPr>
              <w:t>ВСЕГО проектная часть подпрограммы</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661 501,0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447 714,5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1 109 215,5</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15575" w:type="dxa"/>
            <w:gridSpan w:val="26"/>
            <w:tcBorders>
              <w:top w:val="single" w:sz="4" w:space="0" w:color="000000"/>
              <w:bottom w:val="single" w:sz="4" w:space="0" w:color="000000"/>
            </w:tcBorders>
            <w:shd w:val="clear" w:color="auto" w:fill="auto"/>
            <w:vAlign w:val="center"/>
          </w:tcPr>
          <w:p w:rsidR="00C10091" w:rsidRDefault="00B2444C">
            <w:pPr>
              <w:spacing w:line="229" w:lineRule="auto"/>
              <w:jc w:val="center"/>
              <w:rPr>
                <w:b/>
                <w:color w:val="000000"/>
                <w:spacing w:val="-2"/>
                <w:sz w:val="20"/>
                <w:szCs w:val="20"/>
              </w:rPr>
            </w:pPr>
            <w:r>
              <w:rPr>
                <w:b/>
                <w:color w:val="000000"/>
                <w:spacing w:val="-2"/>
                <w:sz w:val="20"/>
                <w:szCs w:val="20"/>
              </w:rPr>
              <w:t>ПРОЦЕССНАЯ ЧАСТЬ</w:t>
            </w:r>
          </w:p>
          <w:p w:rsidR="00EA3339" w:rsidRPr="00EA3339" w:rsidRDefault="00EA3339" w:rsidP="00EA3339">
            <w:pPr>
              <w:spacing w:line="229" w:lineRule="auto"/>
              <w:jc w:val="right"/>
              <w:rPr>
                <w:color w:val="000000"/>
                <w:spacing w:val="-2"/>
                <w:sz w:val="22"/>
                <w:szCs w:val="22"/>
              </w:rPr>
            </w:pPr>
            <w:r w:rsidRPr="00EA3339">
              <w:rPr>
                <w:color w:val="000000"/>
                <w:spacing w:val="-2"/>
                <w:sz w:val="22"/>
                <w:szCs w:val="22"/>
              </w:rPr>
              <w:t>Таблица 7</w:t>
            </w:r>
          </w:p>
          <w:p w:rsidR="00C10091" w:rsidRDefault="00C10091">
            <w:pPr>
              <w:rPr>
                <w:rFonts w:asciiTheme="minorHAnsi" w:eastAsiaTheme="minorEastAsia" w:hAnsiTheme="minorHAnsi" w:cstheme="minorBidi"/>
                <w:sz w:val="2"/>
              </w:rPr>
            </w:pPr>
          </w:p>
        </w:tc>
        <w:tc>
          <w:tcPr>
            <w:tcW w:w="57" w:type="dxa"/>
          </w:tcPr>
          <w:p w:rsidR="00C10091" w:rsidRDefault="00C10091">
            <w:pPr>
              <w:rPr>
                <w:rFonts w:asciiTheme="minorHAnsi" w:eastAsiaTheme="minorEastAsia" w:hAnsiTheme="minorHAnsi" w:cstheme="minorBidi"/>
                <w:sz w:val="2"/>
              </w:rPr>
            </w:pPr>
          </w:p>
        </w:tc>
      </w:tr>
      <w:tr w:rsidR="00C10091">
        <w:trPr>
          <w:trHeight w:val="559"/>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w:t>
            </w:r>
          </w:p>
          <w:p w:rsidR="00C10091" w:rsidRDefault="00B2444C">
            <w:pPr>
              <w:spacing w:line="229" w:lineRule="auto"/>
              <w:jc w:val="center"/>
              <w:rPr>
                <w:b/>
                <w:color w:val="000000"/>
                <w:spacing w:val="-2"/>
                <w:sz w:val="18"/>
              </w:rPr>
            </w:pPr>
            <w:r>
              <w:rPr>
                <w:b/>
                <w:color w:val="000000"/>
                <w:spacing w:val="-2"/>
                <w:sz w:val="18"/>
                <w:szCs w:val="22"/>
              </w:rPr>
              <w:t>п/п</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Наименование мероприятия</w:t>
            </w:r>
          </w:p>
        </w:tc>
        <w:tc>
          <w:tcPr>
            <w:tcW w:w="1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Исполнитель,</w:t>
            </w:r>
          </w:p>
          <w:p w:rsidR="00C10091" w:rsidRDefault="00B2444C">
            <w:pPr>
              <w:spacing w:line="229" w:lineRule="auto"/>
              <w:jc w:val="center"/>
              <w:rPr>
                <w:b/>
                <w:color w:val="000000"/>
                <w:spacing w:val="-2"/>
                <w:sz w:val="18"/>
              </w:rPr>
            </w:pPr>
            <w:r>
              <w:rPr>
                <w:b/>
                <w:color w:val="000000"/>
                <w:spacing w:val="-2"/>
                <w:sz w:val="18"/>
                <w:szCs w:val="22"/>
              </w:rPr>
              <w:t>участник</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Источник финансирования</w:t>
            </w:r>
          </w:p>
        </w:tc>
        <w:tc>
          <w:tcPr>
            <w:tcW w:w="609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Срок реализации и объем финансирования по годам, тыс. руб.</w:t>
            </w:r>
          </w:p>
        </w:tc>
        <w:tc>
          <w:tcPr>
            <w:tcW w:w="13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ИТОГО</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 xml:space="preserve">Наименование целевого показателя, индикатора, </w:t>
            </w:r>
            <w:r>
              <w:rPr>
                <w:b/>
                <w:color w:val="000000"/>
                <w:spacing w:val="-2"/>
                <w:sz w:val="18"/>
                <w:szCs w:val="22"/>
              </w:rPr>
              <w:lastRenderedPageBreak/>
              <w:t>на достижение которых оказывает влияние реализация мероприятия</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32"/>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2024 г.</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2025 г.</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2026 г.</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2027 г.</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2028 г.</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2029 г.</w:t>
            </w:r>
          </w:p>
        </w:tc>
        <w:tc>
          <w:tcPr>
            <w:tcW w:w="136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3</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4</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7</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11</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9"/>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Разработка рекомендаций по профилактике правонарушений для ИОГВ на основе результатов ежегодного криминологического мониторинга состояния преступности в Санкт-Петербурге и прогнозирование ее изменений на основе сведений о состоянии преступности в Санкт-Петербурге, представленных ГУ МВД</w:t>
            </w:r>
          </w:p>
        </w:tc>
        <w:tc>
          <w:tcPr>
            <w:tcW w:w="1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1 032,0</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1 419,5</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1 476,1</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1 535,1</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1 596,5</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1 660,4</w:t>
            </w:r>
          </w:p>
        </w:tc>
        <w:tc>
          <w:tcPr>
            <w:tcW w:w="13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8 719,6</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1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проведения совещаний с АР и представителями правоохранительных органов в Санкт-Петербурге по вопросам профилактики правонарушений в Санкт-Петербурге</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Обеспечение проведения заседаний коллегиальных совещательных органов, созданных при Правительстве Санкт-Петербурга, Губернаторе Санкт-Петербурга, по вопросам профилактики правонарушений</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1.4</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Обеспечение проведения заседаний коллегиальных совещательных органов, созданных при АР, по вопросам профилактики правонарушений</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1.5</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Разработка предложений, направленных на оптимизацию деятельности Межведомственной комиссии по профилактике правонарушений в Санкт-Петербурге при Правительстве Санкт-Петербурга, созданной постановлением Правительства Санкт-Петербурга от 07.09.2007 </w:t>
            </w:r>
            <w:r w:rsidR="00507BB5">
              <w:rPr>
                <w:color w:val="000000"/>
                <w:spacing w:val="-2"/>
                <w:sz w:val="16"/>
                <w:szCs w:val="22"/>
              </w:rPr>
              <w:t>№</w:t>
            </w:r>
            <w:r>
              <w:rPr>
                <w:color w:val="000000"/>
                <w:spacing w:val="-2"/>
                <w:sz w:val="16"/>
                <w:szCs w:val="22"/>
              </w:rPr>
              <w:t xml:space="preserve"> 1129, и иных координационных совещательных органов правоохранительной и профилактической направленности, созданных в АР</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1.6</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Проведение мониторинга деятельности ИОГВ в сфере профилактики правонарушений и выработка мер по ее совершенствованию</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1.7</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и проведение конференций, семинаров, круглых столов и конкурсов по вопросам профилактики правонарушений в Санкт-Петербурге</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ЖК</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КЗ</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КК</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КМПВОО</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КНВШ</w:t>
            </w: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КПВСМИ</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КСП</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КТЗН</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1.8</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Выплата премии Правительства Санкт-Петербурга </w:t>
            </w:r>
            <w:r w:rsidR="00507BB5">
              <w:rPr>
                <w:color w:val="000000"/>
                <w:spacing w:val="-2"/>
                <w:sz w:val="16"/>
                <w:szCs w:val="22"/>
              </w:rPr>
              <w:t>«</w:t>
            </w:r>
            <w:r>
              <w:rPr>
                <w:color w:val="000000"/>
                <w:spacing w:val="-2"/>
                <w:sz w:val="16"/>
                <w:szCs w:val="22"/>
              </w:rPr>
              <w:t>Лучший народный дружинник Санкт-Петербурга</w:t>
            </w:r>
            <w:r w:rsidR="00507BB5">
              <w:rPr>
                <w:color w:val="000000"/>
                <w:spacing w:val="-2"/>
                <w:sz w:val="16"/>
                <w:szCs w:val="22"/>
              </w:rPr>
              <w:t>»</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1 050,0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1 050,0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1 050,0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1 050,0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1 050,0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1 050,0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6 300,0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1.9</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Выплата премии Правительства Санкт-Петербурга </w:t>
            </w:r>
            <w:r w:rsidR="00507BB5">
              <w:rPr>
                <w:color w:val="000000"/>
                <w:spacing w:val="-2"/>
                <w:sz w:val="16"/>
                <w:szCs w:val="22"/>
              </w:rPr>
              <w:t>«</w:t>
            </w:r>
            <w:r>
              <w:rPr>
                <w:color w:val="000000"/>
                <w:spacing w:val="-2"/>
                <w:sz w:val="16"/>
                <w:szCs w:val="22"/>
              </w:rPr>
              <w:t>Лучший участковый уполномоченный полиции в Санкт-Петербурге</w:t>
            </w:r>
            <w:r w:rsidR="00507BB5">
              <w:rPr>
                <w:color w:val="000000"/>
                <w:spacing w:val="-2"/>
                <w:sz w:val="16"/>
                <w:szCs w:val="22"/>
              </w:rPr>
              <w:t>»</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1 050,0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1 050,0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1 050,0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1 050,0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1 050,0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1 050,0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6 300,0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1.10</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Выплата премии Правительства Санкт-Петербурга </w:t>
            </w:r>
            <w:r w:rsidR="00507BB5">
              <w:rPr>
                <w:color w:val="000000"/>
                <w:spacing w:val="-2"/>
                <w:sz w:val="16"/>
                <w:szCs w:val="22"/>
              </w:rPr>
              <w:t>«</w:t>
            </w:r>
            <w:r>
              <w:rPr>
                <w:color w:val="000000"/>
                <w:spacing w:val="-2"/>
                <w:sz w:val="16"/>
                <w:szCs w:val="22"/>
              </w:rPr>
              <w:t>Лучший инспектор по делам несовершеннолетних в Санкт-Петербурге</w:t>
            </w:r>
            <w:r w:rsidR="00507BB5">
              <w:rPr>
                <w:color w:val="000000"/>
                <w:spacing w:val="-2"/>
                <w:sz w:val="16"/>
                <w:szCs w:val="22"/>
              </w:rPr>
              <w:t>»</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1 050,0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1 050,0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1 050,0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1 050,0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1 050,0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1 050,0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6 300,0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1.11</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Выплата премии Правительства Санкт-Петербурга </w:t>
            </w:r>
            <w:r w:rsidR="00507BB5">
              <w:rPr>
                <w:color w:val="000000"/>
                <w:spacing w:val="-2"/>
                <w:sz w:val="16"/>
                <w:szCs w:val="22"/>
              </w:rPr>
              <w:t>«</w:t>
            </w:r>
            <w:r>
              <w:rPr>
                <w:color w:val="000000"/>
                <w:spacing w:val="-2"/>
                <w:sz w:val="16"/>
                <w:szCs w:val="22"/>
              </w:rPr>
              <w:t>За активное участие в охране общественного порядка в Санкт-Петербурге</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2 640,0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2 640,0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2 640,0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2 640,0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2 640,0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2 640,0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15 840,0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1.12</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Выплата премий Правительства Санкт-Петербурга за отличное исполнение обязанностей по охране правопорядка на территории Санкт-Петербурга</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12 500,0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12 500,0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12 500,0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12 500,0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12 500,0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12 500,0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75 000,0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1.13</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Проведение антикоррупционного мониторинга в Санкт-Петербурге</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АГ</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255,6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266,2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276,8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287,9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299,4</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311,4</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1 697,3</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1.14</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Проведение мероприятий, посвященных Дню создания добровольных народных дружин</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330,8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402,5</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733,3</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2.1</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мероприятий по информированию администраций крупных торгово-развлекательных комплексов Санкт-Петербурга о необходимости оборудования их средствами видеонаблюдения и автоматизированными контрольно-пропускными сооружениями</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5"/>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КИС</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2.2</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Обеспечение взаимодействия с организациями спортивных болельщиков, проведение профилактической работы с их лидерами и участниками в целях предупреждения противоправных действий на стадионах, расположенных на территории Санкт-Петербурга, профилактики экстремистских проявлений при проведении массовых мероприятий</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30"/>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КФКС</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2.3</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Взаимодействие с ОМСУ по вопросам информирования населения Санкт-Петербурга о необходимости установки постов консьержей, охранной сигнализации в квартирах и иных помещениях в целях предотвращения совершения квартирных краж и других видов преступлений в жилом секторе</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2.4</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Организационно-методическое обеспечение мероприятий по проверке соблюдения законодательства Санкт-Петербурга и </w:t>
            </w:r>
            <w:r>
              <w:rPr>
                <w:color w:val="000000"/>
                <w:spacing w:val="-2"/>
                <w:sz w:val="16"/>
                <w:szCs w:val="22"/>
              </w:rPr>
              <w:lastRenderedPageBreak/>
              <w:t xml:space="preserve">Российской Федерации в сфере организации пассажирских перевозок наземным пассажирским транспортом в рамках функционирования Межведомственной транспортной комиссии Санкт-Петербурга, созданной постановлением Правительства Санкт-Петербурга от 05.07.2004 </w:t>
            </w:r>
            <w:r w:rsidR="00507BB5">
              <w:rPr>
                <w:color w:val="000000"/>
                <w:spacing w:val="-2"/>
                <w:sz w:val="16"/>
                <w:szCs w:val="22"/>
              </w:rPr>
              <w:t>№</w:t>
            </w:r>
            <w:r>
              <w:rPr>
                <w:color w:val="000000"/>
                <w:spacing w:val="-2"/>
                <w:sz w:val="16"/>
                <w:szCs w:val="22"/>
              </w:rPr>
              <w:t xml:space="preserve"> 1263</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КТ</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2.5</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взаимодействия с территориальными правоохранительными органами при проведении мероприятий по проверке соблюдения законодательства Санкт-Петербурга и Российской Федерации на водных объектах, расположенных в пределах границ Санкт-Петербурга</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КТ</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5"/>
        </w:trPr>
        <w:tc>
          <w:tcPr>
            <w:tcW w:w="344"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2.6</w:t>
            </w:r>
          </w:p>
        </w:tc>
        <w:tc>
          <w:tcPr>
            <w:tcW w:w="2020"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Предоставление субвенций бюджетам муниципальных образований по исполнению государственного полномочия по составлению протоколов об административных правонарушениях</w:t>
            </w: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55,2</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57,6</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60,0</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62,4</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64,9</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67,5</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367,6</w:t>
            </w:r>
          </w:p>
        </w:tc>
        <w:tc>
          <w:tcPr>
            <w:tcW w:w="2035"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46,0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48,0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52,0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54,1</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56,3</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306,4</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73,6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76,8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83,2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86,5</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490,1</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64,4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72,8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75,7</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78,7</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428,8</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64,4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72,8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75,7</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78,7</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428,8</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55,2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57,6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62,4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64,9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67,5</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367,6</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46,0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48,0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52,0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54,1</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56,3</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306,4</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64,4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72,8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75,7</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78,7</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428,8</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10,8</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11,2</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61,2</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101,2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105,6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114,4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119,0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123,8</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674,0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46,0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48,0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52,0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54,1</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56,3</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306,4</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82,8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86,4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93,6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97,3</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101,2</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551,3</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55,2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57,6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62,4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64,9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67,5</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367,6</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27,6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31,2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32,4</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33,7</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183,7</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73,6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76,8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83,2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86,5</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490,1</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46,0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48,0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52,0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54,1</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56,3</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306,4</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55,2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57,6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62,4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64,9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67,5</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367,6</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55,2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57,6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62,4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64,9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67,5</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367,6</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3.1</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работы с государственными учреждениями Санкт-Петербурга, находящимися в ведении ИОГВ, по повышению их антитеррористической защищенности и безопасности</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КЗ</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КК</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КНВШ</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КРТИ</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КСП</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КТ</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КФКС</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3.2</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работы с администрациями объектов всех форм собственности, расположенных на территории Санкт-Петербурга, по повышению их антитеррористической защищенности и безопасности</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5"/>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3.3</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Организация совместно с предприятиями, осуществляющими перевозки на Санкт-Петербургском пассажирском транспорте, мероприятий, направленных на повышение безопасности и предупреждение террористических актов в Санкт-Петербургском общественном транспорте, проведение работ по внедрению на Петербургском метрополитене систем </w:t>
            </w:r>
            <w:proofErr w:type="spellStart"/>
            <w:r>
              <w:rPr>
                <w:color w:val="000000"/>
                <w:spacing w:val="-2"/>
                <w:sz w:val="16"/>
                <w:szCs w:val="22"/>
              </w:rPr>
              <w:t>внутрисалонного</w:t>
            </w:r>
            <w:proofErr w:type="spellEnd"/>
            <w:r>
              <w:rPr>
                <w:color w:val="000000"/>
                <w:spacing w:val="-2"/>
                <w:sz w:val="16"/>
                <w:szCs w:val="22"/>
              </w:rPr>
              <w:t xml:space="preserve"> видеонаблюдения в вагонах электропоездов</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КТ</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3.4</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Организация мероприятий, направленных на обеспечение безопасности и антитеррористической защищенности объектов </w:t>
            </w:r>
            <w:r>
              <w:rPr>
                <w:color w:val="000000"/>
                <w:spacing w:val="-2"/>
                <w:sz w:val="16"/>
                <w:szCs w:val="22"/>
              </w:rPr>
              <w:lastRenderedPageBreak/>
              <w:t>энергетики и инженерной инфраструктуры</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proofErr w:type="spellStart"/>
            <w:r>
              <w:rPr>
                <w:color w:val="000000"/>
                <w:spacing w:val="-2"/>
                <w:sz w:val="16"/>
                <w:szCs w:val="22"/>
              </w:rPr>
              <w:t>КЭиИО</w:t>
            </w:r>
            <w:proofErr w:type="spellEnd"/>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3.5</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Подготовка и распространение информационных материалов, проведение информационно-пропагандистских и инструктивно-методических мероприятий, ориентированных на </w:t>
            </w:r>
            <w:r>
              <w:rPr>
                <w:color w:val="000000"/>
                <w:spacing w:val="-2"/>
                <w:sz w:val="16"/>
                <w:szCs w:val="22"/>
              </w:rPr>
              <w:lastRenderedPageBreak/>
              <w:t>повышение бдительности граждан, формирование у них чувства заинтересованности в противодействии экстремизму и терроризму, чувства сопричастности деятельности государства в данных сферах, а также в целях профилактики экстремистских проявлений и минимизации последствий проявлений экстремизма и терроризма</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1 335,8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1 389,2</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1 444,8</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4 169,8</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3.6</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проведения на базе образовательных организаций высшего образования, расположенных на территории Санкт-Петербурга, и профессиональных образовательных учреждений, находящихся в ведении КНВШ, мероприятий по воспитанию культуры мирного поведения, межконфессиональной и межнациональной дружбы (с приглашением работников правоохранительных органов)</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КНВШ</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3.7</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Выплата вознаграждения за добровольную сдачу оружия, боеприпасов, взрывчатых веществ и взрывных устройств населением Санкт-Петербурга</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104,0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108,2</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112,5</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624,7</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3.8</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Оказание содействия правоохранительным органам в обеспечении  охраны общественного порядка и общественной безопасности граждан в местах массового пребывания людей и при проведении публичных мероприятий</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36 239,9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37 747,5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39 253,6</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40 823,7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42 456,6</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44 154,9</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240 676,2</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3.9</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Информирование граждан о работе правоохранительных органов в сфере противодействия терроризму и экстремизму, в том числе о выявлении ими организаций, которые дестабилизируют социально-политическую и экономическую ситуацию в Санкт-Петербурге и способствуют возникновению межнациональных, межконфессиональных конфликтов</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КПВСМИ</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3.10</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Обеспечение мер по противодействию терроризму, в том числе мер по обеспечению требований к антитеррористической защищенности объектов</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13 535,1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14 153,7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14 718,0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15 306,7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15 919,0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16 555,8</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90 188,3</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3.11</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проведения на базе учреждений по делам молодежи мероприятий по профилактике экстремистских проявлений, в том числе идеологии терроризма в молодежной среде</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КМПВОО</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3.12</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проведения среди обучающихся образовательных учреждений профилактических мероприятий по формированию стойкого неприятия идеологии терроризма и привитию традиционных российских духовно-нравственных ценностей</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3.13</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Реализация на территории Санкт-Петербурга мероприятий Комплексного плана противодействия идеологии терроризма в Российской Федерации</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АГ</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индикатор 1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5"/>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344" w:type="dxa"/>
            <w:vMerge w:val="restart"/>
            <w:tcBorders>
              <w:left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КЗ</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КИС</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КК</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КМОРМП</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КМПВОО</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КНВШ</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КПВСМИ</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КСП</w:t>
            </w:r>
          </w:p>
        </w:tc>
        <w:tc>
          <w:tcPr>
            <w:tcW w:w="1805"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4"/>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4.1</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Организация и проведение в образовательных учреждениях Санкт-Петербурга профилактических мероприятий по разъяснению уголовной и административной ответственности за совершение противоправных действий, в том числе за </w:t>
            </w:r>
            <w:r>
              <w:rPr>
                <w:color w:val="000000"/>
                <w:spacing w:val="-2"/>
                <w:sz w:val="16"/>
                <w:szCs w:val="22"/>
              </w:rPr>
              <w:lastRenderedPageBreak/>
              <w:t>участие в экстремистской деятельности</w:t>
            </w:r>
          </w:p>
        </w:tc>
        <w:tc>
          <w:tcPr>
            <w:tcW w:w="1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4.2</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и проведение мероприятий с сотрудниками детских оздоровительных учреждений, на базе которых организуется отдых несовершеннолетних, состоящих на учете в подразделениях по делам несовершеннолетних, по вопросам особенностей организации воспитательной работы с указанной категорией несовершеннолетних</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4.3</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Организация и проведение обучающих мероприятий для ответственных секретарей </w:t>
            </w:r>
            <w:r>
              <w:rPr>
                <w:color w:val="000000"/>
                <w:spacing w:val="-2"/>
                <w:sz w:val="16"/>
                <w:szCs w:val="22"/>
              </w:rPr>
              <w:lastRenderedPageBreak/>
              <w:t>комиссий по делам несовершеннолетних и защите их прав при АР и специалистов ИОГВ и подведомственных им государственных учреждений Санкт-Петербурга, работающих в сфере профилактики правонарушений несовершеннолетних</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КО</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523,9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545,7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567,5</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590,2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613,8</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638,4</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3 479,5</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4.4</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Реализация мероприятий, направленных на вовлечение несовершеннолетних учащихся образовательных учреждений, подведомственных АР, склонных к совершению правонарушений, в занятия в кружках и секциях</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4"/>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4.5</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работы по подготовке статистических данных по подросткам, совершившим правонарушения, не посещающим или систематически пропускающим занятия в общеобразовательных учреждениях Санкт-Петербурга без уважительной причины, по состоянию на сентябрь и январь текущего года</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4.6</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Разработка предложений по альтернативным формам занятости, отдыха и досуга подростков, состоящих на учете в органах внутренних дел, в целях создания условий для реализации их творческого и спортивного потенциала, культурного роста</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КМПВОО</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КСП</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4.7</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методической помощи образовательным учреждениям Санкт-Петербурга для детей-сирот и детей, оставшихся без попечения родителей, центрами психолого-педагогической и медико-социальной помощи по вопросам психолого-медико-педагогического сопровождения воспитанников, склонных к самовольным уходам и совершению правонарушений</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5"/>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4.8</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Проведение в  ГОУ Санкт-Петербурга профилактических мероприятий: </w:t>
            </w:r>
            <w:r w:rsidR="00507BB5">
              <w:rPr>
                <w:color w:val="000000"/>
                <w:spacing w:val="-2"/>
                <w:sz w:val="16"/>
                <w:szCs w:val="22"/>
              </w:rPr>
              <w:t>«</w:t>
            </w:r>
            <w:r>
              <w:rPr>
                <w:color w:val="000000"/>
                <w:spacing w:val="-2"/>
                <w:sz w:val="16"/>
                <w:szCs w:val="22"/>
              </w:rPr>
              <w:t>Уроки безопасности</w:t>
            </w:r>
            <w:r w:rsidR="00507BB5">
              <w:rPr>
                <w:color w:val="000000"/>
                <w:spacing w:val="-2"/>
                <w:sz w:val="16"/>
                <w:szCs w:val="22"/>
              </w:rPr>
              <w:t>»</w:t>
            </w:r>
            <w:r>
              <w:rPr>
                <w:color w:val="000000"/>
                <w:spacing w:val="-2"/>
                <w:sz w:val="16"/>
                <w:szCs w:val="22"/>
              </w:rPr>
              <w:t xml:space="preserve">, </w:t>
            </w:r>
            <w:r w:rsidR="00507BB5">
              <w:rPr>
                <w:color w:val="000000"/>
                <w:spacing w:val="-2"/>
                <w:sz w:val="16"/>
                <w:szCs w:val="22"/>
              </w:rPr>
              <w:t>«</w:t>
            </w:r>
            <w:r>
              <w:rPr>
                <w:color w:val="000000"/>
                <w:spacing w:val="-2"/>
                <w:sz w:val="16"/>
                <w:szCs w:val="22"/>
              </w:rPr>
              <w:t>Дни правовых знаний</w:t>
            </w:r>
            <w:r w:rsidR="00507BB5">
              <w:rPr>
                <w:color w:val="000000"/>
                <w:spacing w:val="-2"/>
                <w:sz w:val="16"/>
                <w:szCs w:val="22"/>
              </w:rPr>
              <w:t>»</w:t>
            </w:r>
            <w:r>
              <w:rPr>
                <w:color w:val="000000"/>
                <w:spacing w:val="-2"/>
                <w:sz w:val="16"/>
                <w:szCs w:val="22"/>
              </w:rPr>
              <w:t xml:space="preserve"> и </w:t>
            </w:r>
            <w:r w:rsidR="00507BB5">
              <w:rPr>
                <w:color w:val="000000"/>
                <w:spacing w:val="-2"/>
                <w:sz w:val="16"/>
                <w:szCs w:val="22"/>
              </w:rPr>
              <w:t>«</w:t>
            </w:r>
            <w:r>
              <w:rPr>
                <w:color w:val="000000"/>
                <w:spacing w:val="-2"/>
                <w:sz w:val="16"/>
                <w:szCs w:val="22"/>
              </w:rPr>
              <w:t>Единые информационные дни по вопросам безопасности детей и подростков</w:t>
            </w:r>
            <w:r w:rsidR="00507BB5">
              <w:rPr>
                <w:color w:val="000000"/>
                <w:spacing w:val="-2"/>
                <w:sz w:val="16"/>
                <w:szCs w:val="22"/>
              </w:rPr>
              <w:t>»</w:t>
            </w:r>
            <w:r>
              <w:rPr>
                <w:color w:val="000000"/>
                <w:spacing w:val="-2"/>
                <w:sz w:val="16"/>
                <w:szCs w:val="22"/>
              </w:rPr>
              <w:t xml:space="preserve"> - в целях формирования правового сознания и обучения учащихся навыкам бесконфликтного общения, умению отстаивать собственное мнение, противодействовать социально опасному поведению, в том числе вовлечению в экстремистскую деятельность (с приглашением сотрудников правоохранительных органов)</w:t>
            </w:r>
          </w:p>
        </w:tc>
        <w:tc>
          <w:tcPr>
            <w:tcW w:w="1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КК</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5"/>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КСП</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КФКС</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4.9</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Проведение мероприятий по организации деятельности клубов юных друзей правопорядка в ГОУ Санкт-Петербурга</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КФКС</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30"/>
        </w:trPr>
        <w:tc>
          <w:tcPr>
            <w:tcW w:w="344"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4.10</w:t>
            </w:r>
          </w:p>
        </w:tc>
        <w:tc>
          <w:tcPr>
            <w:tcW w:w="2020"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Обеспечение руководителями ГОУ Санкт-Петербурга разработки схемы безопасного подхода к школе, учитывающей особенности дорожной обстановки вблизи соответствующего ГОУ Санкт-Петербурга; составление учащимися начальных классов ГОУ Санкт-Петербурга совместно с родителями индивидуального маршрута безопасного подхода к зданию соответствующего ГОУ Санкт-Петербурга и оформление его в дневнике обучающегося</w:t>
            </w: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4.11</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Проведение на родительских собраниях в ГОУ Санкт-Петербурга разъяснительной работы по вопросам совместной воспитательной работы семьи и школы, по организации досуга учащихся во внеурочное время и соблюдения правил безопасного поведения в общественных местах</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5"/>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КК</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КФКС</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Информирование редакций средств массовой информации Санкт-Петербурга о ходе реализации мероприятий государственной программы</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КПВСМИ</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6.1</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профессионального обучения и дополнительного профессионального образования граждан, уволенных с военной службы, уволенных из силовых ведомств, не имеющих права на регистрацию в качестве безработных в службе занятости населения Санкт-Петербурга</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КТЗН</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1 012,0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1 054,1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1 096,2</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1 140,0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1 185,6</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1 233,0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6 720,9</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6.2</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Адресное </w:t>
            </w:r>
            <w:proofErr w:type="spellStart"/>
            <w:r>
              <w:rPr>
                <w:color w:val="000000"/>
                <w:spacing w:val="-2"/>
                <w:sz w:val="16"/>
                <w:szCs w:val="22"/>
              </w:rPr>
              <w:t>автоинформирование</w:t>
            </w:r>
            <w:proofErr w:type="spellEnd"/>
            <w:r>
              <w:rPr>
                <w:color w:val="000000"/>
                <w:spacing w:val="-2"/>
                <w:sz w:val="16"/>
                <w:szCs w:val="22"/>
              </w:rPr>
              <w:t xml:space="preserve"> по телефону граждан и организаций о недопустимости нарушения законодательства Санкт-Петербурга, в том числе нарушения порядка размещения объявлений и иных информационных материалов</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КПВСМИ</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6.3</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Эксплуатация, сопровождение и развитие систем экстренного оповещения</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КИС</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551 796,5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612 089,9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670 260,3</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697 070,7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724 953,5</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753 951,6</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4 010 122,5</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6.4</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Дооснащение комплексными системами обеспечения безопасности</w:t>
            </w:r>
          </w:p>
        </w:tc>
        <w:tc>
          <w:tcPr>
            <w:tcW w:w="1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left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left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val="restart"/>
            <w:tcBorders>
              <w:left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АК</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ГАТИ</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proofErr w:type="spellStart"/>
            <w:r>
              <w:rPr>
                <w:color w:val="000000"/>
                <w:spacing w:val="-2"/>
                <w:sz w:val="16"/>
                <w:szCs w:val="22"/>
              </w:rPr>
              <w:t>Гостехнадзор</w:t>
            </w:r>
            <w:proofErr w:type="spellEnd"/>
            <w:r>
              <w:rPr>
                <w:color w:val="000000"/>
                <w:spacing w:val="-2"/>
                <w:sz w:val="16"/>
                <w:szCs w:val="22"/>
              </w:rPr>
              <w:t xml:space="preserve"> Санкт-Петербурга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ЖК</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КГА</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4"/>
        </w:trPr>
        <w:tc>
          <w:tcPr>
            <w:tcW w:w="344" w:type="dxa"/>
            <w:vMerge w:val="restart"/>
            <w:tcBorders>
              <w:left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КГИОП</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КГФК</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КЗ</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КИ</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КИО</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КИС</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1 701 766,5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1 778 788,9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1 778 788,9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1 849 940,5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1 923 938,1</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2 000 895,6</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11 034 118,5</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КК</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ККИ</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КМОРМП</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КМПВОО</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КНВШ</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КПВСМИ</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КППИТ</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КРТИ</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КСП</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КТ</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proofErr w:type="spellStart"/>
            <w:r>
              <w:rPr>
                <w:color w:val="000000"/>
                <w:spacing w:val="-2"/>
                <w:sz w:val="16"/>
                <w:szCs w:val="22"/>
              </w:rPr>
              <w:t>КТар</w:t>
            </w:r>
            <w:proofErr w:type="spellEnd"/>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КТЗН</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КФ</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КФКС</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proofErr w:type="spellStart"/>
            <w:r>
              <w:rPr>
                <w:color w:val="000000"/>
                <w:spacing w:val="-2"/>
                <w:sz w:val="16"/>
                <w:szCs w:val="22"/>
              </w:rPr>
              <w:t>КЭПиСП</w:t>
            </w:r>
            <w:proofErr w:type="spellEnd"/>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СГСНЭ</w:t>
            </w:r>
          </w:p>
        </w:tc>
        <w:tc>
          <w:tcPr>
            <w:tcW w:w="1805" w:type="dxa"/>
            <w:gridSpan w:val="3"/>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УВ</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УРСО</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УСП</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6.5</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Эксплуатация, сопровождение и развитие ГИС </w:t>
            </w:r>
            <w:r w:rsidR="00507BB5">
              <w:rPr>
                <w:color w:val="000000"/>
                <w:spacing w:val="-2"/>
                <w:sz w:val="16"/>
                <w:szCs w:val="22"/>
              </w:rPr>
              <w:t>«</w:t>
            </w:r>
            <w:r>
              <w:rPr>
                <w:color w:val="000000"/>
                <w:spacing w:val="-2"/>
                <w:sz w:val="16"/>
                <w:szCs w:val="22"/>
              </w:rPr>
              <w:t xml:space="preserve">АПК </w:t>
            </w:r>
            <w:r w:rsidR="00507BB5">
              <w:rPr>
                <w:color w:val="000000"/>
                <w:spacing w:val="-2"/>
                <w:sz w:val="16"/>
                <w:szCs w:val="22"/>
              </w:rPr>
              <w:t>«</w:t>
            </w:r>
            <w:r>
              <w:rPr>
                <w:color w:val="000000"/>
                <w:spacing w:val="-2"/>
                <w:sz w:val="16"/>
                <w:szCs w:val="22"/>
              </w:rPr>
              <w:t>БГ</w:t>
            </w:r>
            <w:r w:rsidR="00507BB5">
              <w:rPr>
                <w:color w:val="000000"/>
                <w:spacing w:val="-2"/>
                <w:sz w:val="16"/>
                <w:szCs w:val="22"/>
              </w:rPr>
              <w:t>»</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КИС</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1 045 241,4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687 282,4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714 705,0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743 293,2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773 024,9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803 945,9</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4 767 492,8</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6.6</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Приобретение телекоммуникационных услуг по передаче данных в рамках ГИС </w:t>
            </w:r>
            <w:r w:rsidR="00507BB5">
              <w:rPr>
                <w:color w:val="000000"/>
                <w:spacing w:val="-2"/>
                <w:sz w:val="16"/>
                <w:szCs w:val="22"/>
              </w:rPr>
              <w:t>«</w:t>
            </w:r>
            <w:r>
              <w:rPr>
                <w:color w:val="000000"/>
                <w:spacing w:val="-2"/>
                <w:sz w:val="16"/>
                <w:szCs w:val="22"/>
              </w:rPr>
              <w:t xml:space="preserve">АПК </w:t>
            </w:r>
            <w:r w:rsidR="00507BB5">
              <w:rPr>
                <w:color w:val="000000"/>
                <w:spacing w:val="-2"/>
                <w:sz w:val="16"/>
                <w:szCs w:val="22"/>
              </w:rPr>
              <w:t>«</w:t>
            </w:r>
            <w:r>
              <w:rPr>
                <w:color w:val="000000"/>
                <w:spacing w:val="-2"/>
                <w:sz w:val="16"/>
                <w:szCs w:val="22"/>
              </w:rPr>
              <w:t>БГ</w:t>
            </w:r>
            <w:r w:rsidR="00507BB5">
              <w:rPr>
                <w:color w:val="000000"/>
                <w:spacing w:val="-2"/>
                <w:sz w:val="16"/>
                <w:szCs w:val="22"/>
              </w:rPr>
              <w:t>»</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КИС</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9 550 519,9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10 463 971,0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11 016 605,9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11 457 270,1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11 915 560,9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12 392 183,3</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66 796 111,1</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7.1</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Подготовка рекомендаций для межведомственных комиссий по проблемам профилактики бездомности, созданных в АР, по проведению мероприятий, направленных на выявление лиц без определенного места жительства, а также поселений, образованных лицами, склонными к ведению кочевого образа жизни; мероприятий, направленных на обеспечение технической </w:t>
            </w:r>
            <w:proofErr w:type="spellStart"/>
            <w:r>
              <w:rPr>
                <w:color w:val="000000"/>
                <w:spacing w:val="-2"/>
                <w:sz w:val="16"/>
                <w:szCs w:val="22"/>
              </w:rPr>
              <w:t>укрепленности</w:t>
            </w:r>
            <w:proofErr w:type="spellEnd"/>
            <w:r>
              <w:rPr>
                <w:color w:val="000000"/>
                <w:spacing w:val="-2"/>
                <w:sz w:val="16"/>
                <w:szCs w:val="22"/>
              </w:rPr>
              <w:t xml:space="preserve"> чердачных, подвальных и иных технических помещений жилого фонда Санкт-Петербурга, в целях обеспечения общественного порядка и безопасности</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ЖК</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344"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7.2</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информирования граждан без определенного места жительства о правах на охрану здоровья</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КСП</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7.3</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содействия в получении полисов обязательного медицинского страхования гражданам без определенного места жительства, в том числе не имеющим документов, удостоверяющих личность гражданина Российской Федерации</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КСП</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7.4</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регистрации по месту пребывания граждан без определенного места жительства, находящихся на обслуживании в домах ночного пребывания комплексных центров социального обслуживания населения АР</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5"/>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7.5</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и проведение мероприятий по поддержанию в необходимом объеме обменного фонда белья и одежды в структурных подразделениях комплексных центров социального обслуживания населения АР, оказывающих услуги гражданам без определенного места жительства</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30"/>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7.6</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пунктов по оказанию гражданам без определенного места жительства услуг по предоставлению обогрева, питания, теплых вещей и обуви в зимний период в домах ночного пребывания комплексных центров социального обслуживания населения АР</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7.7</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Осуществление в установленном порядке реализации мероприятий по профилактике бездомности</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1 618,2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1 685,5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1 752,8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1 822,9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1 895,8</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1 971,6</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10 746,8</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8.1</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Проведение в учреждениях ФСИН, находящихся на территории Санкт-Петербурга, мероприятий по информированию граждан, готовящихся к освобождению, по вопросам социально-трудовой адаптации</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КСП</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5"/>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КТЗН</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3"/>
        </w:trPr>
        <w:tc>
          <w:tcPr>
            <w:tcW w:w="344"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8.2</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Подготовка и издание информационных материалов по вопросам занятости для граждан, испытывающих трудности в поиске работы, в том числе освобожденных из учреждений, исполняющих наказание в виде лишения свободы, осужденных к наказаниям, не связанным с изоляцией от общества, и граждан без определенного места жительства</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КТЗН</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9.1</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Личное страхование народных дружинников</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572,0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595,8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619,6</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644,4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670,2</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697,0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3 799,0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9.2</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Выплаты народным дружинникам за участие в мероприятиях по охране общественного порядка в Санкт-Петербурге</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33 238,1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37 388,3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38 883,8</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40 439,2</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149 949,4</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9.3</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Материально-техническое обеспечение деятельности народных дружин</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118,6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123,6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128,8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134,0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139,4</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145,0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789,4</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291,5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303,7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315,9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328,5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341,6</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355,3</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1 936,5</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234,1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244,0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254,1</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264,3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274,9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285,9</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1 557,3</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22,1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22,9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23,7</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24,6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25,6</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26,6</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145,5</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82,3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85,6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88,9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92,5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96,2</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545,5</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275,5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287,5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299,9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311,9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324,4</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337,4</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1 836,6</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125,2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130,6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136,1</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141,5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147,2</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153,1</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833,7</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96,8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101,1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105,5</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109,7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114,1</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118,7</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645,9</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172,4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179,7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187,1</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194,6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202,4</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210,5</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1 146,7</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29,9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31,0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32,1</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33,4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34,7</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36,1</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197,2</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30,7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31,9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33,1</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34,4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35,8</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37,2</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203,1</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396,2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413,4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431,2</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448,4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466,3</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485,0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2 640,5</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64,2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68,0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70,9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73,7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76,6</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79,7</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433,1</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54,4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56,7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59,0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61,4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63,9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66,5</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361,9</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250,6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261,2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271,9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282,8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294,1</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305,9</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1 666,5</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243,9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254,2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264,6</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275,2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286,2</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297,6</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1 621,7</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Изъятие вещей и документов при производстве по делам об административных правонарушениях</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ГАТИ</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592,4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617,0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641,6</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667,3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694,0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721,8</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3 934,1</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9 449,6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9 842,7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10 235,4</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10 644,8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11 070,6</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11 513,4</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62 756,5</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Изготовление награды Правительства Санкт-Петербурга - почетного знака  </w:t>
            </w:r>
            <w:r w:rsidR="00507BB5">
              <w:rPr>
                <w:color w:val="000000"/>
                <w:spacing w:val="-2"/>
                <w:sz w:val="16"/>
                <w:szCs w:val="22"/>
              </w:rPr>
              <w:t>«</w:t>
            </w:r>
            <w:r>
              <w:rPr>
                <w:color w:val="000000"/>
                <w:spacing w:val="-2"/>
                <w:sz w:val="16"/>
                <w:szCs w:val="22"/>
              </w:rPr>
              <w:t>За особые заслуги в обеспечении безопасности на территории Санкт-Петербурга</w:t>
            </w:r>
            <w:r w:rsidR="00507BB5">
              <w:rPr>
                <w:color w:val="000000"/>
                <w:spacing w:val="-2"/>
                <w:sz w:val="16"/>
                <w:szCs w:val="22"/>
              </w:rPr>
              <w:t>»</w:t>
            </w:r>
            <w:r>
              <w:rPr>
                <w:color w:val="000000"/>
                <w:spacing w:val="-2"/>
                <w:sz w:val="16"/>
                <w:szCs w:val="22"/>
              </w:rPr>
              <w:t xml:space="preserve"> и удостоверений к ним</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230,0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510,0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Предоставление субсидий федеральному бюджету на </w:t>
            </w:r>
            <w:proofErr w:type="spellStart"/>
            <w:r>
              <w:rPr>
                <w:color w:val="000000"/>
                <w:spacing w:val="-2"/>
                <w:sz w:val="16"/>
                <w:szCs w:val="22"/>
              </w:rPr>
              <w:t>софинансирование</w:t>
            </w:r>
            <w:proofErr w:type="spellEnd"/>
            <w:r>
              <w:rPr>
                <w:color w:val="000000"/>
                <w:spacing w:val="-2"/>
                <w:sz w:val="16"/>
                <w:szCs w:val="22"/>
              </w:rPr>
              <w:t xml:space="preserve"> расходных обязательств Российской Федерации по материально-техническому обеспечению полиции ГУ МВД</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1 000 000,0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1 000 000,0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Осуществление части переданных полномочий по составлению протоколов об административных правонарушениях, посягающих на </w:t>
            </w:r>
            <w:r>
              <w:rPr>
                <w:color w:val="000000"/>
                <w:spacing w:val="-2"/>
                <w:sz w:val="16"/>
                <w:szCs w:val="22"/>
              </w:rPr>
              <w:lastRenderedPageBreak/>
              <w:t>общественный порядок и общественную безопасность</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7 203,2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7 502,9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7 802,3</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8 114,4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8 439,0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8 776,6</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47 838,4</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14.1</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Взаимодействие с ОМСУ в целях организации информирования правоохранительных органов Санкт-Петербурга о фактах производства и оборота алкогольной продукции без соответствующей лицензии</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КППИТ</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14.2</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Взаимодействие с КИО в целях решения вопросов о расторжении договоров аренды земельных участков, объектов нежилого фонда либо договоров на размещение нестационарных торговых объектов на земельных участках, находящихся в собственности Санкт-Петербурга, а также с КППИТ в целях рассмотрения вопросов, связанных с приостановлением либо аннулированием лицензий на осуществление розничной продажи алкогольной продукции, розничной продажи алкогольной продукции при оказании услуг общественного питания по фактам выявленных нарушений особых требований к розничной продаже алкогольной продукции, розничной продаже алкогольной продукции при оказании услуг общественного питания</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5"/>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КИО</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КППИТ</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15</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Субсидия федеральному бюджету на </w:t>
            </w:r>
            <w:proofErr w:type="spellStart"/>
            <w:r>
              <w:rPr>
                <w:color w:val="000000"/>
                <w:spacing w:val="-2"/>
                <w:sz w:val="16"/>
                <w:szCs w:val="22"/>
              </w:rPr>
              <w:t>софинансирование</w:t>
            </w:r>
            <w:proofErr w:type="spellEnd"/>
            <w:r>
              <w:rPr>
                <w:color w:val="000000"/>
                <w:spacing w:val="-2"/>
                <w:sz w:val="16"/>
                <w:szCs w:val="22"/>
              </w:rPr>
              <w:t xml:space="preserve"> расходных обязательств Российской Федерации по материально-техническому обеспечению деятельности Главного управления Федеральной службы войск национальной гвардии Российской Федерации по г. Санкт-Петербургу и Ленинградской области</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200 000,0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200 000,0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 индикатор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16</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проведения мероприятия от имени Губернатора Санкт-Петербурга в рамках Петербургского юридического форума</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7 236,3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7 537,3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7 838,0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22 611,6</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608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20"/>
              </w:rPr>
            </w:pPr>
            <w:r>
              <w:rPr>
                <w:b/>
                <w:color w:val="000000"/>
                <w:spacing w:val="-2"/>
                <w:sz w:val="20"/>
                <w:szCs w:val="22"/>
              </w:rPr>
              <w:t>Всего процессная часть подпрограммы 1</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14 184 293,0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13 647 150,8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14 288 840,8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14 890 235,3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15 485 113,0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16 104 468,9</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88 600 101,8</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bl>
    <w:p w:rsidR="00C10091" w:rsidRDefault="00C10091">
      <w:pPr>
        <w:rPr>
          <w:rFonts w:asciiTheme="minorHAnsi" w:eastAsiaTheme="minorEastAsia" w:hAnsiTheme="minorHAnsi" w:cstheme="minorBidi"/>
          <w:sz w:val="2"/>
          <w:szCs w:val="22"/>
        </w:rPr>
        <w:sectPr w:rsidR="00C10091">
          <w:pgSz w:w="16839" w:h="11907" w:orient="landscape" w:code="9"/>
          <w:pgMar w:top="567" w:right="567" w:bottom="517" w:left="567" w:header="567" w:footer="517" w:gutter="0"/>
          <w:cols w:space="720"/>
        </w:sectPr>
      </w:pPr>
    </w:p>
    <w:p w:rsidR="00C10091" w:rsidRDefault="00C10091">
      <w:pPr>
        <w:rPr>
          <w:rFonts w:asciiTheme="minorHAnsi" w:eastAsiaTheme="minorEastAsia" w:hAnsiTheme="minorHAnsi" w:cstheme="minorBidi"/>
          <w:sz w:val="2"/>
          <w:szCs w:val="22"/>
        </w:rPr>
      </w:pPr>
    </w:p>
    <w:p w:rsidR="00C10091" w:rsidRDefault="00C10091">
      <w:pPr>
        <w:rPr>
          <w:rFonts w:asciiTheme="minorHAnsi" w:eastAsiaTheme="minorEastAsia" w:hAnsiTheme="minorHAnsi" w:cstheme="minorBidi"/>
          <w:sz w:val="2"/>
          <w:szCs w:val="22"/>
        </w:rPr>
      </w:pPr>
    </w:p>
    <w:p w:rsidR="00C10091" w:rsidRPr="00EA3339" w:rsidRDefault="00B2444C">
      <w:pPr>
        <w:pStyle w:val="ConsPlusNormal"/>
        <w:ind w:firstLine="540"/>
        <w:jc w:val="center"/>
        <w:rPr>
          <w:rFonts w:ascii="Times New Roman" w:hAnsi="Times New Roman" w:cs="Times New Roman"/>
          <w:b/>
          <w:sz w:val="24"/>
          <w:szCs w:val="24"/>
        </w:rPr>
      </w:pPr>
      <w:r w:rsidRPr="00EA3339">
        <w:rPr>
          <w:rFonts w:ascii="Times New Roman" w:hAnsi="Times New Roman" w:cs="Times New Roman"/>
          <w:b/>
          <w:sz w:val="24"/>
          <w:szCs w:val="24"/>
        </w:rPr>
        <w:t>8.4. Механизм реализации мероприятий Подпрограммы 1</w:t>
      </w:r>
    </w:p>
    <w:p w:rsidR="00C10091" w:rsidRPr="00EA3339" w:rsidRDefault="00B2444C">
      <w:pPr>
        <w:pStyle w:val="ConsPlusNormal"/>
        <w:ind w:firstLine="540"/>
        <w:jc w:val="center"/>
        <w:rPr>
          <w:rFonts w:ascii="Times New Roman" w:hAnsi="Times New Roman" w:cs="Times New Roman"/>
          <w:b/>
          <w:sz w:val="24"/>
          <w:szCs w:val="24"/>
        </w:rPr>
      </w:pPr>
      <w:r w:rsidRPr="00EA3339">
        <w:rPr>
          <w:rFonts w:ascii="Times New Roman" w:hAnsi="Times New Roman" w:cs="Times New Roman"/>
          <w:b/>
          <w:sz w:val="24"/>
          <w:szCs w:val="24"/>
        </w:rPr>
        <w:t>и механизм взаимодействия соисполнителей Подпрограммы 1</w:t>
      </w:r>
    </w:p>
    <w:p w:rsidR="00C10091" w:rsidRDefault="00C10091">
      <w:pPr>
        <w:pStyle w:val="ConsPlusNormal"/>
        <w:ind w:firstLine="540"/>
        <w:jc w:val="both"/>
      </w:pPr>
    </w:p>
    <w:p w:rsidR="00C10091" w:rsidRPr="00EA3339" w:rsidRDefault="00B2444C">
      <w:pPr>
        <w:pStyle w:val="ConsPlusNormal"/>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8.4.1. Реализация мероприятий, указанных в пунктах 1 и </w:t>
      </w:r>
      <w:hyperlink w:anchor="P5799">
        <w:r w:rsidRPr="00EA3339">
          <w:rPr>
            <w:rFonts w:ascii="Times New Roman" w:hAnsi="Times New Roman" w:cs="Times New Roman"/>
            <w:sz w:val="24"/>
            <w:szCs w:val="24"/>
          </w:rPr>
          <w:t xml:space="preserve">2 таблицы </w:t>
        </w:r>
        <w:r w:rsidR="00EA3339" w:rsidRPr="00EA3339">
          <w:rPr>
            <w:rFonts w:ascii="Times New Roman" w:hAnsi="Times New Roman" w:cs="Times New Roman"/>
            <w:sz w:val="24"/>
            <w:szCs w:val="24"/>
          </w:rPr>
          <w:t>6</w:t>
        </w:r>
        <w:r w:rsidRPr="00EA3339">
          <w:rPr>
            <w:rFonts w:ascii="Times New Roman" w:hAnsi="Times New Roman" w:cs="Times New Roman"/>
            <w:sz w:val="24"/>
            <w:szCs w:val="24"/>
          </w:rPr>
          <w:t xml:space="preserve"> подраздела 8.3.1</w:t>
        </w:r>
      </w:hyperlink>
      <w:r w:rsidRPr="00EA3339">
        <w:rPr>
          <w:rFonts w:ascii="Times New Roman" w:hAnsi="Times New Roman" w:cs="Times New Roman"/>
          <w:sz w:val="24"/>
          <w:szCs w:val="24"/>
        </w:rPr>
        <w:t xml:space="preserve">, осуществляется КС путем осуществления закупок в соответствии с Федеральным законом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на основании решения о бюджетных инвестициях в объекты государственной собственности Санкт-Петербурга, содержащегося в </w:t>
      </w:r>
      <w:hyperlink w:anchor="P35">
        <w:r w:rsidRPr="00EA3339">
          <w:rPr>
            <w:rFonts w:ascii="Times New Roman" w:hAnsi="Times New Roman" w:cs="Times New Roman"/>
            <w:sz w:val="24"/>
            <w:szCs w:val="24"/>
          </w:rPr>
          <w:t>пункте 4-1</w:t>
        </w:r>
      </w:hyperlink>
      <w:r w:rsidRPr="00EA3339">
        <w:rPr>
          <w:rFonts w:ascii="Times New Roman" w:hAnsi="Times New Roman" w:cs="Times New Roman"/>
          <w:sz w:val="24"/>
          <w:szCs w:val="24"/>
        </w:rPr>
        <w:t xml:space="preserve"> настоящего постановления, принятого в соответствии с порядком, установленным </w:t>
      </w:r>
      <w:hyperlink r:id="rId53">
        <w:r w:rsidRPr="00EA3339">
          <w:rPr>
            <w:rFonts w:ascii="Times New Roman" w:hAnsi="Times New Roman" w:cs="Times New Roman"/>
            <w:sz w:val="24"/>
            <w:szCs w:val="24"/>
          </w:rPr>
          <w:t>постановлением</w:t>
        </w:r>
      </w:hyperlink>
      <w:r w:rsidRPr="00EA3339">
        <w:rPr>
          <w:rFonts w:ascii="Times New Roman" w:hAnsi="Times New Roman" w:cs="Times New Roman"/>
          <w:sz w:val="24"/>
          <w:szCs w:val="24"/>
        </w:rPr>
        <w:t xml:space="preserve"> Правительства Санкт-Петербурга от 09.08.2022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719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О порядках принятия решений о подготовке, реализации и предоставлении бюджетных инвестиций за счет средств бюджета Санкт-Петербурга, порядке их осуществления и внесении изменений в постановление Правительства Санкт-Петербурга от 25.12.2013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1039</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8.4.2. Реализация мероприятия, указанного в </w:t>
      </w:r>
      <w:hyperlink w:anchor="P5864">
        <w:r w:rsidRPr="00EA3339">
          <w:rPr>
            <w:rFonts w:ascii="Times New Roman" w:hAnsi="Times New Roman" w:cs="Times New Roman"/>
            <w:sz w:val="24"/>
            <w:szCs w:val="24"/>
          </w:rPr>
          <w:t xml:space="preserve">пункте 1.1 таблицы </w:t>
        </w:r>
        <w:r w:rsidR="00EA3339">
          <w:rPr>
            <w:rFonts w:ascii="Times New Roman" w:hAnsi="Times New Roman" w:cs="Times New Roman"/>
            <w:sz w:val="24"/>
            <w:szCs w:val="24"/>
          </w:rPr>
          <w:t>7</w:t>
        </w:r>
        <w:r w:rsidRPr="00EA3339">
          <w:rPr>
            <w:rFonts w:ascii="Times New Roman" w:hAnsi="Times New Roman" w:cs="Times New Roman"/>
            <w:sz w:val="24"/>
            <w:szCs w:val="24"/>
          </w:rPr>
          <w:t xml:space="preserve"> подраздела 8.3.2</w:t>
        </w:r>
      </w:hyperlink>
      <w:r w:rsidRPr="00EA3339">
        <w:rPr>
          <w:rFonts w:ascii="Times New Roman" w:hAnsi="Times New Roman" w:cs="Times New Roman"/>
          <w:sz w:val="24"/>
          <w:szCs w:val="24"/>
        </w:rPr>
        <w:t xml:space="preserve"> (далее - таблица </w:t>
      </w:r>
      <w:r w:rsidR="00EA3339">
        <w:rPr>
          <w:rFonts w:ascii="Times New Roman" w:hAnsi="Times New Roman" w:cs="Times New Roman"/>
          <w:sz w:val="24"/>
          <w:szCs w:val="24"/>
        </w:rPr>
        <w:t>7</w:t>
      </w:r>
      <w:r w:rsidRPr="00EA3339">
        <w:rPr>
          <w:rFonts w:ascii="Times New Roman" w:hAnsi="Times New Roman" w:cs="Times New Roman"/>
          <w:sz w:val="24"/>
          <w:szCs w:val="24"/>
        </w:rPr>
        <w:t xml:space="preserve">), осуществляется в соответствии с требованиями Федерального </w:t>
      </w:r>
      <w:hyperlink r:id="rId54">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путем закупок работ и услуг по разработке рекомендаций по профилактике правонарушений для ИОГВ на основе результатов ежегодного криминологического мониторинга состояния преступности в Санкт-Петербурге и прогнозирования ее изменений на основе сведений о состоянии преступности в Санкт-Петербурге, представленных ГУ МВД.</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8.4.3. Реализация мероприятий, указанных в </w:t>
      </w:r>
      <w:hyperlink w:anchor="P5876">
        <w:r w:rsidRPr="00EA3339">
          <w:rPr>
            <w:rFonts w:ascii="Times New Roman" w:hAnsi="Times New Roman" w:cs="Times New Roman"/>
            <w:sz w:val="24"/>
            <w:szCs w:val="24"/>
          </w:rPr>
          <w:t>пунктах 1.2</w:t>
        </w:r>
      </w:hyperlink>
      <w:r w:rsidRPr="00EA3339">
        <w:rPr>
          <w:rFonts w:ascii="Times New Roman" w:hAnsi="Times New Roman" w:cs="Times New Roman"/>
          <w:sz w:val="24"/>
          <w:szCs w:val="24"/>
        </w:rPr>
        <w:t xml:space="preserve"> - </w:t>
      </w:r>
      <w:hyperlink w:anchor="P5921">
        <w:r w:rsidRPr="00EA3339">
          <w:rPr>
            <w:rFonts w:ascii="Times New Roman" w:hAnsi="Times New Roman" w:cs="Times New Roman"/>
            <w:sz w:val="24"/>
            <w:szCs w:val="24"/>
          </w:rPr>
          <w:t xml:space="preserve">1.6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осуществляется отдельно каждым исполнителем в пределах своих полномочий за счет средств на содержание ИОГВ.</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8.4.4. Реализация мероприятий, указанных в </w:t>
      </w:r>
      <w:hyperlink w:anchor="P5932">
        <w:r w:rsidRPr="00EA3339">
          <w:rPr>
            <w:rFonts w:ascii="Times New Roman" w:hAnsi="Times New Roman" w:cs="Times New Roman"/>
            <w:sz w:val="24"/>
            <w:szCs w:val="24"/>
          </w:rPr>
          <w:t xml:space="preserve">пункте 1.7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осуществляется каждым исполнителем самостоятельно в пределах полномочий в соответствии с утвержденным им перечнем конференций, семинаров, круглых столов и конкурсов за счет средств на содержание ИОГВ.</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8.4.5. Мероприятие, указанное в </w:t>
      </w:r>
      <w:hyperlink w:anchor="P5944">
        <w:r w:rsidRPr="00EA3339">
          <w:rPr>
            <w:rFonts w:ascii="Times New Roman" w:hAnsi="Times New Roman" w:cs="Times New Roman"/>
            <w:sz w:val="24"/>
            <w:szCs w:val="24"/>
          </w:rPr>
          <w:t xml:space="preserve">пункте 1.8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путем реализации </w:t>
      </w:r>
      <w:hyperlink r:id="rId55">
        <w:r w:rsidRPr="00EA3339">
          <w:rPr>
            <w:rFonts w:ascii="Times New Roman" w:hAnsi="Times New Roman" w:cs="Times New Roman"/>
            <w:sz w:val="24"/>
            <w:szCs w:val="24"/>
          </w:rPr>
          <w:t>постановления</w:t>
        </w:r>
      </w:hyperlink>
      <w:r w:rsidRPr="00EA3339">
        <w:rPr>
          <w:rFonts w:ascii="Times New Roman" w:hAnsi="Times New Roman" w:cs="Times New Roman"/>
          <w:sz w:val="24"/>
          <w:szCs w:val="24"/>
        </w:rPr>
        <w:t xml:space="preserve"> Правительства Санкт-Петербурга от 04.02.2015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62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О премии Правительства Санкт-Петербурга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Лучший народный дружинник Санкт-Петербурга</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8.4.6. Мероприятие, указанное в </w:t>
      </w:r>
      <w:hyperlink w:anchor="P5955">
        <w:r w:rsidRPr="00EA3339">
          <w:rPr>
            <w:rFonts w:ascii="Times New Roman" w:hAnsi="Times New Roman" w:cs="Times New Roman"/>
            <w:sz w:val="24"/>
            <w:szCs w:val="24"/>
          </w:rPr>
          <w:t xml:space="preserve">пункте 1.9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путем реализации </w:t>
      </w:r>
      <w:hyperlink r:id="rId56">
        <w:r w:rsidRPr="00EA3339">
          <w:rPr>
            <w:rFonts w:ascii="Times New Roman" w:hAnsi="Times New Roman" w:cs="Times New Roman"/>
            <w:sz w:val="24"/>
            <w:szCs w:val="24"/>
          </w:rPr>
          <w:t>постановления</w:t>
        </w:r>
      </w:hyperlink>
      <w:r w:rsidRPr="00EA3339">
        <w:rPr>
          <w:rFonts w:ascii="Times New Roman" w:hAnsi="Times New Roman" w:cs="Times New Roman"/>
          <w:sz w:val="24"/>
          <w:szCs w:val="24"/>
        </w:rPr>
        <w:t xml:space="preserve"> Правительства Санкт-Петербурга от 19.10.2010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1398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О премиях Правительства Санкт-Петербурга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Лучший участковый уполномоченный полиции в Санкт-Петербурге</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в части, касающейся присуждения и выплаты премий.</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8.4.7. Мероприятие, указанное в </w:t>
      </w:r>
      <w:hyperlink w:anchor="P5966">
        <w:r w:rsidRPr="00EA3339">
          <w:rPr>
            <w:rFonts w:ascii="Times New Roman" w:hAnsi="Times New Roman" w:cs="Times New Roman"/>
            <w:sz w:val="24"/>
            <w:szCs w:val="24"/>
          </w:rPr>
          <w:t xml:space="preserve">пункте 1.10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путем реализации </w:t>
      </w:r>
      <w:hyperlink r:id="rId57">
        <w:r w:rsidRPr="00EA3339">
          <w:rPr>
            <w:rFonts w:ascii="Times New Roman" w:hAnsi="Times New Roman" w:cs="Times New Roman"/>
            <w:sz w:val="24"/>
            <w:szCs w:val="24"/>
          </w:rPr>
          <w:t>постановления</w:t>
        </w:r>
      </w:hyperlink>
      <w:r w:rsidRPr="00EA3339">
        <w:rPr>
          <w:rFonts w:ascii="Times New Roman" w:hAnsi="Times New Roman" w:cs="Times New Roman"/>
          <w:sz w:val="24"/>
          <w:szCs w:val="24"/>
        </w:rPr>
        <w:t xml:space="preserve"> Правительства Санкт-Петербурга от 23.12.2011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1757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О премиях Правительства Санкт-Петербурга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Лучший инспектор по делам несовершеннолетних в Санкт-Петербурге</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в части, касающейся присуждения и выплаты премии.</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8.4.8. Мероприятие, указанное в </w:t>
      </w:r>
      <w:hyperlink w:anchor="P5977">
        <w:r w:rsidRPr="00EA3339">
          <w:rPr>
            <w:rFonts w:ascii="Times New Roman" w:hAnsi="Times New Roman" w:cs="Times New Roman"/>
            <w:sz w:val="24"/>
            <w:szCs w:val="24"/>
          </w:rPr>
          <w:t xml:space="preserve">пункте 1.11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путем реализации </w:t>
      </w:r>
      <w:hyperlink r:id="rId58">
        <w:r w:rsidRPr="00EA3339">
          <w:rPr>
            <w:rFonts w:ascii="Times New Roman" w:hAnsi="Times New Roman" w:cs="Times New Roman"/>
            <w:sz w:val="24"/>
            <w:szCs w:val="24"/>
          </w:rPr>
          <w:t>постановления</w:t>
        </w:r>
      </w:hyperlink>
      <w:r w:rsidRPr="00EA3339">
        <w:rPr>
          <w:rFonts w:ascii="Times New Roman" w:hAnsi="Times New Roman" w:cs="Times New Roman"/>
          <w:sz w:val="24"/>
          <w:szCs w:val="24"/>
        </w:rPr>
        <w:t xml:space="preserve"> Правительства Санкт-Петербурга от 04.02.2015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61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О премии Правительства Санкт-Петербурга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За активное участие в охране общественного порядка в Санкт-Петербурге</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8.4.9. Мероприятие, указанное в </w:t>
      </w:r>
      <w:hyperlink w:anchor="P5988">
        <w:r w:rsidRPr="00EA3339">
          <w:rPr>
            <w:rFonts w:ascii="Times New Roman" w:hAnsi="Times New Roman" w:cs="Times New Roman"/>
            <w:sz w:val="24"/>
            <w:szCs w:val="24"/>
          </w:rPr>
          <w:t xml:space="preserve">пункте 1.12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путем </w:t>
      </w:r>
      <w:r w:rsidRPr="00EA3339">
        <w:rPr>
          <w:rFonts w:ascii="Times New Roman" w:hAnsi="Times New Roman" w:cs="Times New Roman"/>
          <w:sz w:val="24"/>
          <w:szCs w:val="24"/>
        </w:rPr>
        <w:lastRenderedPageBreak/>
        <w:t xml:space="preserve">реализации </w:t>
      </w:r>
      <w:hyperlink r:id="rId59">
        <w:r w:rsidRPr="00EA3339">
          <w:rPr>
            <w:rFonts w:ascii="Times New Roman" w:hAnsi="Times New Roman" w:cs="Times New Roman"/>
            <w:sz w:val="24"/>
            <w:szCs w:val="24"/>
          </w:rPr>
          <w:t>постановления</w:t>
        </w:r>
      </w:hyperlink>
      <w:r w:rsidRPr="00EA3339">
        <w:rPr>
          <w:rFonts w:ascii="Times New Roman" w:hAnsi="Times New Roman" w:cs="Times New Roman"/>
          <w:sz w:val="24"/>
          <w:szCs w:val="24"/>
        </w:rPr>
        <w:t xml:space="preserve"> Правительства Санкт-Петербурга от 13.11.2010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1511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премиях Правительства Санкт-Петербурга за отличное исполнение обязанностей по охране правопорядка на территории Санкт-Петербурга</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в части, касающейся присуждения и выплаты премий.</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8.4.10. Реализация мероприятия, указанного в </w:t>
      </w:r>
      <w:hyperlink w:anchor="P6000">
        <w:r w:rsidRPr="00EA3339">
          <w:rPr>
            <w:rFonts w:ascii="Times New Roman" w:hAnsi="Times New Roman" w:cs="Times New Roman"/>
            <w:sz w:val="24"/>
            <w:szCs w:val="24"/>
          </w:rPr>
          <w:t xml:space="preserve">пункте 1.13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в соответствии с требованиями Федерального </w:t>
      </w:r>
      <w:hyperlink r:id="rId60">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путем закупок для государственных нужд Санкт-Петербурга услуг по организации и проведению мероприятий в рамках реализации антикоррупционного мониторинга в Санкт-Петербурге.</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8.4.11. Реализация мероприятия, указанного в пункте 1.14 таблицы </w:t>
      </w:r>
      <w:r w:rsidR="00EA3339">
        <w:rPr>
          <w:rFonts w:ascii="Times New Roman" w:hAnsi="Times New Roman" w:cs="Times New Roman"/>
          <w:sz w:val="24"/>
          <w:szCs w:val="24"/>
        </w:rPr>
        <w:t>7</w:t>
      </w:r>
      <w:r w:rsidRPr="00EA3339">
        <w:rPr>
          <w:rFonts w:ascii="Times New Roman" w:hAnsi="Times New Roman" w:cs="Times New Roman"/>
          <w:sz w:val="24"/>
          <w:szCs w:val="24"/>
        </w:rPr>
        <w:t xml:space="preserve">, осуществляется  в соответствии с требованиями Федерального </w:t>
      </w:r>
      <w:hyperlink r:id="rId61">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путем закупок для государственных нужд Санкт-Петербурга значков для поощрения дружинников, проявивших выдающиеся заслуги в охране общественного порядка.</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8.4.12. Реализация мероприятий, указанных в </w:t>
      </w:r>
      <w:hyperlink w:anchor="P6012">
        <w:r w:rsidRPr="00EA3339">
          <w:rPr>
            <w:rFonts w:ascii="Times New Roman" w:hAnsi="Times New Roman" w:cs="Times New Roman"/>
            <w:sz w:val="24"/>
            <w:szCs w:val="24"/>
          </w:rPr>
          <w:t>пунктах 2.1</w:t>
        </w:r>
      </w:hyperlink>
      <w:r w:rsidRPr="00EA3339">
        <w:rPr>
          <w:rFonts w:ascii="Times New Roman" w:hAnsi="Times New Roman" w:cs="Times New Roman"/>
          <w:sz w:val="24"/>
          <w:szCs w:val="24"/>
        </w:rPr>
        <w:t xml:space="preserve">, </w:t>
      </w:r>
      <w:hyperlink w:anchor="P6024">
        <w:r w:rsidRPr="00EA3339">
          <w:rPr>
            <w:rFonts w:ascii="Times New Roman" w:hAnsi="Times New Roman" w:cs="Times New Roman"/>
            <w:sz w:val="24"/>
            <w:szCs w:val="24"/>
          </w:rPr>
          <w:t>2.2</w:t>
        </w:r>
      </w:hyperlink>
      <w:r w:rsidRPr="00EA3339">
        <w:rPr>
          <w:rFonts w:ascii="Times New Roman" w:hAnsi="Times New Roman" w:cs="Times New Roman"/>
          <w:sz w:val="24"/>
          <w:szCs w:val="24"/>
        </w:rPr>
        <w:t xml:space="preserve">, </w:t>
      </w:r>
      <w:hyperlink w:anchor="P6047">
        <w:r w:rsidRPr="00EA3339">
          <w:rPr>
            <w:rFonts w:ascii="Times New Roman" w:hAnsi="Times New Roman" w:cs="Times New Roman"/>
            <w:sz w:val="24"/>
            <w:szCs w:val="24"/>
          </w:rPr>
          <w:t>2.4</w:t>
        </w:r>
      </w:hyperlink>
      <w:r w:rsidRPr="00EA3339">
        <w:rPr>
          <w:rFonts w:ascii="Times New Roman" w:hAnsi="Times New Roman" w:cs="Times New Roman"/>
          <w:sz w:val="24"/>
          <w:szCs w:val="24"/>
        </w:rPr>
        <w:t xml:space="preserve">, </w:t>
      </w:r>
      <w:hyperlink w:anchor="P6058">
        <w:r w:rsidRPr="00EA3339">
          <w:rPr>
            <w:rFonts w:ascii="Times New Roman" w:hAnsi="Times New Roman" w:cs="Times New Roman"/>
            <w:sz w:val="24"/>
            <w:szCs w:val="24"/>
          </w:rPr>
          <w:t>2.5</w:t>
        </w:r>
      </w:hyperlink>
      <w:r w:rsidRPr="00EA3339">
        <w:rPr>
          <w:rFonts w:ascii="Times New Roman" w:hAnsi="Times New Roman" w:cs="Times New Roman"/>
          <w:sz w:val="24"/>
          <w:szCs w:val="24"/>
        </w:rPr>
        <w:t xml:space="preserve">, </w:t>
      </w:r>
      <w:hyperlink w:anchor="P6260">
        <w:r w:rsidRPr="00EA3339">
          <w:rPr>
            <w:rFonts w:ascii="Times New Roman" w:hAnsi="Times New Roman" w:cs="Times New Roman"/>
            <w:sz w:val="24"/>
            <w:szCs w:val="24"/>
          </w:rPr>
          <w:t>3.2</w:t>
        </w:r>
      </w:hyperlink>
      <w:r w:rsidRPr="00EA3339">
        <w:rPr>
          <w:rFonts w:ascii="Times New Roman" w:hAnsi="Times New Roman" w:cs="Times New Roman"/>
          <w:sz w:val="24"/>
          <w:szCs w:val="24"/>
        </w:rPr>
        <w:t xml:space="preserve">, </w:t>
      </w:r>
      <w:hyperlink w:anchor="P7045">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 </w:t>
      </w:r>
      <w:hyperlink w:anchor="P7068">
        <w:r w:rsidRPr="00EA3339">
          <w:rPr>
            <w:rFonts w:ascii="Times New Roman" w:hAnsi="Times New Roman" w:cs="Times New Roman"/>
            <w:sz w:val="24"/>
            <w:szCs w:val="24"/>
          </w:rPr>
          <w:t>7.3</w:t>
        </w:r>
      </w:hyperlink>
      <w:r w:rsidRPr="00EA3339">
        <w:rPr>
          <w:rFonts w:ascii="Times New Roman" w:hAnsi="Times New Roman" w:cs="Times New Roman"/>
          <w:sz w:val="24"/>
          <w:szCs w:val="24"/>
        </w:rPr>
        <w:t xml:space="preserve">, </w:t>
      </w:r>
      <w:hyperlink w:anchor="P7126">
        <w:r w:rsidRPr="00EA3339">
          <w:rPr>
            <w:rFonts w:ascii="Times New Roman" w:hAnsi="Times New Roman" w:cs="Times New Roman"/>
            <w:sz w:val="24"/>
            <w:szCs w:val="24"/>
          </w:rPr>
          <w:t>8.1</w:t>
        </w:r>
      </w:hyperlink>
      <w:r w:rsidRPr="00EA3339">
        <w:rPr>
          <w:rFonts w:ascii="Times New Roman" w:hAnsi="Times New Roman" w:cs="Times New Roman"/>
          <w:sz w:val="24"/>
          <w:szCs w:val="24"/>
        </w:rPr>
        <w:t xml:space="preserve"> и </w:t>
      </w:r>
      <w:hyperlink w:anchor="P7138">
        <w:r w:rsidRPr="00EA3339">
          <w:rPr>
            <w:rFonts w:ascii="Times New Roman" w:hAnsi="Times New Roman" w:cs="Times New Roman"/>
            <w:sz w:val="24"/>
            <w:szCs w:val="24"/>
          </w:rPr>
          <w:t xml:space="preserve">8.2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осуществляется отдельно каждым исполнителем в пределах своих полномочий за счет средств на содержание ИОГВ.</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8.4.13. Мероприятия, указанные в </w:t>
      </w:r>
      <w:hyperlink w:anchor="P6035">
        <w:r w:rsidRPr="00EA3339">
          <w:rPr>
            <w:rFonts w:ascii="Times New Roman" w:hAnsi="Times New Roman" w:cs="Times New Roman"/>
            <w:sz w:val="24"/>
            <w:szCs w:val="24"/>
          </w:rPr>
          <w:t xml:space="preserve">пункте 2.3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выполняются АР самостоятельно в рамках полномочий за счет средств на содержание ИОГВ с представлением сведений о результатах их реализации в КВЗПБ.</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8.4.14. Реализация мероприятия, указанного в </w:t>
      </w:r>
      <w:hyperlink w:anchor="P6070">
        <w:r w:rsidRPr="00EA3339">
          <w:rPr>
            <w:rFonts w:ascii="Times New Roman" w:hAnsi="Times New Roman" w:cs="Times New Roman"/>
            <w:sz w:val="24"/>
            <w:szCs w:val="24"/>
          </w:rPr>
          <w:t xml:space="preserve">пункте 2.6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во исполнение отдельного государственного полномочия Санкт-Петербурга по составлению протоколов об административных правонарушениях на основании </w:t>
      </w:r>
      <w:hyperlink r:id="rId62">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Санкт-Петербурга от 16.01.2008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3-6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наделении органов местного самоуправления внутригородских муниципальных образований города федерального значения Санкт-Петербурга отдельным государственным полномочием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8.4.15. Мероприятия, указанные в </w:t>
      </w:r>
      <w:hyperlink w:anchor="P6248">
        <w:r w:rsidRPr="00EA3339">
          <w:rPr>
            <w:rFonts w:ascii="Times New Roman" w:hAnsi="Times New Roman" w:cs="Times New Roman"/>
            <w:sz w:val="24"/>
            <w:szCs w:val="24"/>
          </w:rPr>
          <w:t xml:space="preserve">пункте 3.1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реализуются отдельно каждым исполнителем в отношении подведомственных ему государственных учреждений Санкт-Петербурга. КВЗПБ оказывает исполнителям методическое содействие в реализации указанных мероприятий. АР исполняют указанные мероприятия в рамках деятельности антитеррористических комиссий районов Санкт-Петербурга. Реализация мероприятий, указанных в </w:t>
      </w:r>
      <w:hyperlink w:anchor="P6248">
        <w:r w:rsidRPr="00EA3339">
          <w:rPr>
            <w:rFonts w:ascii="Times New Roman" w:hAnsi="Times New Roman" w:cs="Times New Roman"/>
            <w:sz w:val="24"/>
            <w:szCs w:val="24"/>
          </w:rPr>
          <w:t xml:space="preserve">пункте 3.1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подведомственными исполнителям учреждениями в рамках установленных государственных заданий в соответствии с </w:t>
      </w:r>
      <w:hyperlink r:id="rId63">
        <w:r w:rsidRPr="00EA3339">
          <w:rPr>
            <w:rFonts w:ascii="Times New Roman" w:hAnsi="Times New Roman" w:cs="Times New Roman"/>
            <w:sz w:val="24"/>
            <w:szCs w:val="24"/>
          </w:rPr>
          <w:t>постановлением</w:t>
        </w:r>
      </w:hyperlink>
      <w:r w:rsidRPr="00EA3339">
        <w:rPr>
          <w:rFonts w:ascii="Times New Roman" w:hAnsi="Times New Roman" w:cs="Times New Roman"/>
          <w:sz w:val="24"/>
          <w:szCs w:val="24"/>
        </w:rPr>
        <w:t xml:space="preserve"> Правительства Санкт-Петербурга от 20.01.2011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63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8.4.16. В целях реализации мероприятий, указанных в </w:t>
      </w:r>
      <w:hyperlink w:anchor="P6271">
        <w:r w:rsidRPr="00EA3339">
          <w:rPr>
            <w:rFonts w:ascii="Times New Roman" w:hAnsi="Times New Roman" w:cs="Times New Roman"/>
            <w:sz w:val="24"/>
            <w:szCs w:val="24"/>
          </w:rPr>
          <w:t>пунктах 3.3</w:t>
        </w:r>
      </w:hyperlink>
      <w:r w:rsidRPr="00EA3339">
        <w:rPr>
          <w:rFonts w:ascii="Times New Roman" w:hAnsi="Times New Roman" w:cs="Times New Roman"/>
          <w:sz w:val="24"/>
          <w:szCs w:val="24"/>
        </w:rPr>
        <w:t xml:space="preserve">, </w:t>
      </w:r>
      <w:hyperlink w:anchor="P6306">
        <w:r w:rsidRPr="00EA3339">
          <w:rPr>
            <w:rFonts w:ascii="Times New Roman" w:hAnsi="Times New Roman" w:cs="Times New Roman"/>
            <w:sz w:val="24"/>
            <w:szCs w:val="24"/>
          </w:rPr>
          <w:t>3.6</w:t>
        </w:r>
      </w:hyperlink>
      <w:r w:rsidRPr="00EA3339">
        <w:rPr>
          <w:rFonts w:ascii="Times New Roman" w:hAnsi="Times New Roman" w:cs="Times New Roman"/>
          <w:sz w:val="24"/>
          <w:szCs w:val="24"/>
        </w:rPr>
        <w:t xml:space="preserve">, </w:t>
      </w:r>
      <w:hyperlink w:anchor="P6363">
        <w:r w:rsidRPr="00EA3339">
          <w:rPr>
            <w:rFonts w:ascii="Times New Roman" w:hAnsi="Times New Roman" w:cs="Times New Roman"/>
            <w:sz w:val="24"/>
            <w:szCs w:val="24"/>
          </w:rPr>
          <w:t>3.11</w:t>
        </w:r>
      </w:hyperlink>
      <w:r w:rsidRPr="00EA3339">
        <w:rPr>
          <w:rFonts w:ascii="Times New Roman" w:hAnsi="Times New Roman" w:cs="Times New Roman"/>
          <w:sz w:val="24"/>
          <w:szCs w:val="24"/>
        </w:rPr>
        <w:t xml:space="preserve"> и </w:t>
      </w:r>
      <w:hyperlink w:anchor="P6399">
        <w:r w:rsidRPr="00EA3339">
          <w:rPr>
            <w:rFonts w:ascii="Times New Roman" w:hAnsi="Times New Roman" w:cs="Times New Roman"/>
            <w:sz w:val="24"/>
            <w:szCs w:val="24"/>
          </w:rPr>
          <w:t xml:space="preserve">4.2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исполнитель указанных мероприятий утверждает перечень мероприятий. При наличии нескольких исполнителей план мероприятий утверждается исполнителем, указанным первым, по согласованию с соисполнителями. Реализация указанных мероприятий осуществляется за счет средств на содержание ИОГВ.</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8.4.17. Реализация мероприятия, указанного в </w:t>
      </w:r>
      <w:hyperlink w:anchor="P6283">
        <w:r w:rsidRPr="00EA3339">
          <w:rPr>
            <w:rFonts w:ascii="Times New Roman" w:hAnsi="Times New Roman" w:cs="Times New Roman"/>
            <w:sz w:val="24"/>
            <w:szCs w:val="24"/>
          </w:rPr>
          <w:t xml:space="preserve">пункте 3.4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w:t>
      </w:r>
      <w:r w:rsidRPr="00EA3339">
        <w:rPr>
          <w:rFonts w:ascii="Times New Roman" w:hAnsi="Times New Roman" w:cs="Times New Roman"/>
          <w:sz w:val="24"/>
          <w:szCs w:val="24"/>
        </w:rPr>
        <w:lastRenderedPageBreak/>
        <w:t>отдельно каждым исполнителем в пределах своих полномочий за счет средств на содержание ИОГВ. АР утверждает и далее реализует план мероприятий по выявлению на территории района Санкт-Петербурга объектов топливно-энергетического комплекса и объектов водоснабжения и водоотведения, подлежащих категорированию, с последующей передачей информации о результатах реализации мероприятий в КЭИО. КЭИО осуществляет мероприятия по актуализации перечней объектов топливно-энергетического комплекса и объектов водоснабжения и водоотведения, подлежащих категорированию, с внесением в них информации, полученной в том числе и от АР.</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8.4.18. Перечень мероприятий, указанных в </w:t>
      </w:r>
      <w:hyperlink w:anchor="P6294">
        <w:r w:rsidRPr="00EA3339">
          <w:rPr>
            <w:rFonts w:ascii="Times New Roman" w:hAnsi="Times New Roman" w:cs="Times New Roman"/>
            <w:sz w:val="24"/>
            <w:szCs w:val="24"/>
          </w:rPr>
          <w:t xml:space="preserve">пункте 3.5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утверждается исполнителем в пределах своих полномочий. Указанные мероприятия осуществляются в соответствии с требованиями Федерального </w:t>
      </w:r>
      <w:hyperlink r:id="rId64">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8.4.19. Реализация мероприятия, указанного в </w:t>
      </w:r>
      <w:hyperlink w:anchor="P6318">
        <w:r w:rsidRPr="00EA3339">
          <w:rPr>
            <w:rFonts w:ascii="Times New Roman" w:hAnsi="Times New Roman" w:cs="Times New Roman"/>
            <w:sz w:val="24"/>
            <w:szCs w:val="24"/>
          </w:rPr>
          <w:t xml:space="preserve">пункте 3.7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в соответствии с </w:t>
      </w:r>
      <w:hyperlink r:id="rId65">
        <w:r w:rsidRPr="00EA3339">
          <w:rPr>
            <w:rFonts w:ascii="Times New Roman" w:hAnsi="Times New Roman" w:cs="Times New Roman"/>
            <w:sz w:val="24"/>
            <w:szCs w:val="24"/>
          </w:rPr>
          <w:t>постановлением</w:t>
        </w:r>
      </w:hyperlink>
      <w:r w:rsidRPr="00EA3339">
        <w:rPr>
          <w:rFonts w:ascii="Times New Roman" w:hAnsi="Times New Roman" w:cs="Times New Roman"/>
          <w:sz w:val="24"/>
          <w:szCs w:val="24"/>
        </w:rPr>
        <w:t xml:space="preserve"> Правительства Санкт-Петербурга от 03.09.2014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830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О порядке и размерах выплаты денежных средств гражданам за добровольную сдачу незаконно хранящегося оружия, боеприпасов, взрывчатых веществ и взрывных устройств и о внесении изменения в постановление Правительства Санкт-Петербурга от 23.01.2008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46</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8.4.20. Мероприятия, указанные в </w:t>
      </w:r>
      <w:hyperlink w:anchor="P6329">
        <w:r w:rsidRPr="00EA3339">
          <w:rPr>
            <w:rFonts w:ascii="Times New Roman" w:hAnsi="Times New Roman" w:cs="Times New Roman"/>
            <w:sz w:val="24"/>
            <w:szCs w:val="24"/>
          </w:rPr>
          <w:t xml:space="preserve">пункте 3.8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реализуются КВЗПБ путем осуществления закупок товаров, работ, услуг в соответствии с требованиями Федерального </w:t>
      </w:r>
      <w:hyperlink r:id="rId66">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в пределах своих полномочий в соответствии с требованиями Федерального </w:t>
      </w:r>
      <w:hyperlink r:id="rId67">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собраниях, митингах, демонстрациях, шествиях и пикетированиях</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w:t>
      </w:r>
      <w:hyperlink r:id="rId68">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Санкт-Петербурга от 08.06.2011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390-70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собраниях, митингах, демонстрациях, шествиях и пикетированиях в Санкт-Петербурге</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и </w:t>
      </w:r>
      <w:hyperlink r:id="rId69">
        <w:r w:rsidRPr="00EA3339">
          <w:rPr>
            <w:rFonts w:ascii="Times New Roman" w:hAnsi="Times New Roman" w:cs="Times New Roman"/>
            <w:sz w:val="24"/>
            <w:szCs w:val="24"/>
          </w:rPr>
          <w:t>постановления</w:t>
        </w:r>
      </w:hyperlink>
      <w:r w:rsidRPr="00EA3339">
        <w:rPr>
          <w:rFonts w:ascii="Times New Roman" w:hAnsi="Times New Roman" w:cs="Times New Roman"/>
          <w:sz w:val="24"/>
          <w:szCs w:val="24"/>
        </w:rPr>
        <w:t xml:space="preserve"> Правительства Санкт-Петербурга от 26.12.2005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1996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порядке рассмотрения уведомлений о проведении в Санкт-Петербурге публичных мероприятий</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и включают установку металлических ограждений, арочных </w:t>
      </w:r>
      <w:proofErr w:type="spellStart"/>
      <w:r w:rsidRPr="00EA3339">
        <w:rPr>
          <w:rFonts w:ascii="Times New Roman" w:hAnsi="Times New Roman" w:cs="Times New Roman"/>
          <w:sz w:val="24"/>
          <w:szCs w:val="24"/>
        </w:rPr>
        <w:t>металлодетекторов</w:t>
      </w:r>
      <w:proofErr w:type="spellEnd"/>
      <w:r w:rsidRPr="00EA3339">
        <w:rPr>
          <w:rFonts w:ascii="Times New Roman" w:hAnsi="Times New Roman" w:cs="Times New Roman"/>
          <w:sz w:val="24"/>
          <w:szCs w:val="24"/>
        </w:rPr>
        <w:t xml:space="preserve"> для осуществления пропускного режима, а также установку </w:t>
      </w:r>
      <w:proofErr w:type="spellStart"/>
      <w:r w:rsidRPr="00EA3339">
        <w:rPr>
          <w:rFonts w:ascii="Times New Roman" w:hAnsi="Times New Roman" w:cs="Times New Roman"/>
          <w:sz w:val="24"/>
          <w:szCs w:val="24"/>
        </w:rPr>
        <w:t>противотаранных</w:t>
      </w:r>
      <w:proofErr w:type="spellEnd"/>
      <w:r w:rsidRPr="00EA3339">
        <w:rPr>
          <w:rFonts w:ascii="Times New Roman" w:hAnsi="Times New Roman" w:cs="Times New Roman"/>
          <w:sz w:val="24"/>
          <w:szCs w:val="24"/>
        </w:rPr>
        <w:t xml:space="preserve"> устройств в местах проезда автотранспорта.</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8.4.21. В целях реализации мероприятия, указанного в </w:t>
      </w:r>
      <w:hyperlink w:anchor="P6340">
        <w:r w:rsidRPr="00EA3339">
          <w:rPr>
            <w:rFonts w:ascii="Times New Roman" w:hAnsi="Times New Roman" w:cs="Times New Roman"/>
            <w:sz w:val="24"/>
            <w:szCs w:val="24"/>
          </w:rPr>
          <w:t xml:space="preserve">пункте 3.9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КВЗПБ направляет информацию в КПВСМИ для доведения ее до средств массовой информации с последующим распространением для населения. Информация может доводиться как письменно, так и путем проведения брифингов, пресс-конференций, открытых студий, прямых эфиров, посредством электронной рассылки Управлением информации - пресс-службой Администрации Губернатора Санкт-Петербурга, Направление информации в КПВСМИ в рамках реализации мероприятия, предусмотренного в </w:t>
      </w:r>
      <w:hyperlink w:anchor="P6340">
        <w:r w:rsidRPr="00EA3339">
          <w:rPr>
            <w:rFonts w:ascii="Times New Roman" w:hAnsi="Times New Roman" w:cs="Times New Roman"/>
            <w:sz w:val="24"/>
            <w:szCs w:val="24"/>
          </w:rPr>
          <w:t xml:space="preserve">пункте 3.9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осуществляется КВЗПБ ежеквартально.</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8.4.22. Перечень мероприятий, указанных в </w:t>
      </w:r>
      <w:hyperlink w:anchor="P6352">
        <w:r w:rsidRPr="00EA3339">
          <w:rPr>
            <w:rFonts w:ascii="Times New Roman" w:hAnsi="Times New Roman" w:cs="Times New Roman"/>
            <w:sz w:val="24"/>
            <w:szCs w:val="24"/>
          </w:rPr>
          <w:t xml:space="preserve">пункте 3.10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утверждается исполнителем в пределах своих полномочий. Указанные мероприятия осуществляются в соответствии с требованиями Федерального </w:t>
      </w:r>
      <w:hyperlink r:id="rId70">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8.4.23. Реализация мероприятия, указанного в </w:t>
      </w:r>
      <w:hyperlink w:anchor="P6375">
        <w:r w:rsidRPr="00EA3339">
          <w:rPr>
            <w:rFonts w:ascii="Times New Roman" w:hAnsi="Times New Roman" w:cs="Times New Roman"/>
            <w:sz w:val="24"/>
            <w:szCs w:val="24"/>
          </w:rPr>
          <w:t xml:space="preserve">пункте 3.12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государственными образовательными учреждениями, находящимися в ведении КО, в пределах средств субсидии на финансовое обеспечение выполнения государственного задания. </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8.4.24. Реализация мероприятия, указанного в </w:t>
      </w:r>
      <w:hyperlink w:anchor="P6387">
        <w:r w:rsidRPr="00EA3339">
          <w:rPr>
            <w:rFonts w:ascii="Times New Roman" w:hAnsi="Times New Roman" w:cs="Times New Roman"/>
            <w:sz w:val="24"/>
            <w:szCs w:val="24"/>
          </w:rPr>
          <w:t xml:space="preserve">пункте 3.13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w:t>
      </w:r>
      <w:r w:rsidRPr="00EA3339">
        <w:rPr>
          <w:rFonts w:ascii="Times New Roman" w:hAnsi="Times New Roman" w:cs="Times New Roman"/>
          <w:sz w:val="24"/>
          <w:szCs w:val="24"/>
        </w:rPr>
        <w:lastRenderedPageBreak/>
        <w:t>отдельно каждым исполнителем в пределах своих полномочий за счет средств на содержание ИОГВ, и включает в том числе мероприятия, направленные</w:t>
      </w:r>
      <w:r w:rsidRPr="00EA3339">
        <w:rPr>
          <w:rFonts w:ascii="Times New Roman" w:hAnsi="Times New Roman" w:cs="Times New Roman"/>
          <w:sz w:val="24"/>
          <w:szCs w:val="24"/>
        </w:rPr>
        <w:br/>
        <w:t>на проведение адресной и индивидуальной работы с прибывающими в Санкт-Петербург лицами из Донецкой, Луганской Народных Республик, Запорожской, Херсонской областей и Украины.</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8.4.25. В целях реализации мероприятия, указанного в </w:t>
      </w:r>
      <w:hyperlink w:anchor="P6387">
        <w:r w:rsidRPr="00EA3339">
          <w:rPr>
            <w:rFonts w:ascii="Times New Roman" w:hAnsi="Times New Roman" w:cs="Times New Roman"/>
            <w:sz w:val="24"/>
            <w:szCs w:val="24"/>
          </w:rPr>
          <w:t xml:space="preserve">пункте 4.1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АР и КО организуют проведение мероприятия в общеобразовательных учреждениях Санкт-Петербурга, находящихся в ведении АР и КО, с приглашением сотрудников правоохранительных органов Санкт-Петербурга. Информацию о результатах реализации указанного мероприятия АР направляют в КО.</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Реализация мероприятия, указанного в </w:t>
      </w:r>
      <w:hyperlink w:anchor="P6387">
        <w:r w:rsidRPr="00EA3339">
          <w:rPr>
            <w:rFonts w:ascii="Times New Roman" w:hAnsi="Times New Roman" w:cs="Times New Roman"/>
            <w:sz w:val="24"/>
            <w:szCs w:val="24"/>
          </w:rPr>
          <w:t xml:space="preserve">пункте 4.1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осуществляется отдельно каждым исполнителем в пределах своих полномочий за счет средств на содержание ИОГВ.</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8.4.26. Реализация мероприятия, указанного в </w:t>
      </w:r>
      <w:hyperlink w:anchor="P6410">
        <w:r w:rsidRPr="00EA3339">
          <w:rPr>
            <w:rFonts w:ascii="Times New Roman" w:hAnsi="Times New Roman" w:cs="Times New Roman"/>
            <w:sz w:val="24"/>
            <w:szCs w:val="24"/>
          </w:rPr>
          <w:t xml:space="preserve">пункте 4.3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в соответствии с требованиями Федерального </w:t>
      </w:r>
      <w:hyperlink r:id="rId71">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8.4.27. Мероприятия, указанные в </w:t>
      </w:r>
      <w:hyperlink w:anchor="P6430">
        <w:r w:rsidRPr="00EA3339">
          <w:rPr>
            <w:rFonts w:ascii="Times New Roman" w:hAnsi="Times New Roman" w:cs="Times New Roman"/>
            <w:sz w:val="24"/>
            <w:szCs w:val="24"/>
          </w:rPr>
          <w:t>пунктах 4.4</w:t>
        </w:r>
      </w:hyperlink>
      <w:r w:rsidRPr="00EA3339">
        <w:rPr>
          <w:rFonts w:ascii="Times New Roman" w:hAnsi="Times New Roman" w:cs="Times New Roman"/>
          <w:sz w:val="24"/>
          <w:szCs w:val="24"/>
        </w:rPr>
        <w:t xml:space="preserve"> и </w:t>
      </w:r>
      <w:hyperlink w:anchor="P6441">
        <w:r w:rsidRPr="00EA3339">
          <w:rPr>
            <w:rFonts w:ascii="Times New Roman" w:hAnsi="Times New Roman" w:cs="Times New Roman"/>
            <w:sz w:val="24"/>
            <w:szCs w:val="24"/>
          </w:rPr>
          <w:t xml:space="preserve">4.5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реализуются АР с представлением сведений об их результатах в КО. Реализация мероприятий, указанных в </w:t>
      </w:r>
      <w:hyperlink w:anchor="P6430">
        <w:r w:rsidRPr="00EA3339">
          <w:rPr>
            <w:rFonts w:ascii="Times New Roman" w:hAnsi="Times New Roman" w:cs="Times New Roman"/>
            <w:sz w:val="24"/>
            <w:szCs w:val="24"/>
          </w:rPr>
          <w:t>пунктах 4.4</w:t>
        </w:r>
      </w:hyperlink>
      <w:r w:rsidRPr="00EA3339">
        <w:rPr>
          <w:rFonts w:ascii="Times New Roman" w:hAnsi="Times New Roman" w:cs="Times New Roman"/>
          <w:sz w:val="24"/>
          <w:szCs w:val="24"/>
        </w:rPr>
        <w:t xml:space="preserve"> и </w:t>
      </w:r>
      <w:hyperlink w:anchor="P6441">
        <w:r w:rsidRPr="00EA3339">
          <w:rPr>
            <w:rFonts w:ascii="Times New Roman" w:hAnsi="Times New Roman" w:cs="Times New Roman"/>
            <w:sz w:val="24"/>
            <w:szCs w:val="24"/>
          </w:rPr>
          <w:t xml:space="preserve">4.5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осуществляется отдельно каждым исполнителем в пределах своих полномочий за счет средств на содержание ИОГВ.</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8.4.28. Реализация мероприятий, указанных в </w:t>
      </w:r>
      <w:hyperlink w:anchor="P6453">
        <w:r w:rsidRPr="00EA3339">
          <w:rPr>
            <w:rFonts w:ascii="Times New Roman" w:hAnsi="Times New Roman" w:cs="Times New Roman"/>
            <w:sz w:val="24"/>
            <w:szCs w:val="24"/>
          </w:rPr>
          <w:t>пунктах 4.6</w:t>
        </w:r>
      </w:hyperlink>
      <w:r w:rsidRPr="00EA3339">
        <w:rPr>
          <w:rFonts w:ascii="Times New Roman" w:hAnsi="Times New Roman" w:cs="Times New Roman"/>
          <w:sz w:val="24"/>
          <w:szCs w:val="24"/>
        </w:rPr>
        <w:t xml:space="preserve"> и </w:t>
      </w:r>
      <w:hyperlink w:anchor="P6464">
        <w:r w:rsidRPr="00EA3339">
          <w:rPr>
            <w:rFonts w:ascii="Times New Roman" w:hAnsi="Times New Roman" w:cs="Times New Roman"/>
            <w:sz w:val="24"/>
            <w:szCs w:val="24"/>
          </w:rPr>
          <w:t xml:space="preserve">4.7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осуществляется отдельно каждым исполнителем в пределах своих полномочий за счет средств на содержание ИОГВ.</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8.4.29. Мероприятия, указанные в </w:t>
      </w:r>
      <w:hyperlink w:anchor="P6476">
        <w:r w:rsidRPr="00EA3339">
          <w:rPr>
            <w:rFonts w:ascii="Times New Roman" w:hAnsi="Times New Roman" w:cs="Times New Roman"/>
            <w:sz w:val="24"/>
            <w:szCs w:val="24"/>
          </w:rPr>
          <w:t>пунктах 4.8</w:t>
        </w:r>
      </w:hyperlink>
      <w:r w:rsidRPr="00EA3339">
        <w:rPr>
          <w:rFonts w:ascii="Times New Roman" w:hAnsi="Times New Roman" w:cs="Times New Roman"/>
          <w:sz w:val="24"/>
          <w:szCs w:val="24"/>
        </w:rPr>
        <w:t xml:space="preserve"> - </w:t>
      </w:r>
      <w:hyperlink w:anchor="P6511">
        <w:r w:rsidRPr="00EA3339">
          <w:rPr>
            <w:rFonts w:ascii="Times New Roman" w:hAnsi="Times New Roman" w:cs="Times New Roman"/>
            <w:sz w:val="24"/>
            <w:szCs w:val="24"/>
          </w:rPr>
          <w:t xml:space="preserve">4.11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реализуются отдельно каждым исполнителем в отношении подведомственных ему государственных учреждений Санкт-Петербурга с приглашением в необходимых случаях сотрудников правоохранительных органов Санкт-Петербурга. Информацию о результатах реализации указанных мероприятий АР направляют в КО. Перечни мероприятий, указанных в </w:t>
      </w:r>
      <w:hyperlink w:anchor="P6476">
        <w:r w:rsidRPr="00EA3339">
          <w:rPr>
            <w:rFonts w:ascii="Times New Roman" w:hAnsi="Times New Roman" w:cs="Times New Roman"/>
            <w:sz w:val="24"/>
            <w:szCs w:val="24"/>
          </w:rPr>
          <w:t>пунктах 4.8</w:t>
        </w:r>
      </w:hyperlink>
      <w:r w:rsidRPr="00EA3339">
        <w:rPr>
          <w:rFonts w:ascii="Times New Roman" w:hAnsi="Times New Roman" w:cs="Times New Roman"/>
          <w:sz w:val="24"/>
          <w:szCs w:val="24"/>
        </w:rPr>
        <w:t xml:space="preserve"> - </w:t>
      </w:r>
      <w:hyperlink w:anchor="P6511">
        <w:r w:rsidRPr="00EA3339">
          <w:rPr>
            <w:rFonts w:ascii="Times New Roman" w:hAnsi="Times New Roman" w:cs="Times New Roman"/>
            <w:sz w:val="24"/>
            <w:szCs w:val="24"/>
          </w:rPr>
          <w:t xml:space="preserve">4.11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утверждаются АР, КО, КК, КФКС и КСП самостоятельно в рамках полномочий. Реализация мероприятий, указанных в </w:t>
      </w:r>
      <w:hyperlink w:anchor="P6476">
        <w:r w:rsidRPr="00EA3339">
          <w:rPr>
            <w:rFonts w:ascii="Times New Roman" w:hAnsi="Times New Roman" w:cs="Times New Roman"/>
            <w:sz w:val="24"/>
            <w:szCs w:val="24"/>
          </w:rPr>
          <w:t>пунктах 4.8</w:t>
        </w:r>
      </w:hyperlink>
      <w:r w:rsidRPr="00EA3339">
        <w:rPr>
          <w:rFonts w:ascii="Times New Roman" w:hAnsi="Times New Roman" w:cs="Times New Roman"/>
          <w:sz w:val="24"/>
          <w:szCs w:val="24"/>
        </w:rPr>
        <w:t xml:space="preserve"> - </w:t>
      </w:r>
      <w:hyperlink w:anchor="P6511">
        <w:r w:rsidRPr="00EA3339">
          <w:rPr>
            <w:rFonts w:ascii="Times New Roman" w:hAnsi="Times New Roman" w:cs="Times New Roman"/>
            <w:sz w:val="24"/>
            <w:szCs w:val="24"/>
          </w:rPr>
          <w:t xml:space="preserve">4.11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осуществляется отдельно каждым исполнителем в пределах своих полномочий за счет средств на содержание ИОГВ.</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8.4.30. Мероприятие, указанное в </w:t>
      </w:r>
      <w:hyperlink w:anchor="P6522">
        <w:r w:rsidRPr="00EA3339">
          <w:rPr>
            <w:rFonts w:ascii="Times New Roman" w:hAnsi="Times New Roman" w:cs="Times New Roman"/>
            <w:sz w:val="24"/>
            <w:szCs w:val="24"/>
          </w:rPr>
          <w:t xml:space="preserve">пункте 5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осуществляется КПВСМИ по согласованию с КВЗПБ за счет средств на содержание КПВСМИ.</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8.4.31. Реализация мероприятий, указанных в </w:t>
      </w:r>
      <w:hyperlink w:anchor="P6535">
        <w:r w:rsidRPr="00EA3339">
          <w:rPr>
            <w:rFonts w:ascii="Times New Roman" w:hAnsi="Times New Roman" w:cs="Times New Roman"/>
            <w:sz w:val="24"/>
            <w:szCs w:val="24"/>
          </w:rPr>
          <w:t xml:space="preserve">пункте 6.1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КТЗН путем осуществления закупок товаров, работ, услуг в соответствии с требованиями Федерального </w:t>
      </w:r>
      <w:hyperlink r:id="rId72">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8.4.32. Реализация мероприятия, указанного в </w:t>
      </w:r>
      <w:hyperlink w:anchor="P6547">
        <w:r w:rsidRPr="00EA3339">
          <w:rPr>
            <w:rFonts w:ascii="Times New Roman" w:hAnsi="Times New Roman" w:cs="Times New Roman"/>
            <w:sz w:val="24"/>
            <w:szCs w:val="24"/>
          </w:rPr>
          <w:t xml:space="preserve">пункте 6.2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осуществляется КПВСМИ самостоятельно в пределах своих полномочий за счет средств на содержание КПВСМИ.</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8.4.33. Реализация мероприятия, указанного в </w:t>
      </w:r>
      <w:hyperlink w:anchor="P6558">
        <w:r w:rsidRPr="00EA3339">
          <w:rPr>
            <w:rFonts w:ascii="Times New Roman" w:hAnsi="Times New Roman" w:cs="Times New Roman"/>
            <w:sz w:val="24"/>
            <w:szCs w:val="24"/>
          </w:rPr>
          <w:t xml:space="preserve">пункте 6.3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в рамках реализации </w:t>
      </w:r>
      <w:hyperlink r:id="rId73">
        <w:r w:rsidRPr="00EA3339">
          <w:rPr>
            <w:rFonts w:ascii="Times New Roman" w:hAnsi="Times New Roman" w:cs="Times New Roman"/>
            <w:sz w:val="24"/>
            <w:szCs w:val="24"/>
          </w:rPr>
          <w:t>постановления</w:t>
        </w:r>
      </w:hyperlink>
      <w:r w:rsidRPr="00EA3339">
        <w:rPr>
          <w:rFonts w:ascii="Times New Roman" w:hAnsi="Times New Roman" w:cs="Times New Roman"/>
          <w:sz w:val="24"/>
          <w:szCs w:val="24"/>
        </w:rPr>
        <w:t xml:space="preserve"> Правительства Санкт-Петербурга от 06.08.2012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798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Об организации оповещения населения Санкт-Петербурга о чрезвычайных ситуациях </w:t>
      </w:r>
      <w:r w:rsidRPr="00EA3339">
        <w:rPr>
          <w:rFonts w:ascii="Times New Roman" w:hAnsi="Times New Roman" w:cs="Times New Roman"/>
          <w:sz w:val="24"/>
          <w:szCs w:val="24"/>
        </w:rPr>
        <w:lastRenderedPageBreak/>
        <w:t>мирного и военного времени</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в соответствии с требованиями Федерального </w:t>
      </w:r>
      <w:hyperlink r:id="rId74">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8.4.34. Реализация мероприятия, указанного в </w:t>
      </w:r>
      <w:hyperlink w:anchor="P6569">
        <w:r w:rsidRPr="00EA3339">
          <w:rPr>
            <w:rFonts w:ascii="Times New Roman" w:hAnsi="Times New Roman" w:cs="Times New Roman"/>
            <w:sz w:val="24"/>
            <w:szCs w:val="24"/>
          </w:rPr>
          <w:t xml:space="preserve">пункте 6.4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в рамках реализации </w:t>
      </w:r>
      <w:hyperlink r:id="rId75">
        <w:r w:rsidRPr="00EA3339">
          <w:rPr>
            <w:rFonts w:ascii="Times New Roman" w:hAnsi="Times New Roman" w:cs="Times New Roman"/>
            <w:sz w:val="24"/>
            <w:szCs w:val="24"/>
          </w:rPr>
          <w:t>постановления</w:t>
        </w:r>
      </w:hyperlink>
      <w:r w:rsidRPr="00EA3339">
        <w:rPr>
          <w:rFonts w:ascii="Times New Roman" w:hAnsi="Times New Roman" w:cs="Times New Roman"/>
          <w:sz w:val="24"/>
          <w:szCs w:val="24"/>
        </w:rPr>
        <w:t xml:space="preserve"> Правительства Санкт-Петербурга от 03.06.2009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636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Об оснащении комплексными системами обеспечения безопасности объектов социальной инфраструктуры Санкт-Петербурга</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в соответствии с требованиями Федерального </w:t>
      </w:r>
      <w:hyperlink r:id="rId76">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Реализация мероприятия, указанного в </w:t>
      </w:r>
      <w:hyperlink w:anchor="P6569">
        <w:r w:rsidRPr="00EA3339">
          <w:rPr>
            <w:rFonts w:ascii="Times New Roman" w:hAnsi="Times New Roman" w:cs="Times New Roman"/>
            <w:sz w:val="24"/>
            <w:szCs w:val="24"/>
          </w:rPr>
          <w:t xml:space="preserve">пункте 6.4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КИС и ИОГВ, являющимися исполнителями (участниками) указанного мероприятия, в пределах бюджетных ассигнований, перераспределенных в соответствии с </w:t>
      </w:r>
      <w:hyperlink r:id="rId77">
        <w:r w:rsidRPr="00EA3339">
          <w:rPr>
            <w:rFonts w:ascii="Times New Roman" w:hAnsi="Times New Roman" w:cs="Times New Roman"/>
            <w:sz w:val="24"/>
            <w:szCs w:val="24"/>
          </w:rPr>
          <w:t>порядком</w:t>
        </w:r>
      </w:hyperlink>
      <w:r w:rsidRPr="00EA3339">
        <w:rPr>
          <w:rFonts w:ascii="Times New Roman" w:hAnsi="Times New Roman" w:cs="Times New Roman"/>
          <w:sz w:val="24"/>
          <w:szCs w:val="24"/>
        </w:rPr>
        <w:t xml:space="preserve">, установленным распоряжением Комитета финансов Санкт-Петербурга от 14.11.2007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169-р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Об утверждении Порядка составления и ведения сводной бюджетной росписи</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8.4.35. Реализация мероприятий, указанных в </w:t>
      </w:r>
      <w:hyperlink w:anchor="P7021">
        <w:r w:rsidRPr="00EA3339">
          <w:rPr>
            <w:rFonts w:ascii="Times New Roman" w:hAnsi="Times New Roman" w:cs="Times New Roman"/>
            <w:sz w:val="24"/>
            <w:szCs w:val="24"/>
          </w:rPr>
          <w:t>пунктах 6.5</w:t>
        </w:r>
      </w:hyperlink>
      <w:r w:rsidRPr="00EA3339">
        <w:rPr>
          <w:rFonts w:ascii="Times New Roman" w:hAnsi="Times New Roman" w:cs="Times New Roman"/>
          <w:sz w:val="24"/>
          <w:szCs w:val="24"/>
        </w:rPr>
        <w:t xml:space="preserve"> и </w:t>
      </w:r>
      <w:hyperlink w:anchor="P7033">
        <w:r w:rsidRPr="00EA3339">
          <w:rPr>
            <w:rFonts w:ascii="Times New Roman" w:hAnsi="Times New Roman" w:cs="Times New Roman"/>
            <w:sz w:val="24"/>
            <w:szCs w:val="24"/>
          </w:rPr>
          <w:t xml:space="preserve">6.6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в рамках </w:t>
      </w:r>
      <w:hyperlink r:id="rId78">
        <w:r w:rsidRPr="00EA3339">
          <w:rPr>
            <w:rFonts w:ascii="Times New Roman" w:hAnsi="Times New Roman" w:cs="Times New Roman"/>
            <w:sz w:val="24"/>
            <w:szCs w:val="24"/>
          </w:rPr>
          <w:t>Концепции</w:t>
        </w:r>
      </w:hyperlink>
      <w:r w:rsidRPr="00EA3339">
        <w:rPr>
          <w:rFonts w:ascii="Times New Roman" w:hAnsi="Times New Roman" w:cs="Times New Roman"/>
          <w:sz w:val="24"/>
          <w:szCs w:val="24"/>
        </w:rPr>
        <w:t xml:space="preserve"> построения и развития аппаратно-программного комплекса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Безопасный город</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утвержденной распоряжением Правительства Российской Федерации от 03.12.2014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2446-р, в соответствии с требованиями Федерального </w:t>
      </w:r>
      <w:hyperlink r:id="rId79">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8.4.36. Реализация мероприятий, указанных в </w:t>
      </w:r>
      <w:hyperlink w:anchor="P7080">
        <w:r w:rsidRPr="00EA3339">
          <w:rPr>
            <w:rFonts w:ascii="Times New Roman" w:hAnsi="Times New Roman" w:cs="Times New Roman"/>
            <w:sz w:val="24"/>
            <w:szCs w:val="24"/>
          </w:rPr>
          <w:t>пунктах 7.4</w:t>
        </w:r>
      </w:hyperlink>
      <w:r w:rsidRPr="00EA3339">
        <w:rPr>
          <w:rFonts w:ascii="Times New Roman" w:hAnsi="Times New Roman" w:cs="Times New Roman"/>
          <w:sz w:val="24"/>
          <w:szCs w:val="24"/>
        </w:rPr>
        <w:t xml:space="preserve"> - </w:t>
      </w:r>
      <w:hyperlink w:anchor="P7102">
        <w:r w:rsidRPr="00EA3339">
          <w:rPr>
            <w:rFonts w:ascii="Times New Roman" w:hAnsi="Times New Roman" w:cs="Times New Roman"/>
            <w:sz w:val="24"/>
            <w:szCs w:val="24"/>
          </w:rPr>
          <w:t xml:space="preserve">7.6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осуществляется АР в рамках полномочий за счет средств на содержание ИОГВ через подведомственные государственные учреждения социального обслуживания населения.</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8.4.37. Перечень мероприятий, указанных в </w:t>
      </w:r>
      <w:hyperlink w:anchor="P7114">
        <w:r w:rsidRPr="00EA3339">
          <w:rPr>
            <w:rFonts w:ascii="Times New Roman" w:hAnsi="Times New Roman" w:cs="Times New Roman"/>
            <w:sz w:val="24"/>
            <w:szCs w:val="24"/>
          </w:rPr>
          <w:t xml:space="preserve">пункте 7.7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утверждается правовым актом администрации Василеостровского района Санкт-Петербурга. Реализация мероприятий, предусмотренных указанным в настоящем пункте перечнем, осуществляется путем предоставления администрацией Василеостровского района Санкт-Петербурга субсидий на иные цели Санкт-Петербургскому государственному бюджетному учреждению социального обслуживания населения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Комплексный центр Василеостровского района</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для осуществления закупки товаров, работ, услуг на основании </w:t>
      </w:r>
      <w:hyperlink r:id="rId80">
        <w:r w:rsidRPr="00EA3339">
          <w:rPr>
            <w:rFonts w:ascii="Times New Roman" w:hAnsi="Times New Roman" w:cs="Times New Roman"/>
            <w:sz w:val="24"/>
            <w:szCs w:val="24"/>
          </w:rPr>
          <w:t>постановления</w:t>
        </w:r>
      </w:hyperlink>
      <w:r w:rsidRPr="00EA3339">
        <w:rPr>
          <w:rFonts w:ascii="Times New Roman" w:hAnsi="Times New Roman" w:cs="Times New Roman"/>
          <w:sz w:val="24"/>
          <w:szCs w:val="24"/>
        </w:rPr>
        <w:t xml:space="preserve"> Правительства Санкт-Петербурга от 07.10.2020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809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О мерах по реализации пункта 4 постановления Правительства Российской Федерации от 22.02.2020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203</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и в соответствии с общими </w:t>
      </w:r>
      <w:hyperlink r:id="rId81">
        <w:r w:rsidRPr="00EA3339">
          <w:rPr>
            <w:rFonts w:ascii="Times New Roman" w:hAnsi="Times New Roman" w:cs="Times New Roman"/>
            <w:sz w:val="24"/>
            <w:szCs w:val="24"/>
          </w:rPr>
          <w:t>требованиями</w:t>
        </w:r>
      </w:hyperlink>
      <w:r w:rsidRPr="00EA3339">
        <w:rPr>
          <w:rFonts w:ascii="Times New Roman" w:hAnsi="Times New Roman" w:cs="Times New Roman"/>
          <w:sz w:val="24"/>
          <w:szCs w:val="24"/>
        </w:rPr>
        <w:t xml:space="preserve">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утвержденными постановлением Правительства Российской Федерации от 22.02.2020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203.</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8.4.38. Мероприятия, указанные в </w:t>
      </w:r>
      <w:hyperlink w:anchor="P7150">
        <w:r w:rsidRPr="00EA3339">
          <w:rPr>
            <w:rFonts w:ascii="Times New Roman" w:hAnsi="Times New Roman" w:cs="Times New Roman"/>
            <w:sz w:val="24"/>
            <w:szCs w:val="24"/>
          </w:rPr>
          <w:t>пунктах 9.1</w:t>
        </w:r>
      </w:hyperlink>
      <w:r w:rsidRPr="00EA3339">
        <w:rPr>
          <w:rFonts w:ascii="Times New Roman" w:hAnsi="Times New Roman" w:cs="Times New Roman"/>
          <w:sz w:val="24"/>
          <w:szCs w:val="24"/>
        </w:rPr>
        <w:t xml:space="preserve"> и </w:t>
      </w:r>
      <w:hyperlink w:anchor="P7162">
        <w:r w:rsidRPr="00EA3339">
          <w:rPr>
            <w:rFonts w:ascii="Times New Roman" w:hAnsi="Times New Roman" w:cs="Times New Roman"/>
            <w:sz w:val="24"/>
            <w:szCs w:val="24"/>
          </w:rPr>
          <w:t xml:space="preserve">9.2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реализуются отдельно каждым исполнителем в рамках полномочий и в соответствии с требованиями </w:t>
      </w:r>
      <w:hyperlink r:id="rId82">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Санкт-Петербурга от 11.06.2014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360-66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разграничении полномочий Законодательного Собрания Санкт-Петербурга и Правительства Санкт-Петербурга в сфере регулирования участия граждан в охране общественного порядка</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и включают:</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личное страхование народных дружинников;</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материально-техническое обеспечение деятельности народных дружин;</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ежеквартальные стимулирующие выплаты народным дружинникам.</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lastRenderedPageBreak/>
        <w:t xml:space="preserve">КВЗПБ осуществляет финансовое обеспечение реализации мероприятий по личному страхованию народных дружинников на основании </w:t>
      </w:r>
      <w:hyperlink r:id="rId83">
        <w:r w:rsidRPr="00EA3339">
          <w:rPr>
            <w:rFonts w:ascii="Times New Roman" w:hAnsi="Times New Roman" w:cs="Times New Roman"/>
            <w:sz w:val="24"/>
            <w:szCs w:val="24"/>
          </w:rPr>
          <w:t>постановления</w:t>
        </w:r>
      </w:hyperlink>
      <w:r w:rsidRPr="00EA3339">
        <w:rPr>
          <w:rFonts w:ascii="Times New Roman" w:hAnsi="Times New Roman" w:cs="Times New Roman"/>
          <w:sz w:val="24"/>
          <w:szCs w:val="24"/>
        </w:rPr>
        <w:t xml:space="preserve"> Правительства Санкт-Петербурга от 18.12.2014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1148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личном страховании народных дружинников, являющихся членами народной дружины и участвующих в ее составе в охране общественного порядка в Санкт-Петербурге</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в соответствии с требованиями Федерального </w:t>
      </w:r>
      <w:hyperlink r:id="rId84">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Материально-техническое обеспечение деятельности народных дружин осуществляется в пределах финансовых средств, предусмотренных АР государственной программой. АР осуществляют материально-техническое обеспечение деятельности народных дружин в соответствии с требованиями Федерального </w:t>
      </w:r>
      <w:hyperlink r:id="rId85">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8.4.39. Мероприятие, указанное в </w:t>
      </w:r>
      <w:hyperlink w:anchor="P7320">
        <w:r w:rsidRPr="00EA3339">
          <w:rPr>
            <w:rFonts w:ascii="Times New Roman" w:hAnsi="Times New Roman" w:cs="Times New Roman"/>
            <w:sz w:val="24"/>
            <w:szCs w:val="24"/>
          </w:rPr>
          <w:t xml:space="preserve">пункте 10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реализуется в рамках </w:t>
      </w:r>
      <w:hyperlink r:id="rId86">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Санкт-Петербурга от 12.05.2010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273-70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Об административных правонарушениях в Санкт-Петербурге</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в соответствии с требованиями Федерального </w:t>
      </w:r>
      <w:hyperlink r:id="rId87">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Мероприятие, указанное в </w:t>
      </w:r>
      <w:hyperlink w:anchor="P7320">
        <w:r w:rsidRPr="00EA3339">
          <w:rPr>
            <w:rFonts w:ascii="Times New Roman" w:hAnsi="Times New Roman" w:cs="Times New Roman"/>
            <w:sz w:val="24"/>
            <w:szCs w:val="24"/>
          </w:rPr>
          <w:t xml:space="preserve">пункте 10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предусматривает демонтаж, перевозку изъятого имущества, хранение изъятого имущества, проведение в необходимых случаях исследования изъятого имущества.</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8.4.40. Реализация мероприятия, указанного в </w:t>
      </w:r>
      <w:hyperlink w:anchor="P7340">
        <w:r w:rsidRPr="00EA3339">
          <w:rPr>
            <w:rFonts w:ascii="Times New Roman" w:hAnsi="Times New Roman" w:cs="Times New Roman"/>
            <w:sz w:val="24"/>
            <w:szCs w:val="24"/>
          </w:rPr>
          <w:t xml:space="preserve">пункте 11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КВЗПБ на основании </w:t>
      </w:r>
      <w:hyperlink r:id="rId88">
        <w:r w:rsidRPr="00EA3339">
          <w:rPr>
            <w:rFonts w:ascii="Times New Roman" w:hAnsi="Times New Roman" w:cs="Times New Roman"/>
            <w:sz w:val="24"/>
            <w:szCs w:val="24"/>
          </w:rPr>
          <w:t>постановления</w:t>
        </w:r>
      </w:hyperlink>
      <w:r w:rsidRPr="00EA3339">
        <w:rPr>
          <w:rFonts w:ascii="Times New Roman" w:hAnsi="Times New Roman" w:cs="Times New Roman"/>
          <w:sz w:val="24"/>
          <w:szCs w:val="24"/>
        </w:rPr>
        <w:t xml:space="preserve"> Правительства Санкт-Петербурга от 02.11.2017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920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Об учреждении награды Правительства Санкт-Петербурга - почетного знака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За особые заслуги в обеспечении безопасности на территории Санкт-Петербурга</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в соответствии с требованиями Федерального </w:t>
      </w:r>
      <w:hyperlink r:id="rId89">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8.4.41. Реализация мероприятия, указанного в </w:t>
      </w:r>
      <w:hyperlink w:anchor="P7352">
        <w:r w:rsidRPr="00EA3339">
          <w:rPr>
            <w:rFonts w:ascii="Times New Roman" w:hAnsi="Times New Roman" w:cs="Times New Roman"/>
            <w:sz w:val="24"/>
            <w:szCs w:val="24"/>
          </w:rPr>
          <w:t xml:space="preserve">пункте 12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КВЗПБ в порядке, установленном Соглашением от 11.02.2022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4-С/1/1382 между Министерством внутренних дел Российской Федерации и Правительством Санкт-Петербурга о предоставлении в 2022-2024 годах субсидии федеральному бюджету из бюджета Санкт-Петербурга на </w:t>
      </w:r>
      <w:proofErr w:type="spellStart"/>
      <w:r w:rsidRPr="00EA3339">
        <w:rPr>
          <w:rFonts w:ascii="Times New Roman" w:hAnsi="Times New Roman" w:cs="Times New Roman"/>
          <w:sz w:val="24"/>
          <w:szCs w:val="24"/>
        </w:rPr>
        <w:t>софинансирование</w:t>
      </w:r>
      <w:proofErr w:type="spellEnd"/>
      <w:r w:rsidRPr="00EA3339">
        <w:rPr>
          <w:rFonts w:ascii="Times New Roman" w:hAnsi="Times New Roman" w:cs="Times New Roman"/>
          <w:sz w:val="24"/>
          <w:szCs w:val="24"/>
        </w:rPr>
        <w:t xml:space="preserve"> расходных обязательств Российской Федерации по материально-техническому обеспечению полиции Главного управления Министерства внутренних дел Российской Федерации по г. Санкт-Петербургу и Ленинградской области.</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8.4.42. Реализация мероприятия, указанного в </w:t>
      </w:r>
      <w:hyperlink w:anchor="P7364">
        <w:r w:rsidRPr="00EA3339">
          <w:rPr>
            <w:rFonts w:ascii="Times New Roman" w:hAnsi="Times New Roman" w:cs="Times New Roman"/>
            <w:sz w:val="24"/>
            <w:szCs w:val="24"/>
          </w:rPr>
          <w:t xml:space="preserve">пункте 13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осуществляется КВЗПБ в порядке, определенном Соглашениями от 20.04.2020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10-с и от 24.01.2022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10-с между Министерством внутренних дел Российской Федерации и Правительством Санкт-Петербурга о передаче Министерству внутренних дел Российской Федерации осуществления части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90">
        <w:r w:rsidRPr="00EA3339">
          <w:rPr>
            <w:rFonts w:ascii="Times New Roman" w:hAnsi="Times New Roman" w:cs="Times New Roman"/>
            <w:sz w:val="24"/>
            <w:szCs w:val="24"/>
          </w:rPr>
          <w:t>Законом</w:t>
        </w:r>
      </w:hyperlink>
      <w:r w:rsidRPr="00EA3339">
        <w:rPr>
          <w:rFonts w:ascii="Times New Roman" w:hAnsi="Times New Roman" w:cs="Times New Roman"/>
          <w:sz w:val="24"/>
          <w:szCs w:val="24"/>
        </w:rPr>
        <w:t xml:space="preserve"> Санкт-Петербурга от 12.05.2010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 xml:space="preserve"> 273-70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Об административных правонарушениях в Санкт-Петербурге</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8.4.43. Реализация мероприятий, указанных в </w:t>
      </w:r>
      <w:hyperlink w:anchor="P7377">
        <w:r w:rsidRPr="00EA3339">
          <w:rPr>
            <w:rFonts w:ascii="Times New Roman" w:hAnsi="Times New Roman" w:cs="Times New Roman"/>
            <w:sz w:val="24"/>
            <w:szCs w:val="24"/>
          </w:rPr>
          <w:t xml:space="preserve">пункте 14.1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осуществляется АР самостоятельно в рамках полномочий за счет средств на содержание ИОГВ с представлением сведений о результатах их реализации в КВЗПБ и КППИТ.</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8.4.44. Реализация мероприятий, указанных в </w:t>
      </w:r>
      <w:hyperlink w:anchor="P7389">
        <w:r w:rsidRPr="00EA3339">
          <w:rPr>
            <w:rFonts w:ascii="Times New Roman" w:hAnsi="Times New Roman" w:cs="Times New Roman"/>
            <w:sz w:val="24"/>
            <w:szCs w:val="24"/>
          </w:rPr>
          <w:t xml:space="preserve">пункте 14.2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осуществляется АР и КППИТ самостоятельно в рамках полномочий за счет средств на содержание ИОГВ.</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lastRenderedPageBreak/>
        <w:t xml:space="preserve">8.4.45. Реализация мероприятия, указанного в </w:t>
      </w:r>
      <w:hyperlink w:anchor="P7425">
        <w:r w:rsidRPr="00EA3339">
          <w:rPr>
            <w:rFonts w:ascii="Times New Roman" w:hAnsi="Times New Roman" w:cs="Times New Roman"/>
            <w:sz w:val="24"/>
            <w:szCs w:val="24"/>
          </w:rPr>
          <w:t xml:space="preserve">пункте 15 таблицы </w:t>
        </w:r>
        <w:r w:rsidR="00EA3339">
          <w:rPr>
            <w:rFonts w:ascii="Times New Roman" w:hAnsi="Times New Roman" w:cs="Times New Roman"/>
            <w:sz w:val="24"/>
            <w:szCs w:val="24"/>
          </w:rPr>
          <w:t>7</w:t>
        </w:r>
      </w:hyperlink>
      <w:r w:rsidRPr="00EA3339">
        <w:rPr>
          <w:rFonts w:ascii="Times New Roman" w:hAnsi="Times New Roman" w:cs="Times New Roman"/>
          <w:sz w:val="24"/>
          <w:szCs w:val="24"/>
        </w:rPr>
        <w:t xml:space="preserve">, будет осуществляться после заключения соглашения между Федеральной службой войск национальной гвардии Российской Федерации и Правительством Санкт-Петербурга о предоставлении в 2024 году субсидии федеральному бюджету из бюджета Санкт-Петербурга на </w:t>
      </w:r>
      <w:proofErr w:type="spellStart"/>
      <w:r w:rsidRPr="00EA3339">
        <w:rPr>
          <w:rFonts w:ascii="Times New Roman" w:hAnsi="Times New Roman" w:cs="Times New Roman"/>
          <w:sz w:val="24"/>
          <w:szCs w:val="24"/>
        </w:rPr>
        <w:t>софинансирование</w:t>
      </w:r>
      <w:proofErr w:type="spellEnd"/>
      <w:r w:rsidRPr="00EA3339">
        <w:rPr>
          <w:rFonts w:ascii="Times New Roman" w:hAnsi="Times New Roman" w:cs="Times New Roman"/>
          <w:sz w:val="24"/>
          <w:szCs w:val="24"/>
        </w:rPr>
        <w:t xml:space="preserve"> расходных обязательств Российской Федерации по материально-техническому обеспечению деятельности Главного управления Федеральной службы войск национальной гвардии Российской Федерации по г. Санкт-Петербургу и Ленинградской области.</w:t>
      </w:r>
    </w:p>
    <w:p w:rsidR="00C10091" w:rsidRPr="00EA3339" w:rsidRDefault="00B2444C">
      <w:pPr>
        <w:pStyle w:val="ConsPlusNormal"/>
        <w:spacing w:before="220"/>
        <w:ind w:firstLine="540"/>
        <w:jc w:val="both"/>
        <w:rPr>
          <w:rFonts w:ascii="Times New Roman" w:hAnsi="Times New Roman" w:cs="Times New Roman"/>
          <w:sz w:val="24"/>
          <w:szCs w:val="24"/>
        </w:rPr>
      </w:pPr>
      <w:r w:rsidRPr="00EA3339">
        <w:rPr>
          <w:rFonts w:ascii="Times New Roman" w:hAnsi="Times New Roman" w:cs="Times New Roman"/>
          <w:sz w:val="24"/>
          <w:szCs w:val="24"/>
        </w:rPr>
        <w:t xml:space="preserve">8.4.46. Реализация мероприятия, указанного в пункте 16 таблицы </w:t>
      </w:r>
      <w:r w:rsidR="00EA3339">
        <w:rPr>
          <w:rFonts w:ascii="Times New Roman" w:hAnsi="Times New Roman" w:cs="Times New Roman"/>
          <w:sz w:val="24"/>
          <w:szCs w:val="24"/>
        </w:rPr>
        <w:t>7</w:t>
      </w:r>
      <w:r w:rsidRPr="00EA3339">
        <w:rPr>
          <w:rFonts w:ascii="Times New Roman" w:hAnsi="Times New Roman" w:cs="Times New Roman"/>
          <w:sz w:val="24"/>
          <w:szCs w:val="24"/>
        </w:rPr>
        <w:t xml:space="preserve">, осуществляется  КВЗПБ в соответствии с требованиями Федерального </w:t>
      </w:r>
      <w:hyperlink r:id="rId91">
        <w:r w:rsidRPr="00EA3339">
          <w:rPr>
            <w:rFonts w:ascii="Times New Roman" w:hAnsi="Times New Roman" w:cs="Times New Roman"/>
            <w:sz w:val="24"/>
            <w:szCs w:val="24"/>
          </w:rPr>
          <w:t>закона</w:t>
        </w:r>
      </w:hyperlink>
      <w:r w:rsidRPr="00EA3339">
        <w:rPr>
          <w:rFonts w:ascii="Times New Roman" w:hAnsi="Times New Roman" w:cs="Times New Roman"/>
          <w:sz w:val="24"/>
          <w:szCs w:val="24"/>
        </w:rPr>
        <w:t xml:space="preserve"> </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EA3339">
        <w:rPr>
          <w:rFonts w:ascii="Times New Roman" w:hAnsi="Times New Roman" w:cs="Times New Roman"/>
          <w:sz w:val="24"/>
          <w:szCs w:val="24"/>
        </w:rPr>
        <w:t>»</w:t>
      </w:r>
      <w:r w:rsidRPr="00EA3339">
        <w:rPr>
          <w:rFonts w:ascii="Times New Roman" w:hAnsi="Times New Roman" w:cs="Times New Roman"/>
          <w:sz w:val="24"/>
          <w:szCs w:val="24"/>
        </w:rPr>
        <w:t>.</w:t>
      </w:r>
    </w:p>
    <w:p w:rsidR="00C10091" w:rsidRDefault="00C10091">
      <w:pPr>
        <w:spacing w:after="160" w:line="259" w:lineRule="auto"/>
        <w:rPr>
          <w:rFonts w:eastAsiaTheme="minorHAnsi"/>
        </w:rPr>
        <w:sectPr w:rsidR="00C10091">
          <w:pgSz w:w="11906" w:h="16838"/>
          <w:pgMar w:top="1134" w:right="850" w:bottom="1134" w:left="1701" w:header="708" w:footer="708" w:gutter="0"/>
          <w:cols w:space="720"/>
        </w:sectPr>
      </w:pPr>
    </w:p>
    <w:p w:rsidR="00C10091" w:rsidRDefault="00C10091">
      <w:pPr>
        <w:spacing w:after="160" w:line="259" w:lineRule="auto"/>
        <w:rPr>
          <w:rFonts w:eastAsiaTheme="minorHAnsi"/>
        </w:rPr>
      </w:pPr>
    </w:p>
    <w:p w:rsidR="00C10091" w:rsidRDefault="00C10091">
      <w:pPr>
        <w:rPr>
          <w:rFonts w:asciiTheme="minorHAnsi" w:eastAsiaTheme="minorEastAsia" w:hAnsiTheme="minorHAnsi" w:cstheme="minorBidi"/>
          <w:sz w:val="2"/>
          <w:szCs w:val="22"/>
        </w:rPr>
      </w:pPr>
    </w:p>
    <w:p w:rsidR="00C10091" w:rsidRDefault="00B2444C">
      <w:pPr>
        <w:pStyle w:val="a3"/>
        <w:spacing w:after="0" w:line="240" w:lineRule="auto"/>
        <w:ind w:left="0"/>
        <w:contextualSpacing w:val="0"/>
        <w:jc w:val="center"/>
        <w:rPr>
          <w:b/>
        </w:rPr>
      </w:pPr>
      <w:r>
        <w:rPr>
          <w:rFonts w:ascii="Times New Roman" w:hAnsi="Times New Roman"/>
          <w:b/>
          <w:sz w:val="24"/>
        </w:rPr>
        <w:t>9. Подпрограмма 2</w:t>
      </w:r>
    </w:p>
    <w:p w:rsidR="00C10091" w:rsidRDefault="00B2444C">
      <w:pPr>
        <w:pStyle w:val="a3"/>
        <w:spacing w:after="0" w:line="240" w:lineRule="auto"/>
        <w:ind w:left="0"/>
        <w:contextualSpacing w:val="0"/>
        <w:jc w:val="center"/>
      </w:pPr>
      <w:r>
        <w:rPr>
          <w:rFonts w:ascii="Times New Roman" w:hAnsi="Times New Roman"/>
          <w:b/>
          <w:sz w:val="24"/>
        </w:rPr>
        <w:t>9.1. Паспорт подпрограммы 2</w:t>
      </w:r>
    </w:p>
    <w:tbl>
      <w:tblPr>
        <w:tblStyle w:val="TableGrid2"/>
        <w:tblW w:w="9915" w:type="dxa"/>
        <w:tblInd w:w="-572" w:type="dxa"/>
        <w:tblLayout w:type="fixed"/>
        <w:tblLook w:val="04A0" w:firstRow="1" w:lastRow="0" w:firstColumn="1" w:lastColumn="0" w:noHBand="0" w:noVBand="1"/>
      </w:tblPr>
      <w:tblGrid>
        <w:gridCol w:w="420"/>
        <w:gridCol w:w="2835"/>
        <w:gridCol w:w="6660"/>
      </w:tblGrid>
      <w:tr w:rsidR="00C10091">
        <w:tc>
          <w:tcPr>
            <w:tcW w:w="420" w:type="dxa"/>
          </w:tcPr>
          <w:p w:rsidR="00C10091" w:rsidRDefault="00B2444C">
            <w:pPr>
              <w:rPr>
                <w:rFonts w:asciiTheme="minorHAnsi" w:hAnsiTheme="minorHAnsi"/>
                <w:sz w:val="2"/>
              </w:rPr>
            </w:pPr>
            <w:r>
              <w:rPr>
                <w:szCs w:val="22"/>
              </w:rPr>
              <w:t>1</w:t>
            </w:r>
          </w:p>
        </w:tc>
        <w:tc>
          <w:tcPr>
            <w:tcW w:w="2835" w:type="dxa"/>
          </w:tcPr>
          <w:p w:rsidR="00C10091" w:rsidRDefault="00B2444C">
            <w:pPr>
              <w:spacing w:line="262" w:lineRule="atLeast"/>
              <w:rPr>
                <w:rFonts w:asciiTheme="minorHAnsi" w:hAnsiTheme="minorHAnsi"/>
                <w:sz w:val="2"/>
              </w:rPr>
            </w:pPr>
            <w:r>
              <w:rPr>
                <w:szCs w:val="22"/>
              </w:rPr>
              <w:t>Исполнители подпрограммы 2</w:t>
            </w:r>
          </w:p>
        </w:tc>
        <w:tc>
          <w:tcPr>
            <w:tcW w:w="6660" w:type="dxa"/>
          </w:tcPr>
          <w:p w:rsidR="00C10091" w:rsidRDefault="00B2444C">
            <w:r>
              <w:rPr>
                <w:szCs w:val="22"/>
              </w:rPr>
              <w:t>Администрация Адмиралтейского района Санкт-Петербурга</w:t>
            </w:r>
          </w:p>
          <w:p w:rsidR="00C10091" w:rsidRDefault="00B2444C">
            <w:r>
              <w:rPr>
                <w:szCs w:val="22"/>
              </w:rPr>
              <w:t>Администрация Выборгского района Санкт-Петербурга</w:t>
            </w:r>
          </w:p>
          <w:p w:rsidR="00C10091" w:rsidRDefault="00B2444C">
            <w:r>
              <w:rPr>
                <w:szCs w:val="22"/>
              </w:rPr>
              <w:t>Администрация Красногвардейского района Санкт-Петербурга</w:t>
            </w:r>
          </w:p>
          <w:p w:rsidR="00C10091" w:rsidRDefault="00B2444C">
            <w:r>
              <w:rPr>
                <w:szCs w:val="22"/>
              </w:rPr>
              <w:t>Администрация Красносельского района Санкт-Петербурга</w:t>
            </w:r>
          </w:p>
          <w:p w:rsidR="00C10091" w:rsidRDefault="00B2444C">
            <w:r>
              <w:rPr>
                <w:szCs w:val="22"/>
              </w:rPr>
              <w:t xml:space="preserve">Администрация </w:t>
            </w:r>
            <w:proofErr w:type="spellStart"/>
            <w:r>
              <w:rPr>
                <w:szCs w:val="22"/>
              </w:rPr>
              <w:t>Петродворцового</w:t>
            </w:r>
            <w:proofErr w:type="spellEnd"/>
            <w:r>
              <w:rPr>
                <w:szCs w:val="22"/>
              </w:rPr>
              <w:t xml:space="preserve"> района Санкт-Петербурга</w:t>
            </w:r>
          </w:p>
          <w:p w:rsidR="00C10091" w:rsidRDefault="00B2444C">
            <w:r>
              <w:rPr>
                <w:szCs w:val="22"/>
              </w:rPr>
              <w:t>КВЗПБ</w:t>
            </w:r>
          </w:p>
          <w:p w:rsidR="00C10091" w:rsidRDefault="00B2444C">
            <w:r>
              <w:rPr>
                <w:szCs w:val="22"/>
              </w:rPr>
              <w:t>КЗ</w:t>
            </w:r>
          </w:p>
          <w:p w:rsidR="00C10091" w:rsidRDefault="00B2444C">
            <w:r>
              <w:rPr>
                <w:szCs w:val="22"/>
              </w:rPr>
              <w:t>КИС</w:t>
            </w:r>
          </w:p>
          <w:p w:rsidR="00C10091" w:rsidRDefault="00B2444C">
            <w:r>
              <w:rPr>
                <w:szCs w:val="22"/>
              </w:rPr>
              <w:t>КО</w:t>
            </w:r>
          </w:p>
          <w:p w:rsidR="00C10091" w:rsidRDefault="00B2444C">
            <w:pPr>
              <w:rPr>
                <w:rFonts w:asciiTheme="minorHAnsi" w:hAnsiTheme="minorHAnsi"/>
                <w:sz w:val="2"/>
              </w:rPr>
            </w:pPr>
            <w:r>
              <w:rPr>
                <w:szCs w:val="22"/>
              </w:rPr>
              <w:t>КПВСМИ</w:t>
            </w:r>
          </w:p>
        </w:tc>
      </w:tr>
      <w:tr w:rsidR="00C10091">
        <w:tc>
          <w:tcPr>
            <w:tcW w:w="420" w:type="dxa"/>
          </w:tcPr>
          <w:p w:rsidR="00C10091" w:rsidRDefault="00B2444C">
            <w:pPr>
              <w:rPr>
                <w:rFonts w:asciiTheme="minorHAnsi" w:hAnsiTheme="minorHAnsi"/>
                <w:sz w:val="2"/>
              </w:rPr>
            </w:pPr>
            <w:r>
              <w:rPr>
                <w:szCs w:val="22"/>
              </w:rPr>
              <w:t>2</w:t>
            </w:r>
          </w:p>
        </w:tc>
        <w:tc>
          <w:tcPr>
            <w:tcW w:w="2835" w:type="dxa"/>
          </w:tcPr>
          <w:p w:rsidR="00C10091" w:rsidRDefault="00B2444C">
            <w:pPr>
              <w:rPr>
                <w:rFonts w:asciiTheme="minorHAnsi" w:hAnsiTheme="minorHAnsi"/>
                <w:sz w:val="2"/>
              </w:rPr>
            </w:pPr>
            <w:r>
              <w:rPr>
                <w:color w:val="000000"/>
                <w:szCs w:val="22"/>
              </w:rPr>
              <w:t xml:space="preserve">Участник(и) государственной программы (в части реализации подпрограммы </w:t>
            </w:r>
            <w:r>
              <w:rPr>
                <w:szCs w:val="22"/>
              </w:rPr>
              <w:t>2</w:t>
            </w:r>
            <w:r>
              <w:rPr>
                <w:color w:val="000000"/>
                <w:szCs w:val="22"/>
              </w:rPr>
              <w:t>)</w:t>
            </w:r>
          </w:p>
        </w:tc>
        <w:tc>
          <w:tcPr>
            <w:tcW w:w="6660" w:type="dxa"/>
          </w:tcPr>
          <w:p w:rsidR="00C10091" w:rsidRDefault="00C10091">
            <w:pPr>
              <w:rPr>
                <w:rFonts w:asciiTheme="minorHAnsi" w:hAnsiTheme="minorHAnsi"/>
                <w:sz w:val="2"/>
              </w:rPr>
            </w:pPr>
          </w:p>
        </w:tc>
      </w:tr>
      <w:tr w:rsidR="00C10091">
        <w:tc>
          <w:tcPr>
            <w:tcW w:w="420" w:type="dxa"/>
          </w:tcPr>
          <w:p w:rsidR="00C10091" w:rsidRDefault="00B2444C">
            <w:pPr>
              <w:rPr>
                <w:rFonts w:asciiTheme="minorHAnsi" w:hAnsiTheme="minorHAnsi"/>
                <w:sz w:val="2"/>
              </w:rPr>
            </w:pPr>
            <w:r>
              <w:rPr>
                <w:szCs w:val="22"/>
              </w:rPr>
              <w:t>3</w:t>
            </w:r>
          </w:p>
        </w:tc>
        <w:tc>
          <w:tcPr>
            <w:tcW w:w="2835" w:type="dxa"/>
          </w:tcPr>
          <w:p w:rsidR="00C10091" w:rsidRDefault="00B2444C">
            <w:pPr>
              <w:spacing w:line="262" w:lineRule="atLeast"/>
              <w:rPr>
                <w:rFonts w:asciiTheme="minorHAnsi" w:hAnsiTheme="minorHAnsi"/>
                <w:sz w:val="2"/>
              </w:rPr>
            </w:pPr>
            <w:r>
              <w:rPr>
                <w:szCs w:val="22"/>
              </w:rPr>
              <w:t>Цели подпрограммы 2</w:t>
            </w:r>
          </w:p>
        </w:tc>
        <w:tc>
          <w:tcPr>
            <w:tcW w:w="6660" w:type="dxa"/>
          </w:tcPr>
          <w:p w:rsidR="00C10091" w:rsidRDefault="00B2444C">
            <w:pPr>
              <w:rPr>
                <w:rFonts w:asciiTheme="minorHAnsi" w:hAnsiTheme="minorHAnsi"/>
                <w:sz w:val="2"/>
              </w:rPr>
            </w:pPr>
            <w:r>
              <w:rPr>
                <w:szCs w:val="22"/>
              </w:rPr>
              <w:t>Повышение уровня БДД в Санкт-Петербурге и внедрение в практику более эффективных инновационных механизмов сохранения жизни и здоровья участников дорожного движения</w:t>
            </w:r>
          </w:p>
        </w:tc>
      </w:tr>
      <w:tr w:rsidR="00C10091">
        <w:tc>
          <w:tcPr>
            <w:tcW w:w="420" w:type="dxa"/>
          </w:tcPr>
          <w:p w:rsidR="00C10091" w:rsidRDefault="00B2444C">
            <w:pPr>
              <w:rPr>
                <w:rFonts w:asciiTheme="minorHAnsi" w:hAnsiTheme="minorHAnsi"/>
                <w:sz w:val="2"/>
              </w:rPr>
            </w:pPr>
            <w:r>
              <w:rPr>
                <w:szCs w:val="22"/>
              </w:rPr>
              <w:t>4</w:t>
            </w:r>
          </w:p>
        </w:tc>
        <w:tc>
          <w:tcPr>
            <w:tcW w:w="2835" w:type="dxa"/>
          </w:tcPr>
          <w:p w:rsidR="00C10091" w:rsidRDefault="00B2444C">
            <w:pPr>
              <w:rPr>
                <w:rFonts w:asciiTheme="minorHAnsi" w:hAnsiTheme="minorHAnsi"/>
                <w:sz w:val="2"/>
                <w:lang w:val="en-US"/>
              </w:rPr>
            </w:pPr>
            <w:r>
              <w:rPr>
                <w:color w:val="000000"/>
                <w:szCs w:val="22"/>
              </w:rPr>
              <w:t>Задачи подпрограммы</w:t>
            </w:r>
            <w:r>
              <w:rPr>
                <w:color w:val="000000"/>
                <w:szCs w:val="22"/>
                <w:lang w:val="en-US"/>
              </w:rPr>
              <w:t xml:space="preserve"> </w:t>
            </w:r>
            <w:r>
              <w:rPr>
                <w:szCs w:val="22"/>
              </w:rPr>
              <w:t>2</w:t>
            </w:r>
          </w:p>
        </w:tc>
        <w:tc>
          <w:tcPr>
            <w:tcW w:w="6660" w:type="dxa"/>
          </w:tcPr>
          <w:p w:rsidR="00C10091" w:rsidRDefault="00B2444C">
            <w:r>
              <w:rPr>
                <w:szCs w:val="22"/>
              </w:rPr>
              <w:t>Повышение правосознания и ответственности участников дорожного движения, формирование негативного отношения к правонарушениям в сфере дорожного движения;</w:t>
            </w:r>
          </w:p>
          <w:p w:rsidR="00C10091" w:rsidRDefault="00B2444C">
            <w:r>
              <w:rPr>
                <w:szCs w:val="22"/>
              </w:rPr>
              <w:t>предупреждение ДДТТ путем формирования у детей навыков безопасного поведения на дорогах</w:t>
            </w:r>
          </w:p>
          <w:p w:rsidR="00C10091" w:rsidRDefault="00B2444C">
            <w:r>
              <w:rPr>
                <w:szCs w:val="22"/>
              </w:rPr>
              <w:t>предотвращение ДТП, вероятность гибели людей в которых наиболее высока</w:t>
            </w:r>
          </w:p>
          <w:p w:rsidR="00C10091" w:rsidRDefault="00B2444C">
            <w:r>
              <w:rPr>
                <w:szCs w:val="22"/>
              </w:rPr>
              <w:t>снижение тяжести травм в ДТП</w:t>
            </w:r>
          </w:p>
          <w:p w:rsidR="00C10091" w:rsidRDefault="00B2444C">
            <w:r>
              <w:rPr>
                <w:szCs w:val="22"/>
              </w:rPr>
              <w:t>совершенствование системы управления деятельностью по повышению БДД</w:t>
            </w:r>
          </w:p>
          <w:p w:rsidR="00C10091" w:rsidRDefault="00B2444C">
            <w:pPr>
              <w:rPr>
                <w:rFonts w:asciiTheme="minorHAnsi" w:hAnsiTheme="minorHAnsi"/>
                <w:sz w:val="2"/>
              </w:rPr>
            </w:pPr>
            <w:r>
              <w:rPr>
                <w:szCs w:val="22"/>
              </w:rPr>
              <w:t>повышение культуры вождения</w:t>
            </w:r>
          </w:p>
        </w:tc>
      </w:tr>
      <w:tr w:rsidR="00C10091">
        <w:tc>
          <w:tcPr>
            <w:tcW w:w="420" w:type="dxa"/>
          </w:tcPr>
          <w:p w:rsidR="00C10091" w:rsidRDefault="00B2444C">
            <w:pPr>
              <w:rPr>
                <w:rFonts w:asciiTheme="minorHAnsi" w:hAnsiTheme="minorHAnsi"/>
                <w:sz w:val="2"/>
              </w:rPr>
            </w:pPr>
            <w:r>
              <w:rPr>
                <w:szCs w:val="22"/>
              </w:rPr>
              <w:t>5</w:t>
            </w:r>
          </w:p>
        </w:tc>
        <w:tc>
          <w:tcPr>
            <w:tcW w:w="2835" w:type="dxa"/>
          </w:tcPr>
          <w:p w:rsidR="00C10091" w:rsidRDefault="00B2444C">
            <w:pPr>
              <w:rPr>
                <w:rFonts w:asciiTheme="minorHAnsi" w:hAnsiTheme="minorHAnsi"/>
                <w:sz w:val="2"/>
              </w:rPr>
            </w:pPr>
            <w:r>
              <w:rPr>
                <w:color w:val="000000"/>
                <w:szCs w:val="22"/>
              </w:rPr>
              <w:t xml:space="preserve">Региональные проекты, реализуемые в рамках подпрограммы </w:t>
            </w:r>
            <w:r>
              <w:rPr>
                <w:szCs w:val="22"/>
              </w:rPr>
              <w:t>2</w:t>
            </w:r>
          </w:p>
        </w:tc>
        <w:tc>
          <w:tcPr>
            <w:tcW w:w="6660" w:type="dxa"/>
          </w:tcPr>
          <w:p w:rsidR="00C10091" w:rsidRDefault="00C10091">
            <w:pPr>
              <w:rPr>
                <w:rFonts w:asciiTheme="minorHAnsi" w:hAnsiTheme="minorHAnsi"/>
                <w:sz w:val="2"/>
              </w:rPr>
            </w:pPr>
          </w:p>
        </w:tc>
      </w:tr>
      <w:tr w:rsidR="00C10091">
        <w:tc>
          <w:tcPr>
            <w:tcW w:w="420" w:type="dxa"/>
          </w:tcPr>
          <w:p w:rsidR="00C10091" w:rsidRDefault="00B2444C">
            <w:pPr>
              <w:rPr>
                <w:rFonts w:asciiTheme="minorHAnsi" w:hAnsiTheme="minorHAnsi"/>
                <w:sz w:val="2"/>
              </w:rPr>
            </w:pPr>
            <w:r>
              <w:rPr>
                <w:szCs w:val="22"/>
              </w:rPr>
              <w:t>6</w:t>
            </w:r>
          </w:p>
        </w:tc>
        <w:tc>
          <w:tcPr>
            <w:tcW w:w="2835" w:type="dxa"/>
          </w:tcPr>
          <w:p w:rsidR="00C10091" w:rsidRDefault="00B2444C">
            <w:pPr>
              <w:rPr>
                <w:rFonts w:asciiTheme="minorHAnsi" w:hAnsiTheme="minorHAnsi"/>
                <w:sz w:val="2"/>
              </w:rPr>
            </w:pPr>
            <w:r>
              <w:rPr>
                <w:color w:val="000000"/>
                <w:szCs w:val="22"/>
              </w:rPr>
              <w:t xml:space="preserve">Общий объем финансирования подпрограммы </w:t>
            </w:r>
            <w:r>
              <w:rPr>
                <w:szCs w:val="22"/>
              </w:rPr>
              <w:t>2</w:t>
            </w:r>
            <w:r>
              <w:rPr>
                <w:color w:val="000000"/>
                <w:szCs w:val="22"/>
              </w:rPr>
              <w:t xml:space="preserve"> по источникам финансирования с указанием объема финансирования, предусмотренного на реализацию региональных проектов, в том числе по годам реализации</w:t>
            </w:r>
          </w:p>
        </w:tc>
        <w:tc>
          <w:tcPr>
            <w:tcW w:w="6660" w:type="dxa"/>
          </w:tcPr>
          <w:p w:rsidR="00C10091" w:rsidRDefault="00B2444C">
            <w:pPr>
              <w:rPr>
                <w:rFonts w:asciiTheme="minorHAnsi" w:hAnsiTheme="minorHAnsi"/>
                <w:sz w:val="2"/>
              </w:rPr>
            </w:pPr>
            <w:r>
              <w:rPr>
                <w:color w:val="000000"/>
                <w:szCs w:val="22"/>
              </w:rPr>
              <w:t>Общий объем финансирования подпрограммы составляет 22481454,3 тыс. руб., в том числе:</w:t>
            </w:r>
          </w:p>
          <w:p w:rsidR="00C10091" w:rsidRDefault="00B2444C">
            <w:pPr>
              <w:rPr>
                <w:rFonts w:asciiTheme="minorHAnsi" w:hAnsiTheme="minorHAnsi"/>
                <w:sz w:val="2"/>
              </w:rPr>
            </w:pPr>
            <w:r>
              <w:rPr>
                <w:color w:val="000000"/>
                <w:szCs w:val="22"/>
              </w:rPr>
              <w:t>за счет средств бюджета Санкт-Петербурга – 22481454,3 тыс. руб., в том числе по годам:</w:t>
            </w:r>
          </w:p>
          <w:p w:rsidR="00C10091" w:rsidRDefault="00B2444C">
            <w:pPr>
              <w:rPr>
                <w:rFonts w:asciiTheme="minorHAnsi" w:hAnsiTheme="minorHAnsi"/>
                <w:sz w:val="2"/>
              </w:rPr>
            </w:pPr>
            <w:r>
              <w:rPr>
                <w:color w:val="000000"/>
                <w:szCs w:val="22"/>
              </w:rPr>
              <w:t>2024 г. – 3198308,0 тыс. руб.;</w:t>
            </w:r>
          </w:p>
          <w:p w:rsidR="00C10091" w:rsidRDefault="00B2444C">
            <w:pPr>
              <w:rPr>
                <w:rFonts w:asciiTheme="minorHAnsi" w:hAnsiTheme="minorHAnsi"/>
                <w:sz w:val="2"/>
              </w:rPr>
            </w:pPr>
            <w:r>
              <w:rPr>
                <w:color w:val="000000"/>
                <w:szCs w:val="22"/>
              </w:rPr>
              <w:t>2025 г. – 3558961,6 тыс. руб.;</w:t>
            </w:r>
          </w:p>
          <w:p w:rsidR="00C10091" w:rsidRDefault="00B2444C">
            <w:pPr>
              <w:rPr>
                <w:rFonts w:asciiTheme="minorHAnsi" w:hAnsiTheme="minorHAnsi"/>
                <w:sz w:val="2"/>
              </w:rPr>
            </w:pPr>
            <w:r>
              <w:rPr>
                <w:color w:val="000000"/>
                <w:szCs w:val="22"/>
              </w:rPr>
              <w:t>2026 г. – 3700047,7 тыс. руб.;</w:t>
            </w:r>
          </w:p>
          <w:p w:rsidR="00C10091" w:rsidRDefault="00B2444C">
            <w:pPr>
              <w:rPr>
                <w:rFonts w:asciiTheme="minorHAnsi" w:hAnsiTheme="minorHAnsi"/>
                <w:sz w:val="2"/>
              </w:rPr>
            </w:pPr>
            <w:r>
              <w:rPr>
                <w:color w:val="000000"/>
                <w:szCs w:val="22"/>
              </w:rPr>
              <w:t>2027 г. – 3860114,6 тыс. руб.;</w:t>
            </w:r>
          </w:p>
          <w:p w:rsidR="00C10091" w:rsidRDefault="00B2444C">
            <w:pPr>
              <w:rPr>
                <w:rFonts w:asciiTheme="minorHAnsi" w:hAnsiTheme="minorHAnsi"/>
                <w:sz w:val="2"/>
              </w:rPr>
            </w:pPr>
            <w:r>
              <w:rPr>
                <w:color w:val="000000"/>
                <w:szCs w:val="22"/>
              </w:rPr>
              <w:t>2028 г. – 4001971,8 тыс. руб.;</w:t>
            </w:r>
          </w:p>
          <w:p w:rsidR="00C10091" w:rsidRDefault="00B2444C">
            <w:pPr>
              <w:rPr>
                <w:rFonts w:asciiTheme="minorHAnsi" w:hAnsiTheme="minorHAnsi"/>
                <w:sz w:val="2"/>
              </w:rPr>
            </w:pPr>
            <w:r>
              <w:rPr>
                <w:color w:val="000000"/>
                <w:szCs w:val="22"/>
              </w:rPr>
              <w:t>2029 г. – 4162050,6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федерального бюджета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lastRenderedPageBreak/>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внебюджетных средств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Общий объем финансирования региональных проектов составляет 0,0 тыс. руб., в том числе:</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бюджета Санкт-Петербурга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федерального бюджета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внебюджетных средств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tc>
      </w:tr>
      <w:tr w:rsidR="00C10091">
        <w:tc>
          <w:tcPr>
            <w:tcW w:w="420" w:type="dxa"/>
          </w:tcPr>
          <w:p w:rsidR="00C10091" w:rsidRDefault="00B2444C">
            <w:pPr>
              <w:rPr>
                <w:rFonts w:asciiTheme="minorHAnsi" w:hAnsiTheme="minorHAnsi"/>
                <w:sz w:val="2"/>
              </w:rPr>
            </w:pPr>
            <w:r>
              <w:rPr>
                <w:szCs w:val="22"/>
              </w:rPr>
              <w:lastRenderedPageBreak/>
              <w:t>7</w:t>
            </w:r>
          </w:p>
        </w:tc>
        <w:tc>
          <w:tcPr>
            <w:tcW w:w="2835" w:type="dxa"/>
          </w:tcPr>
          <w:p w:rsidR="00C10091" w:rsidRDefault="00B2444C">
            <w:pPr>
              <w:rPr>
                <w:rFonts w:asciiTheme="minorHAnsi" w:hAnsiTheme="minorHAnsi"/>
                <w:sz w:val="2"/>
                <w:lang w:val="en-US"/>
              </w:rPr>
            </w:pPr>
            <w:r>
              <w:rPr>
                <w:color w:val="000000"/>
                <w:szCs w:val="22"/>
              </w:rPr>
              <w:t>Ожидаемые результаты реализации подпрограммы</w:t>
            </w:r>
            <w:r>
              <w:rPr>
                <w:color w:val="000000"/>
                <w:szCs w:val="22"/>
                <w:lang w:val="en-US"/>
              </w:rPr>
              <w:t xml:space="preserve"> </w:t>
            </w:r>
            <w:r>
              <w:rPr>
                <w:szCs w:val="22"/>
              </w:rPr>
              <w:t>2</w:t>
            </w:r>
          </w:p>
        </w:tc>
        <w:tc>
          <w:tcPr>
            <w:tcW w:w="6660" w:type="dxa"/>
          </w:tcPr>
          <w:p w:rsidR="00C10091" w:rsidRDefault="00B2444C">
            <w:r>
              <w:rPr>
                <w:szCs w:val="22"/>
              </w:rPr>
              <w:t>Конечные результаты реализации мероприятий Подпрограммы 2 - устойчивая тенденция сокращения значений индикатора аварийности:</w:t>
            </w:r>
          </w:p>
          <w:p w:rsidR="00C10091" w:rsidRDefault="00B2444C">
            <w:r>
              <w:rPr>
                <w:szCs w:val="22"/>
              </w:rPr>
              <w:t>число погибших в ДТП до 1,0 чел. на 10 тыс. транспортных средств</w:t>
            </w:r>
          </w:p>
          <w:p w:rsidR="00C10091" w:rsidRDefault="00C10091">
            <w:pPr>
              <w:rPr>
                <w:rFonts w:asciiTheme="minorHAnsi" w:hAnsiTheme="minorHAnsi"/>
                <w:sz w:val="2"/>
              </w:rPr>
            </w:pPr>
          </w:p>
        </w:tc>
      </w:tr>
    </w:tbl>
    <w:p w:rsidR="00C10091" w:rsidRDefault="00C10091">
      <w:pPr>
        <w:rPr>
          <w:rFonts w:asciiTheme="minorHAnsi" w:hAnsiTheme="minorHAnsi"/>
          <w:sz w:val="2"/>
          <w:szCs w:val="22"/>
        </w:rPr>
        <w:sectPr w:rsidR="00C10091">
          <w:pgSz w:w="11907" w:h="16839" w:code="9"/>
          <w:pgMar w:top="1133" w:right="850" w:bottom="1133" w:left="1700" w:header="708" w:footer="708" w:gutter="0"/>
          <w:cols w:space="720"/>
        </w:sectPr>
      </w:pPr>
    </w:p>
    <w:p w:rsidR="00C10091" w:rsidRDefault="00C10091">
      <w:pPr>
        <w:rPr>
          <w:rFonts w:asciiTheme="minorHAnsi" w:hAnsiTheme="minorHAnsi"/>
          <w:sz w:val="2"/>
          <w:szCs w:val="22"/>
        </w:rPr>
      </w:pPr>
    </w:p>
    <w:p w:rsidR="00C10091" w:rsidRDefault="00C10091">
      <w:pPr>
        <w:rPr>
          <w:rFonts w:asciiTheme="minorHAnsi" w:hAnsiTheme="minorHAnsi"/>
          <w:sz w:val="2"/>
          <w:szCs w:val="22"/>
        </w:rPr>
      </w:pPr>
    </w:p>
    <w:p w:rsidR="00C10091" w:rsidRDefault="00B2444C">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9.2. Характеристика текущего состояния сферы Подпрограммы 2</w:t>
      </w:r>
    </w:p>
    <w:p w:rsidR="00C10091" w:rsidRDefault="00B2444C">
      <w:pPr>
        <w:pStyle w:val="ConsPlusTitle"/>
        <w:jc w:val="center"/>
        <w:rPr>
          <w:rFonts w:ascii="Times New Roman" w:hAnsi="Times New Roman" w:cs="Times New Roman"/>
          <w:sz w:val="24"/>
          <w:szCs w:val="24"/>
        </w:rPr>
      </w:pPr>
      <w:r>
        <w:rPr>
          <w:rFonts w:ascii="Times New Roman" w:hAnsi="Times New Roman" w:cs="Times New Roman"/>
          <w:sz w:val="24"/>
          <w:szCs w:val="24"/>
        </w:rPr>
        <w:t>с указанием основных проблем и прогноз ее развития</w:t>
      </w:r>
    </w:p>
    <w:p w:rsidR="00C10091" w:rsidRDefault="00C10091">
      <w:pPr>
        <w:pStyle w:val="ConsPlusNormal"/>
        <w:jc w:val="center"/>
        <w:rPr>
          <w:rFonts w:ascii="Times New Roman" w:hAnsi="Times New Roman" w:cs="Times New Roman"/>
          <w:sz w:val="24"/>
          <w:szCs w:val="24"/>
        </w:rPr>
      </w:pPr>
    </w:p>
    <w:p w:rsidR="00C10091" w:rsidRDefault="00B2444C">
      <w:pPr>
        <w:spacing w:before="120"/>
        <w:ind w:firstLine="540"/>
        <w:jc w:val="both"/>
        <w:rPr>
          <w:rFonts w:eastAsia="Calibri"/>
        </w:rPr>
      </w:pPr>
      <w:r>
        <w:rPr>
          <w:rFonts w:eastAsia="Calibri"/>
        </w:rPr>
        <w:t xml:space="preserve">Обеспечение БДД в рамках Подпрограммы 2 является составной частью задач обеспечения личной безопасности, решения демографических, социальных и экономических проблем, повышения качества жизни </w:t>
      </w:r>
      <w:r>
        <w:rPr>
          <w:rFonts w:eastAsia="Calibri"/>
        </w:rPr>
        <w:br/>
        <w:t>и содействия региональному развитию.</w:t>
      </w:r>
    </w:p>
    <w:p w:rsidR="00C10091" w:rsidRDefault="00B2444C">
      <w:pPr>
        <w:spacing w:before="120"/>
        <w:ind w:firstLine="540"/>
        <w:jc w:val="both"/>
        <w:rPr>
          <w:rFonts w:eastAsia="Calibri"/>
        </w:rPr>
      </w:pPr>
      <w:r>
        <w:rPr>
          <w:rFonts w:eastAsia="Calibri"/>
        </w:rPr>
        <w:t xml:space="preserve">Повышение БДД, направленное на сохранение жизни, здоровья </w:t>
      </w:r>
      <w:r>
        <w:rPr>
          <w:rFonts w:eastAsia="Calibri"/>
        </w:rPr>
        <w:br/>
        <w:t>и имущества граждан Российской Федерации, является одним из приоритетных направлений государственной политики и важным фактором обеспечения устойчивого социально-экономического и демографического развития страны.</w:t>
      </w:r>
    </w:p>
    <w:p w:rsidR="00C10091" w:rsidRDefault="00B2444C">
      <w:pPr>
        <w:spacing w:before="120"/>
        <w:ind w:firstLine="540"/>
        <w:jc w:val="both"/>
        <w:rPr>
          <w:rFonts w:eastAsia="Calibri"/>
        </w:rPr>
      </w:pPr>
      <w:r>
        <w:rPr>
          <w:rFonts w:eastAsia="Calibri"/>
        </w:rPr>
        <w:t xml:space="preserve">Одной из задач демографической политики в соответствии с </w:t>
      </w:r>
      <w:hyperlink r:id="rId92">
        <w:r>
          <w:rPr>
            <w:rFonts w:eastAsia="Calibri"/>
          </w:rPr>
          <w:t>Концепцией</w:t>
        </w:r>
      </w:hyperlink>
      <w:r>
        <w:rPr>
          <w:rFonts w:eastAsia="Calibri"/>
        </w:rPr>
        <w:t xml:space="preserve"> демографической политики Российской Федерации на период до 2025 года, утвержденной Указом Президента Российской Федерации от 09.10.2007</w:t>
      </w:r>
      <w:r w:rsidR="00EA3339">
        <w:rPr>
          <w:rFonts w:eastAsia="Calibri"/>
        </w:rPr>
        <w:t xml:space="preserve"> </w:t>
      </w:r>
      <w:r>
        <w:rPr>
          <w:rFonts w:eastAsia="Calibri"/>
        </w:rPr>
        <w:t>№ 1351, в том числе является сокращение уровня смертности и травматизма</w:t>
      </w:r>
      <w:r w:rsidR="00EA3339">
        <w:rPr>
          <w:rFonts w:eastAsia="Calibri"/>
        </w:rPr>
        <w:t xml:space="preserve"> </w:t>
      </w:r>
      <w:r>
        <w:rPr>
          <w:rFonts w:eastAsia="Calibri"/>
        </w:rPr>
        <w:t>в результате ДТП за счёт повышения качества дорожной инфраструктуры, дисциплины на дорогах, организации дорожного движения, а также за счёт повышения оперативности, качества оказания медицинской помощи пострадавшим в ДТП на всех её этапах.</w:t>
      </w:r>
    </w:p>
    <w:p w:rsidR="00C10091" w:rsidRDefault="00B2444C">
      <w:pPr>
        <w:spacing w:before="120"/>
        <w:ind w:firstLine="540"/>
        <w:jc w:val="both"/>
        <w:rPr>
          <w:rFonts w:eastAsia="Calibri"/>
        </w:rPr>
      </w:pPr>
      <w:r>
        <w:rPr>
          <w:rFonts w:eastAsia="Calibri"/>
        </w:rPr>
        <w:t xml:space="preserve">Цели повышения уровня безопасности транспортной системы, снижения тяжести последствий ДТП, числа пострадавших и погибших в них обозначены в Транспортной </w:t>
      </w:r>
      <w:hyperlink r:id="rId93">
        <w:r>
          <w:rPr>
            <w:rFonts w:eastAsia="Calibri"/>
          </w:rPr>
          <w:t>стратегии</w:t>
        </w:r>
      </w:hyperlink>
      <w:r>
        <w:rPr>
          <w:rFonts w:eastAsia="Calibri"/>
        </w:rPr>
        <w:t xml:space="preserve"> Российской Федерации на период до 2030 года</w:t>
      </w:r>
      <w:r>
        <w:rPr>
          <w:rFonts w:eastAsia="Calibri"/>
        </w:rPr>
        <w:br/>
        <w:t>с прогнозом на период до 2035 года, утвержденной распоряжением Правительства Российской Федерации от 27.11.2021 № 3363-р. Задачи указанной Стратегии предлагают стратегические ориентиры в решении проблем безопасности всей транспортной системы Российской Федерации,</w:t>
      </w:r>
      <w:r w:rsidR="00EA3339">
        <w:rPr>
          <w:rFonts w:eastAsia="Calibri"/>
        </w:rPr>
        <w:t xml:space="preserve"> </w:t>
      </w:r>
      <w:r>
        <w:rPr>
          <w:rFonts w:eastAsia="Calibri"/>
        </w:rPr>
        <w:t>в то время как Программа направлена на решение на тактическом уровне одной из задач – повышение БДД.</w:t>
      </w:r>
    </w:p>
    <w:p w:rsidR="00C10091" w:rsidRDefault="00B2444C">
      <w:pPr>
        <w:spacing w:before="120"/>
        <w:ind w:firstLine="539"/>
        <w:jc w:val="both"/>
        <w:rPr>
          <w:rFonts w:eastAsia="Calibri"/>
        </w:rPr>
      </w:pPr>
      <w:r>
        <w:rPr>
          <w:rFonts w:eastAsia="Calibri"/>
        </w:rPr>
        <w:t>Целями Стратегия безопасности дорожного движения в Российской Федерации на 2018-2024 годы, утвержденной распоряжением Правительства Российской Федерации от 08.01.2018 № 1-р (далее - Стратегия) являются повышение БДД, а также стремление к нулевой смертности в ДТП к 2030 году.</w:t>
      </w:r>
    </w:p>
    <w:p w:rsidR="00C10091" w:rsidRDefault="00B2444C">
      <w:pPr>
        <w:ind w:firstLine="539"/>
        <w:jc w:val="both"/>
        <w:rPr>
          <w:rFonts w:eastAsia="Calibri"/>
        </w:rPr>
      </w:pPr>
      <w:r>
        <w:rPr>
          <w:rFonts w:eastAsia="Calibri"/>
        </w:rPr>
        <w:t>В рамках подпрограммы № 2 решаются задачи по 3 основным направлениям реализации Стратегии:</w:t>
      </w:r>
    </w:p>
    <w:p w:rsidR="00C10091" w:rsidRDefault="00B2444C">
      <w:pPr>
        <w:ind w:firstLine="539"/>
        <w:jc w:val="both"/>
        <w:rPr>
          <w:rFonts w:eastAsia="Calibri"/>
        </w:rPr>
      </w:pPr>
      <w:r>
        <w:rPr>
          <w:rFonts w:eastAsia="Calibri"/>
        </w:rPr>
        <w:t>изменение поведения участников дорожного движения в целях безусловного соблюдения норм и ПДД;</w:t>
      </w:r>
    </w:p>
    <w:p w:rsidR="00C10091" w:rsidRDefault="00B2444C">
      <w:pPr>
        <w:ind w:firstLine="539"/>
        <w:jc w:val="both"/>
        <w:rPr>
          <w:rFonts w:eastAsia="Calibri"/>
        </w:rPr>
      </w:pPr>
      <w:r>
        <w:rPr>
          <w:rFonts w:eastAsia="Calibri"/>
        </w:rPr>
        <w:t>повышение защищенности от ДТП и их последствий наиболее уязвимых участников дорожного движения, прежде всего детей и пешеходов;</w:t>
      </w:r>
    </w:p>
    <w:p w:rsidR="00C10091" w:rsidRDefault="00B2444C">
      <w:pPr>
        <w:ind w:firstLine="539"/>
        <w:jc w:val="both"/>
        <w:rPr>
          <w:rFonts w:eastAsia="Calibri"/>
        </w:rPr>
      </w:pPr>
      <w:r>
        <w:rPr>
          <w:rFonts w:eastAsia="Calibri"/>
        </w:rPr>
        <w:t xml:space="preserve">развитие системы оказания помощи и спасения пострадавших </w:t>
      </w:r>
      <w:r>
        <w:rPr>
          <w:rFonts w:eastAsia="Calibri"/>
        </w:rPr>
        <w:br/>
        <w:t>в результате ДТП.</w:t>
      </w:r>
    </w:p>
    <w:p w:rsidR="00C10091" w:rsidRDefault="00C10091">
      <w:pPr>
        <w:ind w:right="-1" w:firstLine="567"/>
        <w:jc w:val="both"/>
        <w:rPr>
          <w:rFonts w:eastAsia="Calibri"/>
          <w:iCs/>
        </w:rPr>
      </w:pPr>
    </w:p>
    <w:p w:rsidR="00C10091" w:rsidRDefault="00B2444C">
      <w:pPr>
        <w:ind w:right="-1" w:firstLine="567"/>
        <w:jc w:val="both"/>
      </w:pPr>
      <w:r>
        <w:rPr>
          <w:rFonts w:eastAsia="Calibri"/>
          <w:iCs/>
        </w:rPr>
        <w:t>В целях формирования безопасного поведения и укрепления дисциплины участников дорожного движения</w:t>
      </w:r>
      <w:r>
        <w:rPr>
          <w:rFonts w:eastAsia="Calibri"/>
          <w:i/>
          <w:iCs/>
        </w:rPr>
        <w:t xml:space="preserve"> </w:t>
      </w:r>
      <w:r>
        <w:rPr>
          <w:rFonts w:eastAsia="TimesNewRomanPSMT"/>
          <w:color w:val="000000"/>
        </w:rPr>
        <w:t xml:space="preserve">в Санкт-Петербурге осуществляется </w:t>
      </w:r>
      <w:r>
        <w:t xml:space="preserve">информационно-рекламное сопровождение проблем безопасности дорожного движения, а также мероприятий, направленных на пропаганду безопасности дорожного движения. </w:t>
      </w:r>
      <w:r>
        <w:rPr>
          <w:rFonts w:eastAsia="Calibri"/>
          <w:iCs/>
        </w:rPr>
        <w:t xml:space="preserve">УГИБДД совместно с КПВСМИ реализована концепция социальной рекламы по наиболее актуальным проблемам в области обеспечения БДД, ежемесячно направляются заявки в Комиссию </w:t>
      </w:r>
      <w:r>
        <w:rPr>
          <w:rFonts w:eastAsia="Calibri"/>
          <w:iCs/>
        </w:rPr>
        <w:br/>
        <w:t>по социальной рекламе и рекламе, представляющей особую социальную значимость, Санкт-Петербурга. Баннеры размещаются на рекламных конструкциях на основных магистралях Санкт-Петербурга, рекламные материалы – в сети Интернет, ежедневно транслируются звуковые обращения на эскалаторах в метрополитене и видеоролики на уличных электронных дисплеях (</w:t>
      </w:r>
      <w:r w:rsidR="00507BB5">
        <w:rPr>
          <w:rFonts w:eastAsia="Calibri"/>
          <w:iCs/>
        </w:rPr>
        <w:t>«</w:t>
      </w:r>
      <w:r>
        <w:rPr>
          <w:rFonts w:eastAsia="Calibri"/>
          <w:iCs/>
        </w:rPr>
        <w:t>Внимание – пешеход!</w:t>
      </w:r>
      <w:r w:rsidR="00507BB5">
        <w:rPr>
          <w:rFonts w:eastAsia="Calibri"/>
          <w:iCs/>
        </w:rPr>
        <w:t>»</w:t>
      </w:r>
      <w:r>
        <w:rPr>
          <w:rFonts w:eastAsia="Calibri"/>
          <w:iCs/>
        </w:rPr>
        <w:t xml:space="preserve">, </w:t>
      </w:r>
      <w:r w:rsidR="00507BB5">
        <w:rPr>
          <w:rFonts w:eastAsia="Calibri"/>
          <w:iCs/>
        </w:rPr>
        <w:t>«</w:t>
      </w:r>
      <w:r>
        <w:rPr>
          <w:rFonts w:eastAsia="Calibri"/>
          <w:iCs/>
        </w:rPr>
        <w:t>Выпил – за руль не садись!</w:t>
      </w:r>
      <w:r w:rsidR="00507BB5">
        <w:rPr>
          <w:rFonts w:eastAsia="Calibri"/>
          <w:iCs/>
        </w:rPr>
        <w:t>»</w:t>
      </w:r>
      <w:r>
        <w:rPr>
          <w:rFonts w:eastAsia="Calibri"/>
          <w:iCs/>
        </w:rPr>
        <w:t xml:space="preserve">, </w:t>
      </w:r>
      <w:r w:rsidR="00507BB5">
        <w:rPr>
          <w:rFonts w:eastAsia="Calibri"/>
          <w:iCs/>
        </w:rPr>
        <w:lastRenderedPageBreak/>
        <w:t>«</w:t>
      </w:r>
      <w:r>
        <w:rPr>
          <w:rFonts w:eastAsia="Calibri"/>
          <w:iCs/>
        </w:rPr>
        <w:t>Будь внимателен. Не превышай!</w:t>
      </w:r>
      <w:r w:rsidR="00507BB5">
        <w:rPr>
          <w:rFonts w:eastAsia="Calibri"/>
          <w:iCs/>
        </w:rPr>
        <w:t>»</w:t>
      </w:r>
      <w:r>
        <w:rPr>
          <w:rFonts w:eastAsia="Calibri"/>
          <w:iCs/>
        </w:rPr>
        <w:t xml:space="preserve">), </w:t>
      </w:r>
      <w:r>
        <w:rPr>
          <w:rFonts w:eastAsia="Calibri"/>
        </w:rPr>
        <w:t xml:space="preserve">на экранах пассажирского электрического транспорта Санкт-Петербурга в эфире </w:t>
      </w:r>
      <w:r w:rsidR="00507BB5">
        <w:rPr>
          <w:rFonts w:eastAsia="Calibri"/>
        </w:rPr>
        <w:t>«</w:t>
      </w:r>
      <w:r>
        <w:rPr>
          <w:rFonts w:eastAsia="Calibri"/>
        </w:rPr>
        <w:t>Петербургского дневника</w:t>
      </w:r>
      <w:r>
        <w:rPr>
          <w:rFonts w:eastAsia="Calibri"/>
        </w:rPr>
        <w:br/>
        <w:t>на транспорте</w:t>
      </w:r>
      <w:r w:rsidR="00507BB5">
        <w:rPr>
          <w:rFonts w:eastAsia="Calibri"/>
        </w:rPr>
        <w:t>»</w:t>
      </w:r>
      <w:r>
        <w:rPr>
          <w:rFonts w:eastAsia="Calibri"/>
        </w:rPr>
        <w:t xml:space="preserve"> (</w:t>
      </w:r>
      <w:r w:rsidR="00507BB5">
        <w:rPr>
          <w:rFonts w:eastAsia="Calibri"/>
        </w:rPr>
        <w:t>«</w:t>
      </w:r>
      <w:r>
        <w:rPr>
          <w:rFonts w:eastAsia="Calibri"/>
        </w:rPr>
        <w:t>Автокресло</w:t>
      </w:r>
      <w:r w:rsidR="00507BB5">
        <w:rPr>
          <w:rFonts w:eastAsia="Calibri"/>
        </w:rPr>
        <w:t>»</w:t>
      </w:r>
      <w:r>
        <w:rPr>
          <w:rFonts w:eastAsia="Calibri"/>
        </w:rPr>
        <w:t xml:space="preserve">, </w:t>
      </w:r>
      <w:r w:rsidR="00507BB5">
        <w:rPr>
          <w:rFonts w:eastAsia="Calibri"/>
        </w:rPr>
        <w:t>«</w:t>
      </w:r>
      <w:r>
        <w:rPr>
          <w:rFonts w:eastAsia="Calibri"/>
        </w:rPr>
        <w:t>Держи дистанцию</w:t>
      </w:r>
      <w:r w:rsidR="00507BB5">
        <w:rPr>
          <w:rFonts w:eastAsia="Calibri"/>
        </w:rPr>
        <w:t>»</w:t>
      </w:r>
      <w:r>
        <w:rPr>
          <w:rFonts w:eastAsia="Calibri"/>
        </w:rPr>
        <w:t xml:space="preserve">, </w:t>
      </w:r>
      <w:r w:rsidR="00507BB5">
        <w:rPr>
          <w:rFonts w:eastAsia="Calibri"/>
        </w:rPr>
        <w:t>«</w:t>
      </w:r>
      <w:r>
        <w:rPr>
          <w:rFonts w:eastAsia="Calibri"/>
        </w:rPr>
        <w:t>Обгон</w:t>
      </w:r>
      <w:r w:rsidR="00507BB5">
        <w:rPr>
          <w:rFonts w:eastAsia="Calibri"/>
        </w:rPr>
        <w:t>»</w:t>
      </w:r>
      <w:r>
        <w:rPr>
          <w:rFonts w:eastAsia="Calibri"/>
        </w:rPr>
        <w:t xml:space="preserve">, </w:t>
      </w:r>
      <w:r w:rsidR="00507BB5">
        <w:rPr>
          <w:rFonts w:eastAsia="Calibri"/>
        </w:rPr>
        <w:t>«</w:t>
      </w:r>
      <w:r>
        <w:rPr>
          <w:rFonts w:eastAsia="Calibri"/>
        </w:rPr>
        <w:t xml:space="preserve">Переход </w:t>
      </w:r>
      <w:r>
        <w:rPr>
          <w:rFonts w:eastAsia="Calibri"/>
        </w:rPr>
        <w:br/>
        <w:t>для двоих</w:t>
      </w:r>
      <w:r w:rsidR="00507BB5">
        <w:rPr>
          <w:rFonts w:eastAsia="Calibri"/>
        </w:rPr>
        <w:t>»</w:t>
      </w:r>
      <w:r>
        <w:rPr>
          <w:rFonts w:eastAsia="Calibri"/>
        </w:rPr>
        <w:t xml:space="preserve">, </w:t>
      </w:r>
      <w:r w:rsidR="00507BB5">
        <w:rPr>
          <w:rFonts w:eastAsia="Calibri"/>
        </w:rPr>
        <w:t>«</w:t>
      </w:r>
      <w:r>
        <w:rPr>
          <w:rFonts w:eastAsia="Calibri"/>
        </w:rPr>
        <w:t>Пропусти пешехода</w:t>
      </w:r>
      <w:r w:rsidR="00507BB5">
        <w:rPr>
          <w:rFonts w:eastAsia="Calibri"/>
        </w:rPr>
        <w:t>»</w:t>
      </w:r>
      <w:r>
        <w:rPr>
          <w:rFonts w:eastAsia="Calibri"/>
        </w:rPr>
        <w:t xml:space="preserve">, </w:t>
      </w:r>
      <w:r w:rsidR="00507BB5">
        <w:rPr>
          <w:rFonts w:eastAsia="Calibri"/>
        </w:rPr>
        <w:t>«</w:t>
      </w:r>
      <w:r>
        <w:rPr>
          <w:rFonts w:eastAsia="Calibri"/>
        </w:rPr>
        <w:t>Тормози заранее</w:t>
      </w:r>
      <w:r w:rsidR="00507BB5">
        <w:rPr>
          <w:rFonts w:eastAsia="Calibri"/>
        </w:rPr>
        <w:t>»</w:t>
      </w:r>
      <w:r>
        <w:rPr>
          <w:rFonts w:eastAsia="Calibri"/>
        </w:rPr>
        <w:t xml:space="preserve">, </w:t>
      </w:r>
      <w:r w:rsidR="00507BB5">
        <w:rPr>
          <w:rFonts w:eastAsia="Calibri"/>
        </w:rPr>
        <w:t>«</w:t>
      </w:r>
      <w:r>
        <w:rPr>
          <w:rFonts w:eastAsia="Calibri"/>
        </w:rPr>
        <w:t xml:space="preserve">Культурной </w:t>
      </w:r>
      <w:r>
        <w:rPr>
          <w:rFonts w:eastAsia="Calibri"/>
        </w:rPr>
        <w:br/>
        <w:t>столице–культурные водители</w:t>
      </w:r>
      <w:r w:rsidR="00507BB5">
        <w:rPr>
          <w:rFonts w:eastAsia="Calibri"/>
        </w:rPr>
        <w:t>»</w:t>
      </w:r>
      <w:r>
        <w:rPr>
          <w:rFonts w:eastAsia="Calibri"/>
        </w:rPr>
        <w:t xml:space="preserve">, </w:t>
      </w:r>
      <w:r w:rsidR="00507BB5">
        <w:rPr>
          <w:rFonts w:eastAsia="Calibri"/>
        </w:rPr>
        <w:t>«</w:t>
      </w:r>
      <w:r>
        <w:rPr>
          <w:rFonts w:eastAsia="Calibri"/>
        </w:rPr>
        <w:t>Разные габариты – разные правила</w:t>
      </w:r>
      <w:r w:rsidR="00507BB5">
        <w:rPr>
          <w:rFonts w:eastAsia="Calibri"/>
        </w:rPr>
        <w:t>»</w:t>
      </w:r>
      <w:r>
        <w:rPr>
          <w:rFonts w:eastAsia="Calibri"/>
        </w:rPr>
        <w:t>).</w:t>
      </w:r>
    </w:p>
    <w:p w:rsidR="00C10091" w:rsidRDefault="00B2444C">
      <w:pPr>
        <w:ind w:right="-1" w:firstLine="567"/>
        <w:jc w:val="both"/>
      </w:pPr>
      <w:r>
        <w:t xml:space="preserve">Значимым направлением профилактической работы является социальное воздействие на широкие слои населения с целью формирования правового сознания и укрепления дисциплины всех участников дорожного движения посредством информирования в СМИ, в сети </w:t>
      </w:r>
      <w:r w:rsidR="00507BB5">
        <w:t>«</w:t>
      </w:r>
      <w:r>
        <w:t>Интернет</w:t>
      </w:r>
      <w:r w:rsidR="00507BB5">
        <w:t>»</w:t>
      </w:r>
      <w:r>
        <w:t>, социальных сетях.</w:t>
      </w:r>
    </w:p>
    <w:p w:rsidR="00C10091" w:rsidRDefault="00B2444C">
      <w:pPr>
        <w:ind w:right="-1" w:firstLine="567"/>
        <w:jc w:val="both"/>
      </w:pPr>
      <w:r>
        <w:t xml:space="preserve">В течение 2023 года в городских и районных СМИ вышло </w:t>
      </w:r>
      <w:r>
        <w:br/>
        <w:t>более 1752 информационных материалов, посвященных профилактике ДТП, причинам их возникновения, ограничениям движения, с учетом ресурсов ИОГВ и подведомственных им учреждений в социальных</w:t>
      </w:r>
      <w:r w:rsidR="00EA3339">
        <w:t xml:space="preserve"> </w:t>
      </w:r>
      <w:r>
        <w:t xml:space="preserve">сетях 4533 информационных материала. Опубликовано 334 статьи в газете </w:t>
      </w:r>
      <w:r w:rsidR="00507BB5">
        <w:t>«</w:t>
      </w:r>
      <w:r>
        <w:t>Петербургский дневник</w:t>
      </w:r>
      <w:r w:rsidR="00507BB5">
        <w:t>»</w:t>
      </w:r>
      <w:r>
        <w:t xml:space="preserve">, в эфире телеканала </w:t>
      </w:r>
      <w:r w:rsidR="00507BB5">
        <w:t>«</w:t>
      </w:r>
      <w:r>
        <w:t>Санкт-Петербург</w:t>
      </w:r>
      <w:r w:rsidR="00507BB5">
        <w:t>»</w:t>
      </w:r>
      <w:r>
        <w:t xml:space="preserve"> вышло</w:t>
      </w:r>
      <w:r>
        <w:br/>
        <w:t xml:space="preserve">129 сюжетов, посвященных проблемам обеспечения БДД, профилактике ДТП, причинам их возникновения и последствиям. Осуществляется размещение материалов по данной теме в районной печатной прессе, на 18 электронных СМИ и на общегородских полосах газеты </w:t>
      </w:r>
      <w:r w:rsidR="00507BB5">
        <w:t>«</w:t>
      </w:r>
      <w:r>
        <w:t>Районы. Кварталы</w:t>
      </w:r>
      <w:r w:rsidR="00507BB5">
        <w:t>»</w:t>
      </w:r>
      <w:r>
        <w:t>.</w:t>
      </w:r>
    </w:p>
    <w:p w:rsidR="00C10091" w:rsidRDefault="00B2444C">
      <w:pPr>
        <w:ind w:right="-1" w:firstLine="567"/>
        <w:jc w:val="both"/>
        <w:rPr>
          <w:iCs/>
          <w:color w:val="0D0D0D"/>
        </w:rPr>
      </w:pPr>
      <w:r>
        <w:t xml:space="preserve">На сайте Администрации Санкт-Петербурга созданы и обновляются реестры макетов социальной рекламы и видеороликов, посвященных безопасности дорожного движения. </w:t>
      </w:r>
    </w:p>
    <w:p w:rsidR="00C10091" w:rsidRDefault="00B2444C">
      <w:pPr>
        <w:ind w:right="-1" w:firstLine="708"/>
        <w:jc w:val="both"/>
        <w:rPr>
          <w:rFonts w:eastAsia="Calibri"/>
        </w:rPr>
      </w:pPr>
      <w:r>
        <w:rPr>
          <w:rFonts w:eastAsia="Calibri"/>
        </w:rPr>
        <w:t xml:space="preserve">В целях активного обучения детей безопасному поведению на дорогах </w:t>
      </w:r>
      <w:r w:rsidR="00EA3339">
        <w:rPr>
          <w:rFonts w:eastAsia="Calibri"/>
        </w:rPr>
        <w:br/>
      </w:r>
      <w:r>
        <w:rPr>
          <w:rFonts w:eastAsia="Calibri"/>
        </w:rPr>
        <w:t>в Санкт-Петербурге создано единое пространство профилактики детского дорожно-транспортного травматизма (далее – ДДТТ), которое охватывает образовательные учреждения всех типов и видов – от детских садов</w:t>
      </w:r>
      <w:r w:rsidR="00EA3339">
        <w:rPr>
          <w:rFonts w:eastAsia="Calibri"/>
        </w:rPr>
        <w:t xml:space="preserve"> </w:t>
      </w:r>
      <w:r>
        <w:rPr>
          <w:rFonts w:eastAsia="Calibri"/>
        </w:rPr>
        <w:t xml:space="preserve">до учреждений профессионального образования. </w:t>
      </w:r>
    </w:p>
    <w:p w:rsidR="00C10091" w:rsidRDefault="00B2444C">
      <w:pPr>
        <w:ind w:right="-1" w:firstLine="708"/>
        <w:jc w:val="both"/>
        <w:rPr>
          <w:rFonts w:eastAsia="Calibri"/>
        </w:rPr>
      </w:pPr>
      <w:r>
        <w:rPr>
          <w:rFonts w:eastAsia="Calibri"/>
          <w:color w:val="000000"/>
        </w:rPr>
        <w:t xml:space="preserve">Координирующую роль в системе работы по профилактике </w:t>
      </w:r>
      <w:r>
        <w:rPr>
          <w:rFonts w:eastAsia="Calibri"/>
          <w:color w:val="000000"/>
        </w:rPr>
        <w:br/>
        <w:t xml:space="preserve">ДДТТ и сетевого взаимодействия с районными центрами по безопасности дорожного движения, образовательными учреждениями различных типов, УГИБДД, общественными организациями осуществляет Центр патриотического воспитания и профилактической работы государственного бюджетного нетипового образовательного учреждения детского оздоровительно-образовательного туристского центра Санкт-Петербурга </w:t>
      </w:r>
      <w:r w:rsidR="00507BB5">
        <w:rPr>
          <w:rFonts w:eastAsia="Calibri"/>
          <w:color w:val="000000"/>
        </w:rPr>
        <w:t>«</w:t>
      </w:r>
      <w:r>
        <w:rPr>
          <w:rFonts w:eastAsia="Calibri"/>
          <w:color w:val="000000"/>
        </w:rPr>
        <w:t>Балтийский берег</w:t>
      </w:r>
      <w:r w:rsidR="00507BB5">
        <w:rPr>
          <w:rFonts w:eastAsia="Calibri"/>
          <w:color w:val="000000"/>
        </w:rPr>
        <w:t>»</w:t>
      </w:r>
      <w:r>
        <w:rPr>
          <w:rFonts w:eastAsia="Calibri"/>
          <w:color w:val="000000"/>
        </w:rPr>
        <w:t xml:space="preserve"> (далее – Городской центр).  </w:t>
      </w:r>
    </w:p>
    <w:p w:rsidR="00C10091" w:rsidRDefault="00B2444C">
      <w:pPr>
        <w:ind w:right="-1" w:firstLine="567"/>
        <w:jc w:val="both"/>
        <w:rPr>
          <w:color w:val="000000"/>
        </w:rPr>
      </w:pPr>
      <w:r>
        <w:rPr>
          <w:color w:val="000000"/>
        </w:rPr>
        <w:t xml:space="preserve">Городской центр осуществляет организационную работу по проведению региональных и городских мероприятий для обучающихся и родительской общественности, а также организует и проводит акции, слеты-семинары </w:t>
      </w:r>
      <w:r>
        <w:rPr>
          <w:color w:val="000000"/>
        </w:rPr>
        <w:br/>
        <w:t xml:space="preserve">и мероприятия для повышения интереса подростков к участию в развитии деятельности ЮИД и общественности к безопасности дорожного движения. </w:t>
      </w:r>
    </w:p>
    <w:p w:rsidR="00C10091" w:rsidRDefault="00B2444C">
      <w:pPr>
        <w:ind w:firstLine="567"/>
        <w:jc w:val="both"/>
        <w:rPr>
          <w:rFonts w:eastAsia="Calibri"/>
        </w:rPr>
      </w:pPr>
      <w:r>
        <w:rPr>
          <w:rFonts w:eastAsia="Calibri"/>
        </w:rPr>
        <w:t>В Санкт-Петербурге функционируют 18 районных центров по БДД, которые организуют и проводят массовые мероприятия, занятия, конкурсы, соревнования и методические семинары, направленные на предупреждение</w:t>
      </w:r>
      <w:r>
        <w:rPr>
          <w:rFonts w:eastAsia="Calibri"/>
        </w:rPr>
        <w:br/>
        <w:t xml:space="preserve">и профилактику детского дорожно-транспортного травматизма, а также способствуют развитию движения ЮИД с привлечением воспитанников дошкольных учреждений, учащихся общеобразовательных учреждений, педагогических работников и родителей. </w:t>
      </w:r>
    </w:p>
    <w:p w:rsidR="00C10091" w:rsidRDefault="00B2444C">
      <w:pPr>
        <w:ind w:firstLine="567"/>
        <w:jc w:val="both"/>
        <w:rPr>
          <w:rFonts w:eastAsia="Calibri"/>
        </w:rPr>
      </w:pPr>
      <w:r>
        <w:rPr>
          <w:rFonts w:eastAsia="Calibri"/>
        </w:rPr>
        <w:t xml:space="preserve">В 2023 году Городским центром при поддержке УГИБДД на базе ДООЛ </w:t>
      </w:r>
      <w:r w:rsidR="00507BB5">
        <w:rPr>
          <w:rFonts w:eastAsia="Calibri"/>
        </w:rPr>
        <w:t>«</w:t>
      </w:r>
      <w:r>
        <w:rPr>
          <w:rFonts w:eastAsia="Calibri"/>
        </w:rPr>
        <w:t>Солнечный</w:t>
      </w:r>
      <w:r w:rsidR="00507BB5">
        <w:rPr>
          <w:rFonts w:eastAsia="Calibri"/>
        </w:rPr>
        <w:t>»</w:t>
      </w:r>
      <w:r>
        <w:rPr>
          <w:rFonts w:eastAsia="Calibri"/>
        </w:rPr>
        <w:t xml:space="preserve"> состоялся региональный слет отрядов юных инспекторов движения Санкт-Петербурга. В слете приняли участие 183 человека. </w:t>
      </w:r>
    </w:p>
    <w:p w:rsidR="00C10091" w:rsidRDefault="00B2444C">
      <w:pPr>
        <w:ind w:firstLine="567"/>
        <w:jc w:val="both"/>
        <w:rPr>
          <w:rFonts w:eastAsia="Calibri"/>
        </w:rPr>
      </w:pPr>
      <w:r>
        <w:rPr>
          <w:rFonts w:eastAsia="Calibri"/>
        </w:rPr>
        <w:t xml:space="preserve">В рамках образовательного проекта </w:t>
      </w:r>
      <w:r w:rsidR="00507BB5">
        <w:rPr>
          <w:rFonts w:eastAsia="Calibri"/>
        </w:rPr>
        <w:t>«</w:t>
      </w:r>
      <w:r>
        <w:rPr>
          <w:rFonts w:eastAsia="Calibri"/>
        </w:rPr>
        <w:t>Лаборатория безопасности</w:t>
      </w:r>
      <w:r w:rsidR="00507BB5">
        <w:rPr>
          <w:rFonts w:eastAsia="Calibri"/>
        </w:rPr>
        <w:t>»</w:t>
      </w:r>
      <w:r>
        <w:rPr>
          <w:rFonts w:eastAsia="Calibri"/>
        </w:rPr>
        <w:t xml:space="preserve"> Городским центром совместно с представителями УГИБДД для обучающихся вторых и третьих классов общеобразовательных организаций всех районов города проведены интерактивные занятия </w:t>
      </w:r>
      <w:r w:rsidR="00507BB5">
        <w:rPr>
          <w:rFonts w:eastAsia="Calibri"/>
        </w:rPr>
        <w:t>«</w:t>
      </w:r>
      <w:r>
        <w:rPr>
          <w:rFonts w:eastAsia="Calibri"/>
        </w:rPr>
        <w:t>Посвящение в пешеходы</w:t>
      </w:r>
      <w:r w:rsidR="00507BB5">
        <w:rPr>
          <w:rFonts w:eastAsia="Calibri"/>
        </w:rPr>
        <w:t>»</w:t>
      </w:r>
      <w:r>
        <w:rPr>
          <w:rFonts w:eastAsia="Calibri"/>
        </w:rPr>
        <w:t>.</w:t>
      </w:r>
      <w:r w:rsidR="00EA3339">
        <w:rPr>
          <w:rFonts w:eastAsia="Calibri"/>
        </w:rPr>
        <w:t xml:space="preserve"> </w:t>
      </w:r>
      <w:r>
        <w:rPr>
          <w:rFonts w:eastAsia="Calibri"/>
        </w:rPr>
        <w:t>В 2023 году обучение в рамках указанного проекта прошли</w:t>
      </w:r>
      <w:r>
        <w:rPr>
          <w:rFonts w:eastAsia="Calibri"/>
        </w:rPr>
        <w:br/>
        <w:t xml:space="preserve">5 288 обучающихся. </w:t>
      </w:r>
    </w:p>
    <w:p w:rsidR="00C10091" w:rsidRDefault="00B2444C">
      <w:pPr>
        <w:ind w:firstLine="567"/>
        <w:jc w:val="both"/>
        <w:rPr>
          <w:rFonts w:eastAsia="Calibri"/>
        </w:rPr>
      </w:pPr>
      <w:r>
        <w:rPr>
          <w:rFonts w:eastAsia="Calibri"/>
        </w:rPr>
        <w:lastRenderedPageBreak/>
        <w:t xml:space="preserve">В целях совершенствования деятельности образовательных организаций по профилактике ДТП с участием детей, а также повышения уровня правовой культуры в области дорожного движения среди участников образовательных учреждений проведена Всероссийская неделя БДД, в рамках которой состоялся </w:t>
      </w:r>
      <w:r w:rsidR="00507BB5">
        <w:rPr>
          <w:rFonts w:eastAsia="Calibri"/>
        </w:rPr>
        <w:t>«</w:t>
      </w:r>
      <w:r>
        <w:rPr>
          <w:rFonts w:eastAsia="Calibri"/>
        </w:rPr>
        <w:t>Единый день дорожной безопасности</w:t>
      </w:r>
      <w:r w:rsidR="00507BB5">
        <w:rPr>
          <w:rFonts w:eastAsia="Calibri"/>
        </w:rPr>
        <w:t>»</w:t>
      </w:r>
      <w:r>
        <w:rPr>
          <w:rFonts w:eastAsia="Calibri"/>
        </w:rPr>
        <w:t>. Количество участников составило 382 013 человек.</w:t>
      </w:r>
    </w:p>
    <w:p w:rsidR="00C10091" w:rsidRDefault="00B2444C">
      <w:pPr>
        <w:ind w:firstLine="567"/>
        <w:jc w:val="both"/>
        <w:rPr>
          <w:rFonts w:eastAsia="Calibri"/>
        </w:rPr>
      </w:pPr>
      <w:r>
        <w:rPr>
          <w:rFonts w:eastAsia="Calibri"/>
        </w:rPr>
        <w:t xml:space="preserve">Комитетом по образованию проведен городской конкурс среди образовательных учреждений Санкт-Петербурга на лучшую организацию работы по профилактике ДДТТ </w:t>
      </w:r>
      <w:r w:rsidR="00507BB5">
        <w:rPr>
          <w:rFonts w:eastAsia="Calibri"/>
        </w:rPr>
        <w:t>«</w:t>
      </w:r>
      <w:r>
        <w:rPr>
          <w:rFonts w:eastAsia="Calibri"/>
        </w:rPr>
        <w:t>Дорога без опасности</w:t>
      </w:r>
      <w:r w:rsidR="00507BB5">
        <w:rPr>
          <w:rFonts w:eastAsia="Calibri"/>
        </w:rPr>
        <w:t>»</w:t>
      </w:r>
      <w:r>
        <w:rPr>
          <w:rFonts w:eastAsia="Calibri"/>
        </w:rPr>
        <w:t>. Количество участников составило 169 человек.</w:t>
      </w:r>
    </w:p>
    <w:p w:rsidR="00C10091" w:rsidRDefault="00B2444C">
      <w:pPr>
        <w:ind w:firstLine="567"/>
        <w:jc w:val="both"/>
        <w:rPr>
          <w:rFonts w:eastAsia="Calibri"/>
        </w:rPr>
      </w:pPr>
      <w:r>
        <w:rPr>
          <w:iCs/>
          <w:color w:val="0D0D0D"/>
        </w:rPr>
        <w:t xml:space="preserve">В рамках реализации мероприятий </w:t>
      </w:r>
      <w:r>
        <w:rPr>
          <w:color w:val="000000"/>
          <w:lang w:bidi="ru-RU"/>
        </w:rPr>
        <w:t>подпрограммы 2 о</w:t>
      </w:r>
      <w:r>
        <w:rPr>
          <w:rFonts w:eastAsia="Calibri"/>
        </w:rPr>
        <w:t xml:space="preserve">беспечивается эксплуатация, развитие и модернизация Санкт-Петербургской автоматизированной системы фиксации нарушений ПДД и контроля оплаты наложенных штрафов. В 2023 году по материалам, сформированным работающими в автоматическом режиме комплексами </w:t>
      </w:r>
      <w:proofErr w:type="spellStart"/>
      <w:r>
        <w:rPr>
          <w:rFonts w:eastAsia="Calibri"/>
        </w:rPr>
        <w:t>фотовидеофиксации</w:t>
      </w:r>
      <w:proofErr w:type="spellEnd"/>
      <w:r>
        <w:rPr>
          <w:rFonts w:eastAsia="Calibri"/>
        </w:rPr>
        <w:t xml:space="preserve"> (1316 стационарных и 44 передвижных комплексов), вынесено 10 млн постановлений об административных правонарушениях на общую сумму </w:t>
      </w:r>
      <w:r>
        <w:rPr>
          <w:rFonts w:eastAsia="Calibri"/>
        </w:rPr>
        <w:br/>
        <w:t xml:space="preserve">4,5 млрд руб. При этом расходы бюджета на обслуживание </w:t>
      </w:r>
      <w:r>
        <w:rPr>
          <w:rFonts w:eastAsia="Calibri"/>
        </w:rPr>
        <w:br/>
        <w:t>комплексов – 2,18 млрд рублей.</w:t>
      </w:r>
    </w:p>
    <w:p w:rsidR="00C10091" w:rsidRDefault="00B2444C">
      <w:pPr>
        <w:ind w:firstLine="567"/>
        <w:jc w:val="both"/>
        <w:rPr>
          <w:rFonts w:eastAsia="Calibri"/>
          <w:color w:val="000000"/>
        </w:rPr>
      </w:pPr>
      <w:r>
        <w:rPr>
          <w:rFonts w:eastAsia="Calibri"/>
        </w:rPr>
        <w:t>Продолжается работа по развитию системы оказания помощи и спасения пострадавших в результате ДТП, проводится обучение и повышение квалификации специалистов, водителей и сотрудников служб, участвующих в ликвидации последствий ДТП,</w:t>
      </w:r>
      <w:r>
        <w:rPr>
          <w:color w:val="000000"/>
        </w:rPr>
        <w:t xml:space="preserve"> </w:t>
      </w:r>
      <w:r>
        <w:rPr>
          <w:rFonts w:eastAsia="Calibri"/>
        </w:rPr>
        <w:t xml:space="preserve">обеспечивается приобретение специальных средств для оказания помощи пострадавшим в ДТП для Санкт-Петербургского ГБУЗ </w:t>
      </w:r>
      <w:r w:rsidR="00507BB5">
        <w:rPr>
          <w:rFonts w:eastAsia="Calibri"/>
        </w:rPr>
        <w:t>«</w:t>
      </w:r>
      <w:r>
        <w:rPr>
          <w:rFonts w:eastAsia="Calibri"/>
        </w:rPr>
        <w:t>Городская станция скорой медицинской помощи</w:t>
      </w:r>
      <w:r w:rsidR="00507BB5">
        <w:rPr>
          <w:rFonts w:eastAsia="Calibri"/>
        </w:rPr>
        <w:t>»</w:t>
      </w:r>
      <w:r>
        <w:rPr>
          <w:rFonts w:eastAsia="Calibri"/>
        </w:rPr>
        <w:t>. В</w:t>
      </w:r>
      <w:r>
        <w:rPr>
          <w:rFonts w:eastAsia="Calibri"/>
          <w:color w:val="000000"/>
        </w:rPr>
        <w:t xml:space="preserve"> целях совершенствования организации медицинской помощи пострадавшим при ДТП реализуются мероприятия, направленные на оказание скорой медицинской помощи, прежде всего, силами реанимационных бригад скорой медицинской помощи, сокращение времени прибытия бригад скорой медицинской помощи на место ДТП до 20 минут, совершенствование маршрутизации пациентов, повышение качества медицинской помощи на госпитальном этапе. Основополагающим принципом организации оказания медицинской помощи при ДТП является доставка пострадавших с сочетанной травмой исключительно в травматологические центры.</w:t>
      </w:r>
    </w:p>
    <w:p w:rsidR="00C10091" w:rsidRDefault="00C10091">
      <w:pPr>
        <w:ind w:firstLine="567"/>
        <w:jc w:val="both"/>
        <w:rPr>
          <w:rFonts w:eastAsia="Calibri"/>
          <w:color w:val="000000"/>
        </w:rPr>
      </w:pPr>
    </w:p>
    <w:p w:rsidR="00C10091" w:rsidRDefault="00B2444C">
      <w:pPr>
        <w:ind w:firstLine="567"/>
        <w:jc w:val="both"/>
        <w:rPr>
          <w:rFonts w:eastAsia="Calibri"/>
          <w:color w:val="000000"/>
        </w:rPr>
      </w:pPr>
      <w:r>
        <w:rPr>
          <w:rFonts w:eastAsia="Calibri"/>
          <w:color w:val="000000"/>
        </w:rPr>
        <w:t>Комплексный подход к организации всех этапов оказания медицинской</w:t>
      </w:r>
      <w:r>
        <w:rPr>
          <w:rFonts w:eastAsia="Calibri"/>
          <w:color w:val="000000"/>
        </w:rPr>
        <w:br/>
        <w:t>помощи пострадавшим при ДТП, совершенствование мер по обеспечению</w:t>
      </w:r>
      <w:r>
        <w:rPr>
          <w:rFonts w:eastAsia="Calibri"/>
          <w:color w:val="000000"/>
        </w:rPr>
        <w:br/>
        <w:t>БДД в Санкт-Петербурге позволяют сохранять достигнутые результаты снижения смертности населения от ДТП на 100 тыс. населения.</w:t>
      </w:r>
      <w:r>
        <w:rPr>
          <w:rFonts w:eastAsia="Calibri"/>
        </w:rPr>
        <w:t xml:space="preserve"> </w:t>
      </w:r>
    </w:p>
    <w:p w:rsidR="00C10091" w:rsidRDefault="00C10091">
      <w:pPr>
        <w:ind w:firstLine="567"/>
        <w:jc w:val="both"/>
        <w:rPr>
          <w:iCs/>
          <w:color w:val="0D0D0D"/>
        </w:rPr>
      </w:pPr>
    </w:p>
    <w:p w:rsidR="00C10091" w:rsidRDefault="00B2444C">
      <w:pPr>
        <w:ind w:firstLine="567"/>
        <w:jc w:val="both"/>
        <w:rPr>
          <w:rFonts w:eastAsia="Calibri"/>
        </w:rPr>
      </w:pPr>
      <w:r>
        <w:rPr>
          <w:iCs/>
          <w:color w:val="0D0D0D"/>
        </w:rPr>
        <w:t xml:space="preserve">В результате совместной работы исполнительных органов государственной власти Санкт-Петербурга и </w:t>
      </w:r>
      <w:proofErr w:type="gramStart"/>
      <w:r>
        <w:rPr>
          <w:rFonts w:eastAsia="Calibri"/>
        </w:rPr>
        <w:t xml:space="preserve">УГИБДД </w:t>
      </w:r>
      <w:r>
        <w:rPr>
          <w:iCs/>
          <w:color w:val="0D0D0D"/>
        </w:rPr>
        <w:t xml:space="preserve"> в</w:t>
      </w:r>
      <w:proofErr w:type="gramEnd"/>
      <w:r>
        <w:rPr>
          <w:iCs/>
          <w:color w:val="0D0D0D"/>
        </w:rPr>
        <w:t xml:space="preserve"> 2023 году показатель социального риска гибели в ДТП не превысил </w:t>
      </w:r>
      <w:r>
        <w:rPr>
          <w:iCs/>
        </w:rPr>
        <w:t xml:space="preserve">2,3 </w:t>
      </w:r>
      <w:r>
        <w:rPr>
          <w:iCs/>
          <w:color w:val="0D0D0D"/>
        </w:rPr>
        <w:t xml:space="preserve">человека на 100 тысяч населения Санкт-Петербурга, а транспортный риск составил </w:t>
      </w:r>
      <w:r>
        <w:rPr>
          <w:iCs/>
        </w:rPr>
        <w:t xml:space="preserve">0,61 </w:t>
      </w:r>
      <w:r>
        <w:rPr>
          <w:iCs/>
          <w:color w:val="0D0D0D"/>
        </w:rPr>
        <w:t>погибших</w:t>
      </w:r>
      <w:r w:rsidR="00EA3339">
        <w:rPr>
          <w:iCs/>
          <w:color w:val="0D0D0D"/>
        </w:rPr>
        <w:t xml:space="preserve"> </w:t>
      </w:r>
      <w:r>
        <w:rPr>
          <w:iCs/>
          <w:color w:val="0D0D0D"/>
        </w:rPr>
        <w:t xml:space="preserve">на 10 тысяч транспортных средств. </w:t>
      </w:r>
      <w:r>
        <w:rPr>
          <w:rFonts w:eastAsia="Calibri"/>
        </w:rPr>
        <w:t xml:space="preserve">Темпы снижения смертности </w:t>
      </w:r>
      <w:r w:rsidR="00EA3339">
        <w:rPr>
          <w:rFonts w:eastAsia="Calibri"/>
        </w:rPr>
        <w:br/>
      </w:r>
      <w:r>
        <w:rPr>
          <w:rFonts w:eastAsia="Calibri"/>
        </w:rPr>
        <w:t>в результате ДТП позволили в 2023 году достичь целевого показателя подпрограммы 2.</w:t>
      </w:r>
    </w:p>
    <w:p w:rsidR="00C10091" w:rsidRDefault="00B2444C">
      <w:pPr>
        <w:spacing w:before="120"/>
        <w:ind w:firstLine="540"/>
        <w:jc w:val="both"/>
        <w:rPr>
          <w:rFonts w:eastAsia="Calibri"/>
        </w:rPr>
      </w:pPr>
      <w:r>
        <w:rPr>
          <w:rFonts w:eastAsia="Calibri"/>
        </w:rPr>
        <w:t xml:space="preserve">В то же время остаются актуальными вопросы профилактики нарушений правил дорожного движения водителями и пешеходами, в том числе </w:t>
      </w:r>
      <w:r>
        <w:rPr>
          <w:rFonts w:eastAsia="Calibri"/>
        </w:rPr>
        <w:br/>
        <w:t xml:space="preserve">при использовании средств индивидуальной мобильности, решение задач </w:t>
      </w:r>
      <w:r>
        <w:rPr>
          <w:rFonts w:eastAsia="Calibri"/>
        </w:rPr>
        <w:br/>
        <w:t xml:space="preserve">по формированию правового сознания и устойчивых навыков безопасного поведения детей, как участников дорожного движения, дальнейшее развитие системы </w:t>
      </w:r>
      <w:proofErr w:type="spellStart"/>
      <w:r>
        <w:rPr>
          <w:rFonts w:eastAsia="Calibri"/>
        </w:rPr>
        <w:t>фотовидеофиксации</w:t>
      </w:r>
      <w:proofErr w:type="spellEnd"/>
      <w:r>
        <w:rPr>
          <w:rFonts w:eastAsia="Calibri"/>
        </w:rPr>
        <w:t xml:space="preserve"> нарушений ПДД, совершенствование системы оказания помощи пострадавшим </w:t>
      </w:r>
      <w:r w:rsidR="00EA3339">
        <w:rPr>
          <w:rFonts w:eastAsia="Calibri"/>
        </w:rPr>
        <w:br/>
      </w:r>
      <w:r>
        <w:rPr>
          <w:rFonts w:eastAsia="Calibri"/>
        </w:rPr>
        <w:t>в результате ДТП.</w:t>
      </w:r>
    </w:p>
    <w:p w:rsidR="00C10091" w:rsidRDefault="00C10091">
      <w:pPr>
        <w:spacing w:after="160" w:line="259" w:lineRule="auto"/>
        <w:rPr>
          <w:rFonts w:eastAsiaTheme="minorHAnsi"/>
        </w:rPr>
        <w:sectPr w:rsidR="00C10091">
          <w:pgSz w:w="11907" w:h="16839" w:code="9"/>
          <w:pgMar w:top="1134" w:right="850" w:bottom="1134" w:left="1701" w:header="708" w:footer="708" w:gutter="0"/>
          <w:cols w:space="720"/>
        </w:sectPr>
      </w:pPr>
    </w:p>
    <w:p w:rsidR="00C10091" w:rsidRDefault="00C10091">
      <w:pPr>
        <w:spacing w:after="160" w:line="259" w:lineRule="auto"/>
        <w:rPr>
          <w:rFonts w:eastAsiaTheme="minorHAnsi"/>
        </w:rPr>
      </w:pPr>
    </w:p>
    <w:p w:rsidR="00C10091" w:rsidRDefault="00C10091">
      <w:pPr>
        <w:spacing w:after="160" w:line="259" w:lineRule="auto"/>
        <w:rPr>
          <w:rFonts w:eastAsiaTheme="minorHAnsi"/>
        </w:rPr>
      </w:pPr>
    </w:p>
    <w:tbl>
      <w:tblPr>
        <w:tblW w:w="0" w:type="dxa"/>
        <w:tblLayout w:type="fixed"/>
        <w:tblCellMar>
          <w:left w:w="0" w:type="dxa"/>
          <w:right w:w="0" w:type="dxa"/>
        </w:tblCellMar>
        <w:tblLook w:val="04A0" w:firstRow="1" w:lastRow="0" w:firstColumn="1" w:lastColumn="0" w:noHBand="0" w:noVBand="1"/>
      </w:tblPr>
      <w:tblGrid>
        <w:gridCol w:w="344"/>
        <w:gridCol w:w="2020"/>
        <w:gridCol w:w="1920"/>
        <w:gridCol w:w="1805"/>
        <w:gridCol w:w="1018"/>
        <w:gridCol w:w="1017"/>
        <w:gridCol w:w="1017"/>
        <w:gridCol w:w="1018"/>
        <w:gridCol w:w="1017"/>
        <w:gridCol w:w="1003"/>
        <w:gridCol w:w="1361"/>
        <w:gridCol w:w="2035"/>
        <w:gridCol w:w="57"/>
      </w:tblGrid>
      <w:tr w:rsidR="00C10091">
        <w:trPr>
          <w:trHeight w:val="1017"/>
        </w:trPr>
        <w:tc>
          <w:tcPr>
            <w:tcW w:w="15575" w:type="dxa"/>
            <w:gridSpan w:val="12"/>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9.3. ПЕРЕЧЕНЬ</w:t>
            </w:r>
          </w:p>
          <w:p w:rsidR="00C10091" w:rsidRDefault="00B2444C">
            <w:pPr>
              <w:spacing w:line="229" w:lineRule="auto"/>
              <w:jc w:val="center"/>
              <w:rPr>
                <w:b/>
                <w:color w:val="000000"/>
                <w:spacing w:val="-2"/>
              </w:rPr>
            </w:pPr>
            <w:r>
              <w:rPr>
                <w:b/>
                <w:color w:val="000000"/>
                <w:spacing w:val="-2"/>
                <w:sz w:val="22"/>
                <w:szCs w:val="22"/>
              </w:rPr>
              <w:t>мероприятий подпрограммы  2</w:t>
            </w:r>
          </w:p>
        </w:tc>
        <w:tc>
          <w:tcPr>
            <w:tcW w:w="57" w:type="dxa"/>
          </w:tcPr>
          <w:p w:rsidR="00C10091" w:rsidRDefault="00C10091">
            <w:pPr>
              <w:rPr>
                <w:rFonts w:asciiTheme="minorHAnsi" w:eastAsiaTheme="minorEastAsia" w:hAnsiTheme="minorHAnsi" w:cstheme="minorBidi"/>
                <w:sz w:val="2"/>
              </w:rPr>
            </w:pPr>
          </w:p>
        </w:tc>
      </w:tr>
      <w:tr w:rsidR="00C10091">
        <w:trPr>
          <w:trHeight w:val="444"/>
        </w:trPr>
        <w:tc>
          <w:tcPr>
            <w:tcW w:w="15575" w:type="dxa"/>
            <w:gridSpan w:val="12"/>
            <w:tcBorders>
              <w:bottom w:val="single" w:sz="4" w:space="0" w:color="000000"/>
            </w:tcBorders>
            <w:shd w:val="clear" w:color="auto" w:fill="auto"/>
            <w:vAlign w:val="center"/>
          </w:tcPr>
          <w:p w:rsidR="00C10091" w:rsidRDefault="00B2444C">
            <w:pPr>
              <w:spacing w:line="229" w:lineRule="auto"/>
              <w:jc w:val="center"/>
              <w:rPr>
                <w:b/>
                <w:color w:val="000000"/>
                <w:spacing w:val="-2"/>
                <w:sz w:val="20"/>
                <w:szCs w:val="20"/>
              </w:rPr>
            </w:pPr>
            <w:r>
              <w:rPr>
                <w:b/>
                <w:color w:val="000000"/>
                <w:spacing w:val="-2"/>
                <w:sz w:val="20"/>
                <w:szCs w:val="20"/>
              </w:rPr>
              <w:t>ПРОЦЕССНАЯ ЧАСТЬ</w:t>
            </w:r>
          </w:p>
          <w:p w:rsidR="00D949FB" w:rsidRPr="00D949FB" w:rsidRDefault="00D949FB" w:rsidP="00D949FB">
            <w:pPr>
              <w:spacing w:line="229" w:lineRule="auto"/>
              <w:jc w:val="right"/>
              <w:rPr>
                <w:color w:val="000000"/>
                <w:spacing w:val="-2"/>
                <w:sz w:val="20"/>
              </w:rPr>
            </w:pPr>
            <w:r w:rsidRPr="00D949FB">
              <w:rPr>
                <w:color w:val="000000"/>
                <w:spacing w:val="-2"/>
                <w:sz w:val="20"/>
                <w:szCs w:val="20"/>
              </w:rPr>
              <w:t>Таблица 8</w:t>
            </w:r>
          </w:p>
          <w:p w:rsidR="00C10091" w:rsidRDefault="00C10091">
            <w:pPr>
              <w:rPr>
                <w:rFonts w:asciiTheme="minorHAnsi" w:eastAsiaTheme="minorEastAsia" w:hAnsiTheme="minorHAnsi" w:cstheme="minorBidi"/>
                <w:sz w:val="2"/>
              </w:rPr>
            </w:pPr>
          </w:p>
        </w:tc>
        <w:tc>
          <w:tcPr>
            <w:tcW w:w="57" w:type="dxa"/>
          </w:tcPr>
          <w:p w:rsidR="00C10091" w:rsidRDefault="00C10091">
            <w:pPr>
              <w:rPr>
                <w:rFonts w:asciiTheme="minorHAnsi" w:eastAsiaTheme="minorEastAsia" w:hAnsiTheme="minorHAnsi" w:cstheme="minorBidi"/>
                <w:sz w:val="2"/>
              </w:rPr>
            </w:pPr>
          </w:p>
        </w:tc>
      </w:tr>
      <w:tr w:rsidR="00C10091">
        <w:trPr>
          <w:trHeight w:val="574"/>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w:t>
            </w:r>
          </w:p>
          <w:p w:rsidR="00C10091" w:rsidRDefault="00B2444C">
            <w:pPr>
              <w:spacing w:line="229" w:lineRule="auto"/>
              <w:jc w:val="center"/>
              <w:rPr>
                <w:b/>
                <w:color w:val="000000"/>
                <w:spacing w:val="-2"/>
                <w:sz w:val="18"/>
              </w:rPr>
            </w:pPr>
            <w:r>
              <w:rPr>
                <w:b/>
                <w:color w:val="000000"/>
                <w:spacing w:val="-2"/>
                <w:sz w:val="18"/>
                <w:szCs w:val="22"/>
              </w:rPr>
              <w:t>п/п</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Наименование мероприятия</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Исполнитель,</w:t>
            </w:r>
          </w:p>
          <w:p w:rsidR="00C10091" w:rsidRDefault="00B2444C">
            <w:pPr>
              <w:spacing w:line="229" w:lineRule="auto"/>
              <w:jc w:val="center"/>
              <w:rPr>
                <w:b/>
                <w:color w:val="000000"/>
                <w:spacing w:val="-2"/>
                <w:sz w:val="18"/>
              </w:rPr>
            </w:pPr>
            <w:r>
              <w:rPr>
                <w:b/>
                <w:color w:val="000000"/>
                <w:spacing w:val="-2"/>
                <w:sz w:val="18"/>
                <w:szCs w:val="22"/>
              </w:rPr>
              <w:t>участник</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Источник финансирования</w:t>
            </w:r>
          </w:p>
        </w:tc>
        <w:tc>
          <w:tcPr>
            <w:tcW w:w="60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Срок реализации и объем финансирования по годам, тыс. руб.</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ИТОГО</w:t>
            </w:r>
          </w:p>
        </w:tc>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Наименование целевого показателя, индикатора, на достижение которых оказывает влияние реализация мероприятия</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17"/>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2024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2025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2026 г.</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2027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2028 г.</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2029 г.</w:t>
            </w:r>
          </w:p>
        </w:tc>
        <w:tc>
          <w:tcPr>
            <w:tcW w:w="13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3</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7</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11</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3"/>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производства и размещения социальной рекламы по вопросам БДД</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КПВСМИ</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6 807,8</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7 091,0</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7 373,9</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7 668,9</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7 975,7</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8 294,7</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45 212,0</w:t>
            </w:r>
          </w:p>
        </w:tc>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2, индикатор 3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16"/>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2.1</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и проведение мероприятий с учащимися ГОУ по профилактике ДДТТ</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285,8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285,8</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2, индикатор 3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2.2</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выездных слетов-семинаров по профилактике ДДТТ для юных инспекторов движения - учащихся ГОУ</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459,3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459,3</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2, индикатор 3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2.3</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Организация и проведение комплекса профилактических мероприятий </w:t>
            </w:r>
            <w:r w:rsidR="00507BB5">
              <w:rPr>
                <w:color w:val="000000"/>
                <w:spacing w:val="-2"/>
                <w:sz w:val="16"/>
                <w:szCs w:val="22"/>
              </w:rPr>
              <w:t>«</w:t>
            </w:r>
            <w:r>
              <w:rPr>
                <w:color w:val="000000"/>
                <w:spacing w:val="-2"/>
                <w:sz w:val="16"/>
                <w:szCs w:val="22"/>
              </w:rPr>
              <w:t>Движение с уважением</w:t>
            </w:r>
            <w:r w:rsidR="00507BB5">
              <w:rPr>
                <w:color w:val="000000"/>
                <w:spacing w:val="-2"/>
                <w:sz w:val="16"/>
                <w:szCs w:val="22"/>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284,0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284,0</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2, индикатор 3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2.4</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Обеспечение участия команды обучающихся ГОУ во всероссийском этапе конкурса юных инспекторов движения </w:t>
            </w:r>
            <w:r w:rsidR="00507BB5">
              <w:rPr>
                <w:color w:val="000000"/>
                <w:spacing w:val="-2"/>
                <w:sz w:val="16"/>
                <w:szCs w:val="22"/>
              </w:rPr>
              <w:t>«</w:t>
            </w:r>
            <w:r>
              <w:rPr>
                <w:color w:val="000000"/>
                <w:spacing w:val="-2"/>
                <w:sz w:val="16"/>
                <w:szCs w:val="22"/>
              </w:rPr>
              <w:t>Безопасное колесо</w:t>
            </w:r>
            <w:r w:rsidR="00507BB5">
              <w:rPr>
                <w:color w:val="000000"/>
                <w:spacing w:val="-2"/>
                <w:sz w:val="16"/>
                <w:szCs w:val="22"/>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341,4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341,4</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2, индикатор 3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2.5</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Организация и проведение мероприятий с детьми по профилактике ДДТТ в ГБУ ДО дома детского творчества </w:t>
            </w:r>
            <w:r w:rsidR="00507BB5">
              <w:rPr>
                <w:color w:val="000000"/>
                <w:spacing w:val="-2"/>
                <w:sz w:val="16"/>
                <w:szCs w:val="22"/>
              </w:rPr>
              <w:t>«</w:t>
            </w:r>
            <w:r>
              <w:rPr>
                <w:color w:val="000000"/>
                <w:spacing w:val="-2"/>
                <w:sz w:val="16"/>
                <w:szCs w:val="22"/>
              </w:rPr>
              <w:t>Союз</w:t>
            </w:r>
            <w:r w:rsidR="00507BB5">
              <w:rPr>
                <w:color w:val="000000"/>
                <w:spacing w:val="-2"/>
                <w:sz w:val="16"/>
                <w:szCs w:val="22"/>
              </w:rPr>
              <w:t>»</w:t>
            </w:r>
            <w:r>
              <w:rPr>
                <w:color w:val="000000"/>
                <w:spacing w:val="-2"/>
                <w:sz w:val="16"/>
                <w:szCs w:val="22"/>
              </w:rPr>
              <w:t xml:space="preserve"> Выборгского района Санкт-Петербурга</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5 720,0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5 720,0</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2, индикатор 3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Осуществление диспетчеризации и контроля за перемещением, хранением и возвратом задержанных транспортных средств</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26 353,2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27 449,5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28 544,7</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29 686,5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30 874,0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32 109,0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175 016,9</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2, индикатор 3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Организация проведения семинаров и конференций по проблемам обеспечения БДД, профилактики ДТП и </w:t>
            </w:r>
            <w:r>
              <w:rPr>
                <w:color w:val="000000"/>
                <w:spacing w:val="-2"/>
                <w:sz w:val="16"/>
                <w:szCs w:val="22"/>
              </w:rPr>
              <w:lastRenderedPageBreak/>
              <w:t>снижения тяжести их последствий</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КВЗПБ</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227,1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236,5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245,9</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255,7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265,9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276,5</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1 507,6</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2, индикатор 3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Обеспечение эксплуатации, модернизации и развития городской автоматизированной системы фиксации нарушений ПДД и контроля оплаты штрафов, технической инфраструктуры </w:t>
            </w:r>
            <w:proofErr w:type="spellStart"/>
            <w:r>
              <w:rPr>
                <w:color w:val="000000"/>
                <w:spacing w:val="-2"/>
                <w:sz w:val="16"/>
                <w:szCs w:val="22"/>
              </w:rPr>
              <w:t>фотовидеофиксации</w:t>
            </w:r>
            <w:proofErr w:type="spellEnd"/>
            <w:r>
              <w:rPr>
                <w:color w:val="000000"/>
                <w:spacing w:val="-2"/>
                <w:sz w:val="16"/>
                <w:szCs w:val="22"/>
              </w:rPr>
              <w:t xml:space="preserve"> нарушений ПДД и обеспечения оплаты наложенных штрафов</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КИС</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2 452 011,7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2 781 729,6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2 891 804,2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3 007 476,4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3 127 775,5</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3 252 886,5</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17 513 683,9</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Оплата почтовых расходов, связанных с отправкой копий постановлений и материалов дел об административных правонарушениях</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КИС</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701 550,5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730 624,8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759 776,8</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790 167,9</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821 774,6</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854 645,6</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4 658 540,2</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7.1</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Обеспечение закупки и распространения </w:t>
            </w:r>
            <w:proofErr w:type="spellStart"/>
            <w:r>
              <w:rPr>
                <w:color w:val="000000"/>
                <w:spacing w:val="-2"/>
                <w:sz w:val="16"/>
                <w:szCs w:val="22"/>
              </w:rPr>
              <w:t>световозвращающих</w:t>
            </w:r>
            <w:proofErr w:type="spellEnd"/>
            <w:r>
              <w:rPr>
                <w:color w:val="000000"/>
                <w:spacing w:val="-2"/>
                <w:sz w:val="16"/>
                <w:szCs w:val="22"/>
              </w:rPr>
              <w:t xml:space="preserve"> приспособлений среди детей дошкольного возраста и учащихся младших классов ГОУ, в том числе по районам Санкт-Петербурга</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54,1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54,1</w:t>
            </w:r>
          </w:p>
        </w:tc>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2, индикатор 3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56,3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56,3</w:t>
            </w:r>
          </w:p>
        </w:tc>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195,4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195,4</w:t>
            </w:r>
          </w:p>
        </w:tc>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7.2</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Обеспечение организации и оборудования площадок, </w:t>
            </w:r>
            <w:proofErr w:type="spellStart"/>
            <w:r>
              <w:rPr>
                <w:color w:val="000000"/>
                <w:spacing w:val="-2"/>
                <w:sz w:val="16"/>
                <w:szCs w:val="22"/>
              </w:rPr>
              <w:t>автогородков</w:t>
            </w:r>
            <w:proofErr w:type="spellEnd"/>
            <w:r>
              <w:rPr>
                <w:color w:val="000000"/>
                <w:spacing w:val="-2"/>
                <w:sz w:val="16"/>
                <w:szCs w:val="22"/>
              </w:rPr>
              <w:t xml:space="preserve"> и мобильных </w:t>
            </w:r>
            <w:proofErr w:type="spellStart"/>
            <w:r>
              <w:rPr>
                <w:color w:val="000000"/>
                <w:spacing w:val="-2"/>
                <w:sz w:val="16"/>
                <w:szCs w:val="22"/>
              </w:rPr>
              <w:t>автогородков</w:t>
            </w:r>
            <w:proofErr w:type="spellEnd"/>
            <w:r>
              <w:rPr>
                <w:color w:val="000000"/>
                <w:spacing w:val="-2"/>
                <w:sz w:val="16"/>
                <w:szCs w:val="22"/>
              </w:rPr>
              <w:t xml:space="preserve"> по БДД в ГДОУ и ГОУ, в том числе по районам Санкт-Петербурга</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539,3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539,3</w:t>
            </w:r>
          </w:p>
        </w:tc>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2, индикатор 3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2 857,9</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2 857,9</w:t>
            </w:r>
          </w:p>
        </w:tc>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1 271,4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1 271,4</w:t>
            </w:r>
          </w:p>
        </w:tc>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4"/>
        </w:trPr>
        <w:tc>
          <w:tcPr>
            <w:tcW w:w="344"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w:t>
            </w:r>
          </w:p>
        </w:tc>
        <w:tc>
          <w:tcPr>
            <w:tcW w:w="2020"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Обеспечение приобретения специальных средств для оказания помощи пострадавшим в ДТП для Санкт-Петербургского ГБУЗ </w:t>
            </w:r>
            <w:r w:rsidR="00507BB5">
              <w:rPr>
                <w:color w:val="000000"/>
                <w:spacing w:val="-2"/>
                <w:sz w:val="16"/>
                <w:szCs w:val="22"/>
              </w:rPr>
              <w:t>«</w:t>
            </w:r>
            <w:r>
              <w:rPr>
                <w:color w:val="000000"/>
                <w:spacing w:val="-2"/>
                <w:sz w:val="16"/>
                <w:szCs w:val="22"/>
              </w:rPr>
              <w:t>Городская станция скорой медицинской помощи</w:t>
            </w:r>
            <w:r w:rsidR="00507BB5">
              <w:rPr>
                <w:color w:val="000000"/>
                <w:spacing w:val="-2"/>
                <w:sz w:val="16"/>
                <w:szCs w:val="22"/>
              </w:rPr>
              <w:t>»</w:t>
            </w:r>
          </w:p>
        </w:tc>
        <w:tc>
          <w:tcPr>
            <w:tcW w:w="1920"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КЗ</w:t>
            </w:r>
          </w:p>
        </w:tc>
        <w:tc>
          <w:tcPr>
            <w:tcW w:w="1805"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9 654,0</w:t>
            </w:r>
          </w:p>
        </w:tc>
        <w:tc>
          <w:tcPr>
            <w:tcW w:w="1017"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10 055,6</w:t>
            </w:r>
          </w:p>
        </w:tc>
        <w:tc>
          <w:tcPr>
            <w:tcW w:w="1017"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10 456,8</w:t>
            </w:r>
          </w:p>
        </w:tc>
        <w:tc>
          <w:tcPr>
            <w:tcW w:w="1018"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10 875,1</w:t>
            </w:r>
          </w:p>
        </w:tc>
        <w:tc>
          <w:tcPr>
            <w:tcW w:w="1017"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11 310,1</w:t>
            </w:r>
          </w:p>
        </w:tc>
        <w:tc>
          <w:tcPr>
            <w:tcW w:w="1003"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11 762,5</w:t>
            </w:r>
          </w:p>
        </w:tc>
        <w:tc>
          <w:tcPr>
            <w:tcW w:w="1361"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64 114,1</w:t>
            </w:r>
          </w:p>
        </w:tc>
        <w:tc>
          <w:tcPr>
            <w:tcW w:w="2035"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2, индикатор 3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344"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проведения семинаров по обучению приемам оказания первой медицинской помощи лицам, пострадавшим в результате ДТП, для водителей и сотрудников служб, участвующих в ликвидации последствий ДТП</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КЗ</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1 703,7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1 774,6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1 845,4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1 919,2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1 996,0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2 075,8</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11 314,7</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2, индикатор 3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Проведение совместных с МЧС России учений и тренировок сотрудников пожарно-спасательных отрядов противопожарной </w:t>
            </w:r>
            <w:r>
              <w:rPr>
                <w:color w:val="000000"/>
                <w:spacing w:val="-2"/>
                <w:sz w:val="16"/>
                <w:szCs w:val="22"/>
              </w:rPr>
              <w:lastRenderedPageBreak/>
              <w:t>службы Санкт-Петербурга и медицинских учреждений</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КВЗПБ</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2, индикатор 3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КЗ</w:t>
            </w: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60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20"/>
              </w:rPr>
            </w:pPr>
            <w:r>
              <w:rPr>
                <w:b/>
                <w:color w:val="000000"/>
                <w:spacing w:val="-2"/>
                <w:sz w:val="20"/>
                <w:szCs w:val="22"/>
              </w:rPr>
              <w:t>Всего процессная часть подпрограммы 2</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3 198 308,0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3 558 961,6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3 700 047,7</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3 860 114,6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4 001 971,8</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4 162 050,6</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22 481 454,3</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bl>
    <w:p w:rsidR="00C10091" w:rsidRDefault="00C10091">
      <w:pPr>
        <w:rPr>
          <w:rFonts w:asciiTheme="minorHAnsi" w:eastAsiaTheme="minorEastAsia" w:hAnsiTheme="minorHAnsi" w:cstheme="minorBidi"/>
          <w:sz w:val="2"/>
          <w:szCs w:val="22"/>
        </w:rPr>
        <w:sectPr w:rsidR="00C10091">
          <w:pgSz w:w="16839" w:h="11907" w:orient="landscape" w:code="9"/>
          <w:pgMar w:top="567" w:right="567" w:bottom="517" w:left="567" w:header="567" w:footer="517" w:gutter="0"/>
          <w:cols w:space="720"/>
        </w:sectPr>
      </w:pPr>
    </w:p>
    <w:p w:rsidR="00C10091" w:rsidRDefault="00C10091">
      <w:pPr>
        <w:rPr>
          <w:rFonts w:asciiTheme="minorHAnsi" w:eastAsiaTheme="minorEastAsia" w:hAnsiTheme="minorHAnsi" w:cstheme="minorBidi"/>
          <w:sz w:val="2"/>
          <w:szCs w:val="22"/>
        </w:rPr>
      </w:pPr>
    </w:p>
    <w:p w:rsidR="00C10091" w:rsidRDefault="00C10091">
      <w:pPr>
        <w:rPr>
          <w:rFonts w:asciiTheme="minorHAnsi" w:eastAsiaTheme="minorEastAsia" w:hAnsiTheme="minorHAnsi" w:cstheme="minorBidi"/>
          <w:sz w:val="2"/>
          <w:szCs w:val="22"/>
        </w:rPr>
      </w:pPr>
    </w:p>
    <w:p w:rsidR="00C10091" w:rsidRPr="00D949FB" w:rsidRDefault="00B2444C">
      <w:pPr>
        <w:pStyle w:val="ConsPlusTitle"/>
        <w:jc w:val="center"/>
        <w:outlineLvl w:val="2"/>
        <w:rPr>
          <w:rFonts w:ascii="Times New Roman" w:hAnsi="Times New Roman" w:cs="Times New Roman"/>
          <w:sz w:val="24"/>
          <w:szCs w:val="24"/>
        </w:rPr>
      </w:pPr>
      <w:r w:rsidRPr="00D949FB">
        <w:rPr>
          <w:rFonts w:ascii="Times New Roman" w:hAnsi="Times New Roman" w:cs="Times New Roman"/>
          <w:sz w:val="24"/>
          <w:szCs w:val="24"/>
        </w:rPr>
        <w:t>9.4. Механизм реализации мероприятий и механизм</w:t>
      </w:r>
    </w:p>
    <w:p w:rsidR="00C10091" w:rsidRPr="00D949FB" w:rsidRDefault="00B2444C">
      <w:pPr>
        <w:pStyle w:val="ConsPlusTitle"/>
        <w:jc w:val="center"/>
        <w:rPr>
          <w:rFonts w:ascii="Times New Roman" w:hAnsi="Times New Roman" w:cs="Times New Roman"/>
          <w:sz w:val="24"/>
          <w:szCs w:val="24"/>
        </w:rPr>
      </w:pPr>
      <w:r w:rsidRPr="00D949FB">
        <w:rPr>
          <w:rFonts w:ascii="Times New Roman" w:hAnsi="Times New Roman" w:cs="Times New Roman"/>
          <w:sz w:val="24"/>
          <w:szCs w:val="24"/>
        </w:rPr>
        <w:t>взаимодействия исполнителей, соисполнителей,</w:t>
      </w:r>
    </w:p>
    <w:p w:rsidR="00C10091" w:rsidRPr="00D949FB" w:rsidRDefault="00B2444C">
      <w:pPr>
        <w:pStyle w:val="ConsPlusTitle"/>
        <w:jc w:val="center"/>
        <w:rPr>
          <w:rFonts w:ascii="Times New Roman" w:hAnsi="Times New Roman" w:cs="Times New Roman"/>
          <w:sz w:val="24"/>
          <w:szCs w:val="24"/>
        </w:rPr>
      </w:pPr>
      <w:r w:rsidRPr="00D949FB">
        <w:rPr>
          <w:rFonts w:ascii="Times New Roman" w:hAnsi="Times New Roman" w:cs="Times New Roman"/>
          <w:sz w:val="24"/>
          <w:szCs w:val="24"/>
        </w:rPr>
        <w:t>участников Подпрограммы 2</w:t>
      </w:r>
    </w:p>
    <w:p w:rsidR="00C10091" w:rsidRPr="00D949FB" w:rsidRDefault="00C10091">
      <w:pPr>
        <w:pStyle w:val="ConsPlusNormal"/>
        <w:rPr>
          <w:rFonts w:ascii="Times New Roman" w:hAnsi="Times New Roman" w:cs="Times New Roman"/>
          <w:sz w:val="24"/>
          <w:szCs w:val="24"/>
        </w:rPr>
      </w:pPr>
    </w:p>
    <w:p w:rsidR="00C10091" w:rsidRPr="00D949FB" w:rsidRDefault="00B2444C">
      <w:pPr>
        <w:pStyle w:val="ConsPlusNormal"/>
        <w:ind w:firstLine="540"/>
        <w:jc w:val="both"/>
        <w:rPr>
          <w:rFonts w:ascii="Times New Roman" w:hAnsi="Times New Roman" w:cs="Times New Roman"/>
          <w:sz w:val="24"/>
          <w:szCs w:val="24"/>
        </w:rPr>
      </w:pPr>
      <w:r w:rsidRPr="00D949FB">
        <w:rPr>
          <w:rFonts w:ascii="Times New Roman" w:hAnsi="Times New Roman" w:cs="Times New Roman"/>
          <w:sz w:val="24"/>
          <w:szCs w:val="24"/>
        </w:rPr>
        <w:t xml:space="preserve">9.4.1. Мероприятие, указанное в </w:t>
      </w:r>
      <w:hyperlink w:anchor="P7598">
        <w:r w:rsidRPr="00D949FB">
          <w:rPr>
            <w:rFonts w:ascii="Times New Roman" w:hAnsi="Times New Roman" w:cs="Times New Roman"/>
            <w:sz w:val="24"/>
            <w:szCs w:val="24"/>
          </w:rPr>
          <w:t>пункте 1.1 таблицы 8 подраздела 9.3</w:t>
        </w:r>
      </w:hyperlink>
      <w:r w:rsidRPr="00D949FB">
        <w:rPr>
          <w:rFonts w:ascii="Times New Roman" w:hAnsi="Times New Roman" w:cs="Times New Roman"/>
          <w:sz w:val="24"/>
          <w:szCs w:val="24"/>
        </w:rPr>
        <w:t xml:space="preserve"> государственной программы (далее - таблица 8), осуществляется в соответствии с требованиями Федерального </w:t>
      </w:r>
      <w:hyperlink r:id="rId94">
        <w:r w:rsidRPr="00D949FB">
          <w:rPr>
            <w:rFonts w:ascii="Times New Roman" w:hAnsi="Times New Roman" w:cs="Times New Roman"/>
            <w:sz w:val="24"/>
            <w:szCs w:val="24"/>
          </w:rPr>
          <w:t>закона</w:t>
        </w:r>
      </w:hyperlink>
      <w:r w:rsidRPr="00D949FB">
        <w:rPr>
          <w:rFonts w:ascii="Times New Roman" w:hAnsi="Times New Roman" w:cs="Times New Roman"/>
          <w:sz w:val="24"/>
          <w:szCs w:val="24"/>
        </w:rPr>
        <w:t xml:space="preserve">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w:t>
      </w:r>
    </w:p>
    <w:p w:rsidR="00C10091" w:rsidRPr="00D949FB" w:rsidRDefault="00B2444C">
      <w:pPr>
        <w:pStyle w:val="ConsPlusNormal"/>
        <w:spacing w:before="220"/>
        <w:ind w:firstLine="540"/>
        <w:jc w:val="both"/>
        <w:rPr>
          <w:rFonts w:ascii="Times New Roman" w:hAnsi="Times New Roman" w:cs="Times New Roman"/>
          <w:sz w:val="24"/>
          <w:szCs w:val="24"/>
        </w:rPr>
      </w:pPr>
      <w:r w:rsidRPr="00D949FB">
        <w:rPr>
          <w:rFonts w:ascii="Times New Roman" w:hAnsi="Times New Roman" w:cs="Times New Roman"/>
          <w:sz w:val="24"/>
          <w:szCs w:val="24"/>
        </w:rPr>
        <w:t xml:space="preserve">9.4.2. Мероприятие, указанное в </w:t>
      </w:r>
      <w:hyperlink w:anchor="P7645">
        <w:r w:rsidRPr="00D949FB">
          <w:rPr>
            <w:rFonts w:ascii="Times New Roman" w:hAnsi="Times New Roman" w:cs="Times New Roman"/>
            <w:sz w:val="24"/>
            <w:szCs w:val="24"/>
          </w:rPr>
          <w:t>пунктах 2.1</w:t>
        </w:r>
      </w:hyperlink>
      <w:r w:rsidRPr="00D949FB">
        <w:rPr>
          <w:rFonts w:ascii="Times New Roman" w:hAnsi="Times New Roman" w:cs="Times New Roman"/>
          <w:sz w:val="24"/>
          <w:szCs w:val="24"/>
        </w:rPr>
        <w:t xml:space="preserve">, </w:t>
      </w:r>
      <w:hyperlink w:anchor="P7657">
        <w:r w:rsidRPr="00D949FB">
          <w:rPr>
            <w:rFonts w:ascii="Times New Roman" w:hAnsi="Times New Roman" w:cs="Times New Roman"/>
            <w:sz w:val="24"/>
            <w:szCs w:val="24"/>
          </w:rPr>
          <w:t>2.2</w:t>
        </w:r>
      </w:hyperlink>
      <w:r w:rsidRPr="00D949FB">
        <w:rPr>
          <w:rFonts w:ascii="Times New Roman" w:hAnsi="Times New Roman" w:cs="Times New Roman"/>
          <w:sz w:val="24"/>
          <w:szCs w:val="24"/>
        </w:rPr>
        <w:t xml:space="preserve"> и </w:t>
      </w:r>
      <w:hyperlink w:anchor="P7677">
        <w:r w:rsidRPr="00D949FB">
          <w:rPr>
            <w:rFonts w:ascii="Times New Roman" w:hAnsi="Times New Roman" w:cs="Times New Roman"/>
            <w:sz w:val="24"/>
            <w:szCs w:val="24"/>
          </w:rPr>
          <w:t>2.4 таблицы 8</w:t>
        </w:r>
      </w:hyperlink>
      <w:r w:rsidRPr="00D949FB">
        <w:rPr>
          <w:rFonts w:ascii="Times New Roman" w:hAnsi="Times New Roman" w:cs="Times New Roman"/>
          <w:sz w:val="24"/>
          <w:szCs w:val="24"/>
        </w:rPr>
        <w:t xml:space="preserve">, реализуется за счет средств, выделяемых государственному бюджетному нетиповому образовательному учреждению детскому оздоровительно-образовательному туристскому центру Санкт-Петербурга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Балтийский берег</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в виде субсидий на иные цели на основании </w:t>
      </w:r>
      <w:hyperlink r:id="rId95">
        <w:r w:rsidRPr="00D949FB">
          <w:rPr>
            <w:rFonts w:ascii="Times New Roman" w:hAnsi="Times New Roman" w:cs="Times New Roman"/>
            <w:sz w:val="24"/>
            <w:szCs w:val="24"/>
          </w:rPr>
          <w:t>постановления</w:t>
        </w:r>
      </w:hyperlink>
      <w:r w:rsidRPr="00D949FB">
        <w:rPr>
          <w:rFonts w:ascii="Times New Roman" w:hAnsi="Times New Roman" w:cs="Times New Roman"/>
          <w:sz w:val="24"/>
          <w:szCs w:val="24"/>
        </w:rPr>
        <w:t xml:space="preserve"> Правительства Санкт-Петербурга от 07.10.2020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809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О мерах по реализации пункта 4 постановления Правительства Российской Федерации от 22.02.2020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203</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и в соответствии с общими </w:t>
      </w:r>
      <w:hyperlink r:id="rId96">
        <w:r w:rsidRPr="00D949FB">
          <w:rPr>
            <w:rFonts w:ascii="Times New Roman" w:hAnsi="Times New Roman" w:cs="Times New Roman"/>
            <w:sz w:val="24"/>
            <w:szCs w:val="24"/>
          </w:rPr>
          <w:t>требованиями</w:t>
        </w:r>
      </w:hyperlink>
      <w:r w:rsidRPr="00D949FB">
        <w:rPr>
          <w:rFonts w:ascii="Times New Roman" w:hAnsi="Times New Roman" w:cs="Times New Roman"/>
          <w:sz w:val="24"/>
          <w:szCs w:val="24"/>
        </w:rPr>
        <w:t xml:space="preserve">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утвержденными постановлением Правительства Российской Федерации от 22.02.2020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203.</w:t>
      </w:r>
    </w:p>
    <w:p w:rsidR="00C10091" w:rsidRPr="00D949FB" w:rsidRDefault="00B2444C">
      <w:pPr>
        <w:pStyle w:val="ConsPlusNormal"/>
        <w:spacing w:before="220"/>
        <w:ind w:firstLine="540"/>
        <w:jc w:val="both"/>
        <w:rPr>
          <w:rFonts w:ascii="Times New Roman" w:hAnsi="Times New Roman" w:cs="Times New Roman"/>
          <w:sz w:val="24"/>
          <w:szCs w:val="24"/>
        </w:rPr>
      </w:pPr>
      <w:r w:rsidRPr="00D949FB">
        <w:rPr>
          <w:rFonts w:ascii="Times New Roman" w:hAnsi="Times New Roman" w:cs="Times New Roman"/>
          <w:sz w:val="24"/>
          <w:szCs w:val="24"/>
        </w:rPr>
        <w:t xml:space="preserve">9.4.3. Мероприятия, указанные в </w:t>
      </w:r>
      <w:hyperlink w:anchor="P7667">
        <w:r w:rsidRPr="00D949FB">
          <w:rPr>
            <w:rFonts w:ascii="Times New Roman" w:hAnsi="Times New Roman" w:cs="Times New Roman"/>
            <w:sz w:val="24"/>
            <w:szCs w:val="24"/>
          </w:rPr>
          <w:t>пункте 2.3 таблицы 8</w:t>
        </w:r>
      </w:hyperlink>
      <w:r w:rsidRPr="00D949FB">
        <w:rPr>
          <w:rFonts w:ascii="Times New Roman" w:hAnsi="Times New Roman" w:cs="Times New Roman"/>
          <w:sz w:val="24"/>
          <w:szCs w:val="24"/>
        </w:rPr>
        <w:t xml:space="preserve">, реализуются за счет средств, выделяемых государственному бюджетному нетиповому образовательному учреждению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Санкт-Петербургский городской Дворец творчества юных</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в виде субсидий на иные цели на основании </w:t>
      </w:r>
      <w:hyperlink r:id="rId97">
        <w:r w:rsidRPr="00D949FB">
          <w:rPr>
            <w:rFonts w:ascii="Times New Roman" w:hAnsi="Times New Roman" w:cs="Times New Roman"/>
            <w:sz w:val="24"/>
            <w:szCs w:val="24"/>
          </w:rPr>
          <w:t>постановления</w:t>
        </w:r>
      </w:hyperlink>
      <w:r w:rsidRPr="00D949FB">
        <w:rPr>
          <w:rFonts w:ascii="Times New Roman" w:hAnsi="Times New Roman" w:cs="Times New Roman"/>
          <w:sz w:val="24"/>
          <w:szCs w:val="24"/>
        </w:rPr>
        <w:t xml:space="preserve"> Правительства Санкт-Петербурга от 07.10.2020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809 </w:t>
      </w:r>
      <w:r w:rsidR="00D949FB" w:rsidRPr="00D949FB">
        <w:rPr>
          <w:rFonts w:ascii="Times New Roman" w:hAnsi="Times New Roman" w:cs="Times New Roman"/>
          <w:sz w:val="24"/>
          <w:szCs w:val="24"/>
        </w:rPr>
        <w:br/>
      </w:r>
      <w:r w:rsidR="00507BB5" w:rsidRPr="00D949FB">
        <w:rPr>
          <w:rFonts w:ascii="Times New Roman" w:hAnsi="Times New Roman" w:cs="Times New Roman"/>
          <w:sz w:val="24"/>
          <w:szCs w:val="24"/>
        </w:rPr>
        <w:t>«</w:t>
      </w:r>
      <w:r w:rsidRPr="00D949FB">
        <w:rPr>
          <w:rFonts w:ascii="Times New Roman" w:hAnsi="Times New Roman" w:cs="Times New Roman"/>
          <w:sz w:val="24"/>
          <w:szCs w:val="24"/>
        </w:rPr>
        <w:t>О мерах по реализации пункта 4 постановления Правительства Российской Федерации</w:t>
      </w:r>
      <w:r w:rsidR="00D949FB" w:rsidRPr="00D949FB">
        <w:rPr>
          <w:rFonts w:ascii="Times New Roman" w:hAnsi="Times New Roman" w:cs="Times New Roman"/>
          <w:sz w:val="24"/>
          <w:szCs w:val="24"/>
        </w:rPr>
        <w:br/>
      </w:r>
      <w:r w:rsidRPr="00D949FB">
        <w:rPr>
          <w:rFonts w:ascii="Times New Roman" w:hAnsi="Times New Roman" w:cs="Times New Roman"/>
          <w:sz w:val="24"/>
          <w:szCs w:val="24"/>
        </w:rPr>
        <w:t xml:space="preserve"> от 22.02.2020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203</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и в соответствии с общими </w:t>
      </w:r>
      <w:hyperlink r:id="rId98">
        <w:r w:rsidRPr="00D949FB">
          <w:rPr>
            <w:rFonts w:ascii="Times New Roman" w:hAnsi="Times New Roman" w:cs="Times New Roman"/>
            <w:sz w:val="24"/>
            <w:szCs w:val="24"/>
          </w:rPr>
          <w:t>требованиями</w:t>
        </w:r>
      </w:hyperlink>
      <w:r w:rsidRPr="00D949FB">
        <w:rPr>
          <w:rFonts w:ascii="Times New Roman" w:hAnsi="Times New Roman" w:cs="Times New Roman"/>
          <w:sz w:val="24"/>
          <w:szCs w:val="24"/>
        </w:rPr>
        <w:t xml:space="preserve">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утвержденными постановлением Правительства Российской Федерации от 22.02.2020 </w:t>
      </w:r>
      <w:r w:rsidR="00D949FB" w:rsidRPr="00D949FB">
        <w:rPr>
          <w:rFonts w:ascii="Times New Roman" w:hAnsi="Times New Roman" w:cs="Times New Roman"/>
          <w:sz w:val="24"/>
          <w:szCs w:val="24"/>
        </w:rPr>
        <w:br/>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203.</w:t>
      </w:r>
    </w:p>
    <w:p w:rsidR="00C10091" w:rsidRPr="00D949FB" w:rsidRDefault="00B2444C">
      <w:pPr>
        <w:pStyle w:val="ConsPlusNormal"/>
        <w:spacing w:before="220"/>
        <w:ind w:firstLine="540"/>
        <w:jc w:val="both"/>
        <w:rPr>
          <w:rFonts w:ascii="Times New Roman" w:hAnsi="Times New Roman" w:cs="Times New Roman"/>
          <w:sz w:val="24"/>
          <w:szCs w:val="24"/>
        </w:rPr>
      </w:pPr>
      <w:r w:rsidRPr="00D949FB">
        <w:rPr>
          <w:rFonts w:ascii="Times New Roman" w:hAnsi="Times New Roman" w:cs="Times New Roman"/>
          <w:sz w:val="24"/>
          <w:szCs w:val="24"/>
        </w:rPr>
        <w:t xml:space="preserve">9.4.4. Мероприятие, указанное в </w:t>
      </w:r>
      <w:hyperlink w:anchor="P7687">
        <w:r w:rsidRPr="00D949FB">
          <w:rPr>
            <w:rFonts w:ascii="Times New Roman" w:hAnsi="Times New Roman" w:cs="Times New Roman"/>
            <w:sz w:val="24"/>
            <w:szCs w:val="24"/>
          </w:rPr>
          <w:t>пункте 2.5 таблицы 8</w:t>
        </w:r>
      </w:hyperlink>
      <w:r w:rsidRPr="00D949FB">
        <w:rPr>
          <w:rFonts w:ascii="Times New Roman" w:hAnsi="Times New Roman" w:cs="Times New Roman"/>
          <w:sz w:val="24"/>
          <w:szCs w:val="24"/>
        </w:rPr>
        <w:t xml:space="preserve">, реализуется за счет средств, выделяемых ГБУ ДО Дом детского творчества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Союз</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Выборгского района в виде субсидий на иные цели на основании </w:t>
      </w:r>
      <w:hyperlink r:id="rId99">
        <w:r w:rsidRPr="00D949FB">
          <w:rPr>
            <w:rFonts w:ascii="Times New Roman" w:hAnsi="Times New Roman" w:cs="Times New Roman"/>
            <w:sz w:val="24"/>
            <w:szCs w:val="24"/>
          </w:rPr>
          <w:t>постановления</w:t>
        </w:r>
      </w:hyperlink>
      <w:r w:rsidRPr="00D949FB">
        <w:rPr>
          <w:rFonts w:ascii="Times New Roman" w:hAnsi="Times New Roman" w:cs="Times New Roman"/>
          <w:sz w:val="24"/>
          <w:szCs w:val="24"/>
        </w:rPr>
        <w:t xml:space="preserve"> Правительства Санкт-Петербурга от 07.10.2020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809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О мерах по реализации пункта 4 постановления Правительства Российской Федерации от 22.02.2020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203</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и в соответствии с общими </w:t>
      </w:r>
      <w:hyperlink r:id="rId100">
        <w:r w:rsidRPr="00D949FB">
          <w:rPr>
            <w:rFonts w:ascii="Times New Roman" w:hAnsi="Times New Roman" w:cs="Times New Roman"/>
            <w:sz w:val="24"/>
            <w:szCs w:val="24"/>
          </w:rPr>
          <w:t>требованиями</w:t>
        </w:r>
      </w:hyperlink>
      <w:r w:rsidRPr="00D949FB">
        <w:rPr>
          <w:rFonts w:ascii="Times New Roman" w:hAnsi="Times New Roman" w:cs="Times New Roman"/>
          <w:sz w:val="24"/>
          <w:szCs w:val="24"/>
        </w:rPr>
        <w:t xml:space="preserve">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утвержденными постановлением Правительства Российской Федерации от 22.02.2020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203.</w:t>
      </w:r>
    </w:p>
    <w:p w:rsidR="00C10091" w:rsidRPr="00D949FB" w:rsidRDefault="00B2444C">
      <w:pPr>
        <w:pStyle w:val="ConsPlusNormal"/>
        <w:spacing w:before="220"/>
        <w:ind w:firstLine="540"/>
        <w:jc w:val="both"/>
        <w:rPr>
          <w:rFonts w:ascii="Times New Roman" w:hAnsi="Times New Roman" w:cs="Times New Roman"/>
          <w:sz w:val="24"/>
          <w:szCs w:val="24"/>
        </w:rPr>
      </w:pPr>
      <w:r w:rsidRPr="00D949FB">
        <w:rPr>
          <w:rFonts w:ascii="Times New Roman" w:hAnsi="Times New Roman" w:cs="Times New Roman"/>
          <w:sz w:val="24"/>
          <w:szCs w:val="24"/>
        </w:rPr>
        <w:t xml:space="preserve">9.4.5. Мероприятие, указанное в </w:t>
      </w:r>
      <w:hyperlink w:anchor="P7598">
        <w:r w:rsidRPr="00D949FB">
          <w:rPr>
            <w:rFonts w:ascii="Times New Roman" w:hAnsi="Times New Roman" w:cs="Times New Roman"/>
            <w:sz w:val="24"/>
            <w:szCs w:val="24"/>
          </w:rPr>
          <w:t>пункте 3 таблицы 8</w:t>
        </w:r>
      </w:hyperlink>
      <w:r w:rsidRPr="00D949FB">
        <w:rPr>
          <w:rFonts w:ascii="Times New Roman" w:hAnsi="Times New Roman" w:cs="Times New Roman"/>
          <w:sz w:val="24"/>
          <w:szCs w:val="24"/>
        </w:rPr>
        <w:t xml:space="preserve">, осуществляется в соответствии с требованиями </w:t>
      </w:r>
      <w:hyperlink r:id="rId101">
        <w:r w:rsidRPr="00D949FB">
          <w:rPr>
            <w:rFonts w:ascii="Times New Roman" w:hAnsi="Times New Roman" w:cs="Times New Roman"/>
            <w:sz w:val="24"/>
            <w:szCs w:val="24"/>
          </w:rPr>
          <w:t>постановления</w:t>
        </w:r>
      </w:hyperlink>
      <w:r w:rsidRPr="00D949FB">
        <w:rPr>
          <w:rFonts w:ascii="Times New Roman" w:hAnsi="Times New Roman" w:cs="Times New Roman"/>
          <w:sz w:val="24"/>
          <w:szCs w:val="24"/>
        </w:rPr>
        <w:t xml:space="preserve"> Правительства Санкт-Петербурга от 29.05.2013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359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О мерах по реализации Закона Санкт-Петербурга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О порядке перемещения задержанных транспортных средств на специализированную стоянку, их хранения, оплаты стоимости перемещения и хранения, возврата задержанных транспортных средств в Санкт-Петербурге</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w:t>
      </w:r>
    </w:p>
    <w:p w:rsidR="00C10091" w:rsidRPr="00D949FB" w:rsidRDefault="00B2444C">
      <w:pPr>
        <w:pStyle w:val="ConsPlusNormal"/>
        <w:spacing w:before="220"/>
        <w:ind w:firstLine="540"/>
        <w:jc w:val="both"/>
        <w:rPr>
          <w:rFonts w:ascii="Times New Roman" w:hAnsi="Times New Roman" w:cs="Times New Roman"/>
          <w:sz w:val="24"/>
          <w:szCs w:val="24"/>
        </w:rPr>
      </w:pPr>
      <w:r w:rsidRPr="00D949FB">
        <w:rPr>
          <w:rFonts w:ascii="Times New Roman" w:hAnsi="Times New Roman" w:cs="Times New Roman"/>
          <w:sz w:val="24"/>
          <w:szCs w:val="24"/>
        </w:rPr>
        <w:t xml:space="preserve">9.4.6. Мероприятие, указанное в </w:t>
      </w:r>
      <w:hyperlink w:anchor="P7598">
        <w:r w:rsidRPr="00D949FB">
          <w:rPr>
            <w:rFonts w:ascii="Times New Roman" w:hAnsi="Times New Roman" w:cs="Times New Roman"/>
            <w:sz w:val="24"/>
            <w:szCs w:val="24"/>
          </w:rPr>
          <w:t>пункте 4 таблицы 8</w:t>
        </w:r>
      </w:hyperlink>
      <w:r w:rsidRPr="00D949FB">
        <w:rPr>
          <w:rFonts w:ascii="Times New Roman" w:hAnsi="Times New Roman" w:cs="Times New Roman"/>
          <w:sz w:val="24"/>
          <w:szCs w:val="24"/>
        </w:rPr>
        <w:t xml:space="preserve">, осуществляется в соответствии с требованиями Федерального </w:t>
      </w:r>
      <w:hyperlink r:id="rId102">
        <w:r w:rsidRPr="00D949FB">
          <w:rPr>
            <w:rFonts w:ascii="Times New Roman" w:hAnsi="Times New Roman" w:cs="Times New Roman"/>
            <w:sz w:val="24"/>
            <w:szCs w:val="24"/>
          </w:rPr>
          <w:t>закона</w:t>
        </w:r>
      </w:hyperlink>
      <w:r w:rsidRPr="00D949FB">
        <w:rPr>
          <w:rFonts w:ascii="Times New Roman" w:hAnsi="Times New Roman" w:cs="Times New Roman"/>
          <w:sz w:val="24"/>
          <w:szCs w:val="24"/>
        </w:rPr>
        <w:t xml:space="preserve">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Основным исполнителем указанного в настоящем пункте мероприятия является КВЗПБ, который разрабатывает и утверждает план и тематику проведения семинаров и конференций. </w:t>
      </w:r>
      <w:r w:rsidRPr="00D949FB">
        <w:rPr>
          <w:rFonts w:ascii="Times New Roman" w:hAnsi="Times New Roman" w:cs="Times New Roman"/>
          <w:sz w:val="24"/>
          <w:szCs w:val="24"/>
        </w:rPr>
        <w:lastRenderedPageBreak/>
        <w:t>Соисполнители (КРТИ, КО, КЗ, КБ, КПВСМИ, КТ) обеспечивают участие своих представителей в качестве докладчиков по вопросам обеспечения БДД в рамках их полномочий с учетом тематики семинаров и конференций, а также обеспечивают по согласованию с КВЗПБ присутствие на семинарах в качестве слушателей сотрудников подведомственных учреждений и других заинтересованных лиц с учетом тематики семинаров и конференций. Мероприятие, указанное в настоящем пункте, реализуется с участием УГИБДД.</w:t>
      </w:r>
    </w:p>
    <w:p w:rsidR="00C10091" w:rsidRPr="00D949FB" w:rsidRDefault="00B2444C">
      <w:pPr>
        <w:pStyle w:val="ConsPlusNormal"/>
        <w:spacing w:before="220"/>
        <w:ind w:firstLine="540"/>
        <w:jc w:val="both"/>
        <w:rPr>
          <w:rFonts w:ascii="Times New Roman" w:hAnsi="Times New Roman" w:cs="Times New Roman"/>
          <w:sz w:val="24"/>
          <w:szCs w:val="24"/>
        </w:rPr>
      </w:pPr>
      <w:r w:rsidRPr="00D949FB">
        <w:rPr>
          <w:rFonts w:ascii="Times New Roman" w:hAnsi="Times New Roman" w:cs="Times New Roman"/>
          <w:sz w:val="24"/>
          <w:szCs w:val="24"/>
        </w:rPr>
        <w:t xml:space="preserve">9.4.7. Мероприятия, указанные в </w:t>
      </w:r>
      <w:hyperlink w:anchor="P7598">
        <w:r w:rsidRPr="00D949FB">
          <w:rPr>
            <w:rFonts w:ascii="Times New Roman" w:hAnsi="Times New Roman" w:cs="Times New Roman"/>
            <w:sz w:val="24"/>
            <w:szCs w:val="24"/>
          </w:rPr>
          <w:t>пункте 5 таблицы 8</w:t>
        </w:r>
      </w:hyperlink>
      <w:r w:rsidRPr="00D949FB">
        <w:rPr>
          <w:rFonts w:ascii="Times New Roman" w:hAnsi="Times New Roman" w:cs="Times New Roman"/>
          <w:sz w:val="24"/>
          <w:szCs w:val="24"/>
        </w:rPr>
        <w:t xml:space="preserve">, реализуются исполнителем в соответствии с требованиями Федерального </w:t>
      </w:r>
      <w:hyperlink r:id="rId103">
        <w:r w:rsidRPr="00D949FB">
          <w:rPr>
            <w:rFonts w:ascii="Times New Roman" w:hAnsi="Times New Roman" w:cs="Times New Roman"/>
            <w:sz w:val="24"/>
            <w:szCs w:val="24"/>
          </w:rPr>
          <w:t>закона</w:t>
        </w:r>
      </w:hyperlink>
      <w:r w:rsidRPr="00D949FB">
        <w:rPr>
          <w:rFonts w:ascii="Times New Roman" w:hAnsi="Times New Roman" w:cs="Times New Roman"/>
          <w:sz w:val="24"/>
          <w:szCs w:val="24"/>
        </w:rPr>
        <w:t xml:space="preserve">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В рамках установленного финансового лимита КИС разрабатывается годовой план-график закупок товаров, работ, услуг для обеспечения государственных нужд Санкт-Петербурга. Разработка адресного перечня мест установки стационарных средств </w:t>
      </w:r>
      <w:proofErr w:type="spellStart"/>
      <w:r w:rsidRPr="00D949FB">
        <w:rPr>
          <w:rFonts w:ascii="Times New Roman" w:hAnsi="Times New Roman" w:cs="Times New Roman"/>
          <w:sz w:val="24"/>
          <w:szCs w:val="24"/>
        </w:rPr>
        <w:t>фотовидеофиксации</w:t>
      </w:r>
      <w:proofErr w:type="spellEnd"/>
      <w:r w:rsidRPr="00D949FB">
        <w:rPr>
          <w:rFonts w:ascii="Times New Roman" w:hAnsi="Times New Roman" w:cs="Times New Roman"/>
          <w:sz w:val="24"/>
          <w:szCs w:val="24"/>
        </w:rPr>
        <w:t xml:space="preserve"> нарушений ПДД и маршрутов движения мобильных средств </w:t>
      </w:r>
      <w:proofErr w:type="spellStart"/>
      <w:r w:rsidRPr="00D949FB">
        <w:rPr>
          <w:rFonts w:ascii="Times New Roman" w:hAnsi="Times New Roman" w:cs="Times New Roman"/>
          <w:sz w:val="24"/>
          <w:szCs w:val="24"/>
        </w:rPr>
        <w:t>фотовидеофиксации</w:t>
      </w:r>
      <w:proofErr w:type="spellEnd"/>
      <w:r w:rsidRPr="00D949FB">
        <w:rPr>
          <w:rFonts w:ascii="Times New Roman" w:hAnsi="Times New Roman" w:cs="Times New Roman"/>
          <w:sz w:val="24"/>
          <w:szCs w:val="24"/>
        </w:rPr>
        <w:t xml:space="preserve"> нарушений ПДД выполняется КИС по согласованию с УГИБДД, КТ и АР в соответствии с Соглашением между Санкт-Петербургом и ГУ МВД об информационном сотрудничестве в области БДД от 16.04.2013.</w:t>
      </w:r>
    </w:p>
    <w:p w:rsidR="00C10091" w:rsidRPr="00D949FB" w:rsidRDefault="00B2444C">
      <w:pPr>
        <w:pStyle w:val="ConsPlusNormal"/>
        <w:spacing w:before="220"/>
        <w:ind w:firstLine="540"/>
        <w:jc w:val="both"/>
        <w:rPr>
          <w:rFonts w:ascii="Times New Roman" w:hAnsi="Times New Roman" w:cs="Times New Roman"/>
          <w:sz w:val="24"/>
          <w:szCs w:val="24"/>
        </w:rPr>
      </w:pPr>
      <w:r w:rsidRPr="00D949FB">
        <w:rPr>
          <w:rFonts w:ascii="Times New Roman" w:hAnsi="Times New Roman" w:cs="Times New Roman"/>
          <w:sz w:val="24"/>
          <w:szCs w:val="24"/>
        </w:rPr>
        <w:t xml:space="preserve">9.4.8. Мероприятия, указанные в </w:t>
      </w:r>
      <w:hyperlink w:anchor="P7598">
        <w:r w:rsidRPr="00D949FB">
          <w:rPr>
            <w:rFonts w:ascii="Times New Roman" w:hAnsi="Times New Roman" w:cs="Times New Roman"/>
            <w:sz w:val="24"/>
            <w:szCs w:val="24"/>
          </w:rPr>
          <w:t>пункте 6 таблицы 8</w:t>
        </w:r>
      </w:hyperlink>
      <w:r w:rsidRPr="00D949FB">
        <w:rPr>
          <w:rFonts w:ascii="Times New Roman" w:hAnsi="Times New Roman" w:cs="Times New Roman"/>
          <w:sz w:val="24"/>
          <w:szCs w:val="24"/>
        </w:rPr>
        <w:t xml:space="preserve">, реализуются исполнителем в соответствии с требованиями Федерального </w:t>
      </w:r>
      <w:hyperlink r:id="rId104">
        <w:r w:rsidRPr="00D949FB">
          <w:rPr>
            <w:rFonts w:ascii="Times New Roman" w:hAnsi="Times New Roman" w:cs="Times New Roman"/>
            <w:sz w:val="24"/>
            <w:szCs w:val="24"/>
          </w:rPr>
          <w:t>закона</w:t>
        </w:r>
      </w:hyperlink>
      <w:r w:rsidRPr="00D949FB">
        <w:rPr>
          <w:rFonts w:ascii="Times New Roman" w:hAnsi="Times New Roman" w:cs="Times New Roman"/>
          <w:sz w:val="24"/>
          <w:szCs w:val="24"/>
        </w:rPr>
        <w:t xml:space="preserve">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w:t>
      </w:r>
    </w:p>
    <w:p w:rsidR="00C10091" w:rsidRPr="00D949FB" w:rsidRDefault="00B2444C">
      <w:pPr>
        <w:pStyle w:val="ConsPlusNormal"/>
        <w:spacing w:before="220"/>
        <w:ind w:firstLine="540"/>
        <w:jc w:val="both"/>
        <w:rPr>
          <w:rFonts w:ascii="Times New Roman" w:hAnsi="Times New Roman" w:cs="Times New Roman"/>
          <w:sz w:val="24"/>
          <w:szCs w:val="24"/>
        </w:rPr>
      </w:pPr>
      <w:r w:rsidRPr="00D949FB">
        <w:rPr>
          <w:rFonts w:ascii="Times New Roman" w:hAnsi="Times New Roman" w:cs="Times New Roman"/>
          <w:sz w:val="24"/>
          <w:szCs w:val="24"/>
        </w:rPr>
        <w:t xml:space="preserve">9.4.9. Мероприятия, указанные в </w:t>
      </w:r>
      <w:hyperlink w:anchor="P7741">
        <w:r w:rsidRPr="00D949FB">
          <w:rPr>
            <w:rFonts w:ascii="Times New Roman" w:hAnsi="Times New Roman" w:cs="Times New Roman"/>
            <w:sz w:val="24"/>
            <w:szCs w:val="24"/>
          </w:rPr>
          <w:t>пунктах 7.1</w:t>
        </w:r>
      </w:hyperlink>
      <w:r w:rsidRPr="00D949FB">
        <w:rPr>
          <w:rFonts w:ascii="Times New Roman" w:hAnsi="Times New Roman" w:cs="Times New Roman"/>
          <w:sz w:val="24"/>
          <w:szCs w:val="24"/>
        </w:rPr>
        <w:t xml:space="preserve"> и </w:t>
      </w:r>
      <w:hyperlink w:anchor="P7777">
        <w:r w:rsidRPr="00D949FB">
          <w:rPr>
            <w:rFonts w:ascii="Times New Roman" w:hAnsi="Times New Roman" w:cs="Times New Roman"/>
            <w:sz w:val="24"/>
            <w:szCs w:val="24"/>
          </w:rPr>
          <w:t>7.2 таблицы 8</w:t>
        </w:r>
      </w:hyperlink>
      <w:r w:rsidRPr="00D949FB">
        <w:rPr>
          <w:rFonts w:ascii="Times New Roman" w:hAnsi="Times New Roman" w:cs="Times New Roman"/>
          <w:sz w:val="24"/>
          <w:szCs w:val="24"/>
        </w:rPr>
        <w:t xml:space="preserve">, реализуются путем предоставления государственным бюджетным образовательным учреждениям, находящимся в ведении АР, субсидий на иные цели на основании </w:t>
      </w:r>
      <w:hyperlink r:id="rId105">
        <w:r w:rsidRPr="00D949FB">
          <w:rPr>
            <w:rFonts w:ascii="Times New Roman" w:hAnsi="Times New Roman" w:cs="Times New Roman"/>
            <w:sz w:val="24"/>
            <w:szCs w:val="24"/>
          </w:rPr>
          <w:t>постановления</w:t>
        </w:r>
      </w:hyperlink>
      <w:r w:rsidRPr="00D949FB">
        <w:rPr>
          <w:rFonts w:ascii="Times New Roman" w:hAnsi="Times New Roman" w:cs="Times New Roman"/>
          <w:sz w:val="24"/>
          <w:szCs w:val="24"/>
        </w:rPr>
        <w:t xml:space="preserve"> Правительства Санкт-Петербурга от 07.10.2020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809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О мерах по реализации пункта 4 постановления Правительства Российской Федерации от 22.02.2020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203</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и в соответствии с общими </w:t>
      </w:r>
      <w:hyperlink r:id="rId106">
        <w:r w:rsidRPr="00D949FB">
          <w:rPr>
            <w:rFonts w:ascii="Times New Roman" w:hAnsi="Times New Roman" w:cs="Times New Roman"/>
            <w:sz w:val="24"/>
            <w:szCs w:val="24"/>
          </w:rPr>
          <w:t>требованиями</w:t>
        </w:r>
      </w:hyperlink>
      <w:r w:rsidRPr="00D949FB">
        <w:rPr>
          <w:rFonts w:ascii="Times New Roman" w:hAnsi="Times New Roman" w:cs="Times New Roman"/>
          <w:sz w:val="24"/>
          <w:szCs w:val="24"/>
        </w:rPr>
        <w:t xml:space="preserve">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утвержденными постановлением Правительства Российской Федерации от 22.02.2020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203.</w:t>
      </w:r>
    </w:p>
    <w:p w:rsidR="00C10091" w:rsidRPr="00D949FB" w:rsidRDefault="00B2444C">
      <w:pPr>
        <w:pStyle w:val="ConsPlusNormal"/>
        <w:spacing w:before="220"/>
        <w:ind w:firstLine="540"/>
        <w:jc w:val="both"/>
        <w:rPr>
          <w:rFonts w:ascii="Times New Roman" w:hAnsi="Times New Roman" w:cs="Times New Roman"/>
          <w:sz w:val="24"/>
          <w:szCs w:val="24"/>
        </w:rPr>
      </w:pPr>
      <w:r w:rsidRPr="00D949FB">
        <w:rPr>
          <w:rFonts w:ascii="Times New Roman" w:hAnsi="Times New Roman" w:cs="Times New Roman"/>
          <w:sz w:val="24"/>
          <w:szCs w:val="24"/>
        </w:rPr>
        <w:t xml:space="preserve">9.4.10. Мероприятие, указанное в </w:t>
      </w:r>
      <w:hyperlink w:anchor="P7821">
        <w:r w:rsidRPr="00D949FB">
          <w:rPr>
            <w:rFonts w:ascii="Times New Roman" w:hAnsi="Times New Roman" w:cs="Times New Roman"/>
            <w:sz w:val="24"/>
            <w:szCs w:val="24"/>
          </w:rPr>
          <w:t>пункте 8 таблицы 8</w:t>
        </w:r>
      </w:hyperlink>
      <w:r w:rsidRPr="00D949FB">
        <w:rPr>
          <w:rFonts w:ascii="Times New Roman" w:hAnsi="Times New Roman" w:cs="Times New Roman"/>
          <w:sz w:val="24"/>
          <w:szCs w:val="24"/>
        </w:rPr>
        <w:t xml:space="preserve">, реализуется путем предоставления КЗ субсидий на иные цели подведомственным государственным бюджетным учреждениям на основании </w:t>
      </w:r>
      <w:hyperlink r:id="rId107">
        <w:r w:rsidRPr="00D949FB">
          <w:rPr>
            <w:rFonts w:ascii="Times New Roman" w:hAnsi="Times New Roman" w:cs="Times New Roman"/>
            <w:sz w:val="24"/>
            <w:szCs w:val="24"/>
          </w:rPr>
          <w:t>постановления</w:t>
        </w:r>
      </w:hyperlink>
      <w:r w:rsidRPr="00D949FB">
        <w:rPr>
          <w:rFonts w:ascii="Times New Roman" w:hAnsi="Times New Roman" w:cs="Times New Roman"/>
          <w:sz w:val="24"/>
          <w:szCs w:val="24"/>
        </w:rPr>
        <w:t xml:space="preserve"> Правительства Санкт-Петербурга от 07.10.2020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809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О мерах по реализации пункта 4 постановления Правительства Российской Федерации от 22.02.2020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203</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и в соответствии с общими </w:t>
      </w:r>
      <w:hyperlink r:id="rId108">
        <w:r w:rsidRPr="00D949FB">
          <w:rPr>
            <w:rFonts w:ascii="Times New Roman" w:hAnsi="Times New Roman" w:cs="Times New Roman"/>
            <w:sz w:val="24"/>
            <w:szCs w:val="24"/>
          </w:rPr>
          <w:t>требованиями</w:t>
        </w:r>
      </w:hyperlink>
      <w:r w:rsidRPr="00D949FB">
        <w:rPr>
          <w:rFonts w:ascii="Times New Roman" w:hAnsi="Times New Roman" w:cs="Times New Roman"/>
          <w:sz w:val="24"/>
          <w:szCs w:val="24"/>
        </w:rPr>
        <w:t xml:space="preserve">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утвержденными постановлением Правительства Российской Федерации от 22.02.2020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203. При их реализации КЗ утверждает перечень специальных средств и специального оборудования. Целью указанного в настоящем пункте мероприятия является оснащение необходимым оборудованием учреждений здравоохранения, оказывающих медицинскую помощь пострадавшим вследствие ДТП в соответствии с </w:t>
      </w:r>
      <w:hyperlink r:id="rId109">
        <w:r w:rsidRPr="00D949FB">
          <w:rPr>
            <w:rFonts w:ascii="Times New Roman" w:hAnsi="Times New Roman" w:cs="Times New Roman"/>
            <w:sz w:val="24"/>
            <w:szCs w:val="24"/>
          </w:rPr>
          <w:t>приказом</w:t>
        </w:r>
      </w:hyperlink>
      <w:r w:rsidRPr="00D949FB">
        <w:rPr>
          <w:rFonts w:ascii="Times New Roman" w:hAnsi="Times New Roman" w:cs="Times New Roman"/>
          <w:sz w:val="24"/>
          <w:szCs w:val="24"/>
        </w:rPr>
        <w:t xml:space="preserve"> Министерства здравоохранения Российской Федерации от 15.11.2012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927н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Об утверждении Порядка оказания медицинской помощи пострадавшим с сочетанными, множественными и изолированными травмами, сопровождающимися шоком</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w:t>
      </w:r>
    </w:p>
    <w:p w:rsidR="00C10091" w:rsidRPr="00D949FB" w:rsidRDefault="00B2444C">
      <w:pPr>
        <w:pStyle w:val="ConsPlusNormal"/>
        <w:spacing w:before="220"/>
        <w:ind w:firstLine="540"/>
        <w:jc w:val="both"/>
        <w:rPr>
          <w:rFonts w:ascii="Times New Roman" w:hAnsi="Times New Roman" w:cs="Times New Roman"/>
          <w:sz w:val="24"/>
          <w:szCs w:val="24"/>
        </w:rPr>
      </w:pPr>
      <w:r w:rsidRPr="00D949FB">
        <w:rPr>
          <w:rFonts w:ascii="Times New Roman" w:hAnsi="Times New Roman" w:cs="Times New Roman"/>
          <w:sz w:val="24"/>
          <w:szCs w:val="24"/>
        </w:rPr>
        <w:t xml:space="preserve">9.4.11. Мероприятие, указанное в </w:t>
      </w:r>
      <w:hyperlink w:anchor="P7833">
        <w:r w:rsidRPr="00D949FB">
          <w:rPr>
            <w:rFonts w:ascii="Times New Roman" w:hAnsi="Times New Roman" w:cs="Times New Roman"/>
            <w:sz w:val="24"/>
            <w:szCs w:val="24"/>
          </w:rPr>
          <w:t>пункте 9 таблицы 8</w:t>
        </w:r>
      </w:hyperlink>
      <w:r w:rsidRPr="00D949FB">
        <w:rPr>
          <w:rFonts w:ascii="Times New Roman" w:hAnsi="Times New Roman" w:cs="Times New Roman"/>
          <w:sz w:val="24"/>
          <w:szCs w:val="24"/>
        </w:rPr>
        <w:t xml:space="preserve">, реализуется за счет средств, выделяемых КЗ подведомственным медицинским организациям в виде субсидий на иные цели на основании </w:t>
      </w:r>
      <w:hyperlink r:id="rId110">
        <w:r w:rsidRPr="00D949FB">
          <w:rPr>
            <w:rFonts w:ascii="Times New Roman" w:hAnsi="Times New Roman" w:cs="Times New Roman"/>
            <w:sz w:val="24"/>
            <w:szCs w:val="24"/>
          </w:rPr>
          <w:t>постановления</w:t>
        </w:r>
      </w:hyperlink>
      <w:r w:rsidRPr="00D949FB">
        <w:rPr>
          <w:rFonts w:ascii="Times New Roman" w:hAnsi="Times New Roman" w:cs="Times New Roman"/>
          <w:sz w:val="24"/>
          <w:szCs w:val="24"/>
        </w:rPr>
        <w:t xml:space="preserve"> Правительства Санкт-Петербурга от 07.10.2020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809 </w:t>
      </w:r>
      <w:r w:rsidR="00507BB5" w:rsidRPr="00D949FB">
        <w:rPr>
          <w:rFonts w:ascii="Times New Roman" w:hAnsi="Times New Roman" w:cs="Times New Roman"/>
          <w:sz w:val="24"/>
          <w:szCs w:val="24"/>
        </w:rPr>
        <w:lastRenderedPageBreak/>
        <w:t>«</w:t>
      </w:r>
      <w:r w:rsidRPr="00D949FB">
        <w:rPr>
          <w:rFonts w:ascii="Times New Roman" w:hAnsi="Times New Roman" w:cs="Times New Roman"/>
          <w:sz w:val="24"/>
          <w:szCs w:val="24"/>
        </w:rPr>
        <w:t xml:space="preserve">О мерах по реализации пункта 4 постановления Правительства Российской Федерации от 22.02.2020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203</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и в соответствии с общими </w:t>
      </w:r>
      <w:hyperlink r:id="rId111">
        <w:r w:rsidRPr="00D949FB">
          <w:rPr>
            <w:rFonts w:ascii="Times New Roman" w:hAnsi="Times New Roman" w:cs="Times New Roman"/>
            <w:sz w:val="24"/>
            <w:szCs w:val="24"/>
          </w:rPr>
          <w:t>требованиями</w:t>
        </w:r>
      </w:hyperlink>
      <w:r w:rsidRPr="00D949FB">
        <w:rPr>
          <w:rFonts w:ascii="Times New Roman" w:hAnsi="Times New Roman" w:cs="Times New Roman"/>
          <w:sz w:val="24"/>
          <w:szCs w:val="24"/>
        </w:rPr>
        <w:t xml:space="preserve">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утвержденными постановлением Правительства Российской Федерации от 22.02.2020 </w:t>
      </w:r>
      <w:r w:rsidR="00507BB5" w:rsidRPr="00D949FB">
        <w:rPr>
          <w:rFonts w:ascii="Times New Roman" w:hAnsi="Times New Roman" w:cs="Times New Roman"/>
          <w:sz w:val="24"/>
          <w:szCs w:val="24"/>
        </w:rPr>
        <w:t>№</w:t>
      </w:r>
      <w:r w:rsidRPr="00D949FB">
        <w:rPr>
          <w:rFonts w:ascii="Times New Roman" w:hAnsi="Times New Roman" w:cs="Times New Roman"/>
          <w:sz w:val="24"/>
          <w:szCs w:val="24"/>
        </w:rPr>
        <w:t xml:space="preserve"> 203. При реализации мероприятия, указанного в пункте 9 таблицы 8, подведомственные КЗ медицинские организации разрабатывают план и тематику проведения семинаров, которые утверждаются КЗ.</w:t>
      </w:r>
    </w:p>
    <w:p w:rsidR="00C10091" w:rsidRPr="00D949FB" w:rsidRDefault="00B2444C">
      <w:pPr>
        <w:pStyle w:val="ConsPlusNormal"/>
        <w:spacing w:before="220"/>
        <w:ind w:firstLine="540"/>
        <w:jc w:val="both"/>
        <w:rPr>
          <w:rFonts w:ascii="Times New Roman" w:hAnsi="Times New Roman" w:cs="Times New Roman"/>
          <w:sz w:val="24"/>
          <w:szCs w:val="24"/>
        </w:rPr>
      </w:pPr>
      <w:r w:rsidRPr="00D949FB">
        <w:rPr>
          <w:rFonts w:ascii="Times New Roman" w:hAnsi="Times New Roman" w:cs="Times New Roman"/>
          <w:sz w:val="24"/>
          <w:szCs w:val="24"/>
        </w:rPr>
        <w:t xml:space="preserve">9.4.12. Мероприятие, указанное в </w:t>
      </w:r>
      <w:hyperlink w:anchor="P7598">
        <w:r w:rsidRPr="00D949FB">
          <w:rPr>
            <w:rFonts w:ascii="Times New Roman" w:hAnsi="Times New Roman" w:cs="Times New Roman"/>
            <w:sz w:val="24"/>
            <w:szCs w:val="24"/>
          </w:rPr>
          <w:t>пункте 10 таблицы 8</w:t>
        </w:r>
      </w:hyperlink>
      <w:r w:rsidRPr="00D949FB">
        <w:rPr>
          <w:rFonts w:ascii="Times New Roman" w:hAnsi="Times New Roman" w:cs="Times New Roman"/>
          <w:sz w:val="24"/>
          <w:szCs w:val="24"/>
        </w:rPr>
        <w:t>, реализуется отдельно каждым исполнителем в пределах своих полномочий за счет средств на содержание ИОГВ.</w:t>
      </w:r>
    </w:p>
    <w:p w:rsidR="00C10091" w:rsidRDefault="00C10091">
      <w:pPr>
        <w:spacing w:after="160" w:line="259" w:lineRule="auto"/>
        <w:rPr>
          <w:rFonts w:asciiTheme="minorHAnsi" w:eastAsiaTheme="minorHAnsi" w:hAnsiTheme="minorHAnsi" w:cs="Arial"/>
          <w:sz w:val="22"/>
          <w:szCs w:val="22"/>
        </w:rPr>
        <w:sectPr w:rsidR="00C10091">
          <w:pgSz w:w="11906" w:h="16838"/>
          <w:pgMar w:top="1134" w:right="850" w:bottom="1134" w:left="1701" w:header="708" w:footer="708" w:gutter="0"/>
          <w:cols w:space="720"/>
        </w:sectPr>
      </w:pPr>
    </w:p>
    <w:p w:rsidR="00C10091" w:rsidRDefault="00C10091">
      <w:pPr>
        <w:spacing w:after="160" w:line="259" w:lineRule="auto"/>
        <w:rPr>
          <w:rFonts w:asciiTheme="minorHAnsi" w:eastAsiaTheme="minorHAnsi" w:hAnsiTheme="minorHAnsi" w:cs="Arial"/>
          <w:sz w:val="22"/>
          <w:szCs w:val="22"/>
        </w:rPr>
      </w:pPr>
    </w:p>
    <w:p w:rsidR="00C10091" w:rsidRDefault="00C10091">
      <w:pPr>
        <w:rPr>
          <w:rFonts w:asciiTheme="minorHAnsi" w:eastAsiaTheme="minorEastAsia" w:hAnsiTheme="minorHAnsi" w:cstheme="minorBidi"/>
          <w:sz w:val="2"/>
          <w:szCs w:val="22"/>
        </w:rPr>
      </w:pPr>
    </w:p>
    <w:p w:rsidR="00C10091" w:rsidRDefault="00B2444C">
      <w:pPr>
        <w:pStyle w:val="a3"/>
        <w:spacing w:after="0" w:line="240" w:lineRule="auto"/>
        <w:ind w:left="0"/>
        <w:contextualSpacing w:val="0"/>
        <w:jc w:val="center"/>
        <w:rPr>
          <w:b/>
        </w:rPr>
      </w:pPr>
      <w:r>
        <w:rPr>
          <w:rFonts w:ascii="Times New Roman" w:hAnsi="Times New Roman"/>
          <w:b/>
          <w:sz w:val="24"/>
        </w:rPr>
        <w:t>10. Подпрограмма 3</w:t>
      </w:r>
    </w:p>
    <w:p w:rsidR="00C10091" w:rsidRDefault="00B2444C">
      <w:pPr>
        <w:pStyle w:val="a3"/>
        <w:spacing w:after="0" w:line="240" w:lineRule="auto"/>
        <w:ind w:left="0"/>
        <w:contextualSpacing w:val="0"/>
        <w:jc w:val="center"/>
      </w:pPr>
      <w:r>
        <w:rPr>
          <w:rFonts w:ascii="Times New Roman" w:hAnsi="Times New Roman"/>
          <w:b/>
          <w:sz w:val="24"/>
        </w:rPr>
        <w:t>10.1. Паспорт подпрограммы 3</w:t>
      </w:r>
    </w:p>
    <w:tbl>
      <w:tblPr>
        <w:tblStyle w:val="TableGrid3"/>
        <w:tblW w:w="9915" w:type="dxa"/>
        <w:tblInd w:w="-572" w:type="dxa"/>
        <w:tblLayout w:type="fixed"/>
        <w:tblLook w:val="04A0" w:firstRow="1" w:lastRow="0" w:firstColumn="1" w:lastColumn="0" w:noHBand="0" w:noVBand="1"/>
      </w:tblPr>
      <w:tblGrid>
        <w:gridCol w:w="420"/>
        <w:gridCol w:w="2835"/>
        <w:gridCol w:w="6660"/>
      </w:tblGrid>
      <w:tr w:rsidR="00C10091">
        <w:tc>
          <w:tcPr>
            <w:tcW w:w="420" w:type="dxa"/>
          </w:tcPr>
          <w:p w:rsidR="00C10091" w:rsidRDefault="00B2444C">
            <w:pPr>
              <w:rPr>
                <w:rFonts w:asciiTheme="minorHAnsi" w:hAnsiTheme="minorHAnsi"/>
                <w:sz w:val="2"/>
              </w:rPr>
            </w:pPr>
            <w:r>
              <w:rPr>
                <w:szCs w:val="22"/>
              </w:rPr>
              <w:t>1</w:t>
            </w:r>
          </w:p>
        </w:tc>
        <w:tc>
          <w:tcPr>
            <w:tcW w:w="2835" w:type="dxa"/>
          </w:tcPr>
          <w:p w:rsidR="00C10091" w:rsidRDefault="00B2444C">
            <w:pPr>
              <w:spacing w:line="262" w:lineRule="atLeast"/>
              <w:rPr>
                <w:rFonts w:asciiTheme="minorHAnsi" w:hAnsiTheme="minorHAnsi"/>
                <w:sz w:val="2"/>
              </w:rPr>
            </w:pPr>
            <w:r>
              <w:rPr>
                <w:szCs w:val="22"/>
              </w:rPr>
              <w:t>Исполнители подпрограммы 3</w:t>
            </w:r>
          </w:p>
        </w:tc>
        <w:tc>
          <w:tcPr>
            <w:tcW w:w="6660" w:type="dxa"/>
          </w:tcPr>
          <w:p w:rsidR="00C10091" w:rsidRDefault="00B2444C">
            <w:r>
              <w:rPr>
                <w:szCs w:val="22"/>
              </w:rPr>
              <w:t>АР</w:t>
            </w:r>
          </w:p>
          <w:p w:rsidR="00C10091" w:rsidRDefault="00B2444C">
            <w:r>
              <w:rPr>
                <w:szCs w:val="22"/>
              </w:rPr>
              <w:t>КВЗПБ</w:t>
            </w:r>
          </w:p>
          <w:p w:rsidR="00C10091" w:rsidRDefault="00B2444C">
            <w:r>
              <w:rPr>
                <w:szCs w:val="22"/>
              </w:rPr>
              <w:t>КЗ</w:t>
            </w:r>
          </w:p>
          <w:p w:rsidR="00C10091" w:rsidRDefault="00B2444C">
            <w:r>
              <w:rPr>
                <w:szCs w:val="22"/>
              </w:rPr>
              <w:t>КМПВОО</w:t>
            </w:r>
          </w:p>
          <w:p w:rsidR="00C10091" w:rsidRDefault="00B2444C">
            <w:r>
              <w:rPr>
                <w:szCs w:val="22"/>
              </w:rPr>
              <w:t>КНВШ</w:t>
            </w:r>
          </w:p>
          <w:p w:rsidR="00C10091" w:rsidRDefault="00B2444C">
            <w:r>
              <w:rPr>
                <w:szCs w:val="22"/>
              </w:rPr>
              <w:t>КО</w:t>
            </w:r>
          </w:p>
          <w:p w:rsidR="00C10091" w:rsidRDefault="00B2444C">
            <w:r>
              <w:rPr>
                <w:szCs w:val="22"/>
              </w:rPr>
              <w:t>КПВСМИ</w:t>
            </w:r>
          </w:p>
          <w:p w:rsidR="00C10091" w:rsidRDefault="00B2444C">
            <w:r>
              <w:rPr>
                <w:szCs w:val="22"/>
              </w:rPr>
              <w:t>КСП</w:t>
            </w:r>
          </w:p>
          <w:p w:rsidR="00C10091" w:rsidRDefault="00B2444C">
            <w:pPr>
              <w:rPr>
                <w:rFonts w:asciiTheme="minorHAnsi" w:hAnsiTheme="minorHAnsi"/>
                <w:sz w:val="2"/>
              </w:rPr>
            </w:pPr>
            <w:r>
              <w:rPr>
                <w:szCs w:val="22"/>
              </w:rPr>
              <w:t>КФКС</w:t>
            </w:r>
          </w:p>
        </w:tc>
      </w:tr>
      <w:tr w:rsidR="00C10091">
        <w:tc>
          <w:tcPr>
            <w:tcW w:w="420" w:type="dxa"/>
          </w:tcPr>
          <w:p w:rsidR="00C10091" w:rsidRDefault="00B2444C">
            <w:pPr>
              <w:rPr>
                <w:rFonts w:asciiTheme="minorHAnsi" w:hAnsiTheme="minorHAnsi"/>
                <w:sz w:val="2"/>
              </w:rPr>
            </w:pPr>
            <w:r>
              <w:rPr>
                <w:szCs w:val="22"/>
              </w:rPr>
              <w:t>2</w:t>
            </w:r>
          </w:p>
        </w:tc>
        <w:tc>
          <w:tcPr>
            <w:tcW w:w="2835" w:type="dxa"/>
          </w:tcPr>
          <w:p w:rsidR="00C10091" w:rsidRDefault="00B2444C">
            <w:pPr>
              <w:rPr>
                <w:rFonts w:asciiTheme="minorHAnsi" w:hAnsiTheme="minorHAnsi"/>
                <w:sz w:val="2"/>
              </w:rPr>
            </w:pPr>
            <w:r>
              <w:rPr>
                <w:color w:val="000000"/>
                <w:szCs w:val="22"/>
              </w:rPr>
              <w:t xml:space="preserve">Участник(и) государственной программы (в части реализации подпрограммы </w:t>
            </w:r>
            <w:r>
              <w:rPr>
                <w:szCs w:val="22"/>
              </w:rPr>
              <w:t>3</w:t>
            </w:r>
            <w:r>
              <w:rPr>
                <w:color w:val="000000"/>
                <w:szCs w:val="22"/>
              </w:rPr>
              <w:t>)</w:t>
            </w:r>
          </w:p>
        </w:tc>
        <w:tc>
          <w:tcPr>
            <w:tcW w:w="6660" w:type="dxa"/>
          </w:tcPr>
          <w:p w:rsidR="00C10091" w:rsidRDefault="00C10091">
            <w:pPr>
              <w:rPr>
                <w:rFonts w:asciiTheme="minorHAnsi" w:hAnsiTheme="minorHAnsi"/>
                <w:sz w:val="2"/>
              </w:rPr>
            </w:pPr>
          </w:p>
        </w:tc>
      </w:tr>
      <w:tr w:rsidR="00C10091">
        <w:tc>
          <w:tcPr>
            <w:tcW w:w="420" w:type="dxa"/>
          </w:tcPr>
          <w:p w:rsidR="00C10091" w:rsidRDefault="00B2444C">
            <w:pPr>
              <w:rPr>
                <w:rFonts w:asciiTheme="minorHAnsi" w:hAnsiTheme="minorHAnsi"/>
                <w:sz w:val="2"/>
              </w:rPr>
            </w:pPr>
            <w:r>
              <w:rPr>
                <w:szCs w:val="22"/>
              </w:rPr>
              <w:t>3</w:t>
            </w:r>
          </w:p>
        </w:tc>
        <w:tc>
          <w:tcPr>
            <w:tcW w:w="2835" w:type="dxa"/>
          </w:tcPr>
          <w:p w:rsidR="00C10091" w:rsidRDefault="00B2444C">
            <w:pPr>
              <w:spacing w:line="262" w:lineRule="atLeast"/>
              <w:rPr>
                <w:rFonts w:asciiTheme="minorHAnsi" w:hAnsiTheme="minorHAnsi"/>
                <w:sz w:val="2"/>
              </w:rPr>
            </w:pPr>
            <w:r>
              <w:rPr>
                <w:szCs w:val="22"/>
              </w:rPr>
              <w:t>Цели подпрограммы 3</w:t>
            </w:r>
          </w:p>
        </w:tc>
        <w:tc>
          <w:tcPr>
            <w:tcW w:w="6660" w:type="dxa"/>
          </w:tcPr>
          <w:p w:rsidR="00C10091" w:rsidRDefault="00B2444C">
            <w:r>
              <w:rPr>
                <w:szCs w:val="22"/>
              </w:rPr>
              <w:t>Сокращение масштабов немедицинского потребления наркотиков и тяжести последствий их потребления</w:t>
            </w:r>
          </w:p>
          <w:p w:rsidR="00C10091" w:rsidRDefault="00B2444C">
            <w:r>
              <w:rPr>
                <w:szCs w:val="22"/>
              </w:rPr>
              <w:t>снижение уровня противоправных деяний в сфере оборота наркотиков и доступности наркотиков для их незаконного потребления</w:t>
            </w:r>
          </w:p>
          <w:p w:rsidR="00C10091" w:rsidRDefault="00B2444C">
            <w:pPr>
              <w:rPr>
                <w:rFonts w:asciiTheme="minorHAnsi" w:hAnsiTheme="minorHAnsi"/>
                <w:sz w:val="2"/>
              </w:rPr>
            </w:pPr>
            <w:r>
              <w:rPr>
                <w:szCs w:val="22"/>
              </w:rPr>
              <w:t>формирование у населения осознанного негативного отношения к незаконному потреблению наркотиков и участию в их незаконном обороте</w:t>
            </w:r>
          </w:p>
        </w:tc>
      </w:tr>
      <w:tr w:rsidR="00C10091">
        <w:tc>
          <w:tcPr>
            <w:tcW w:w="420" w:type="dxa"/>
          </w:tcPr>
          <w:p w:rsidR="00C10091" w:rsidRDefault="00B2444C">
            <w:pPr>
              <w:rPr>
                <w:rFonts w:asciiTheme="minorHAnsi" w:hAnsiTheme="minorHAnsi"/>
                <w:sz w:val="2"/>
              </w:rPr>
            </w:pPr>
            <w:r>
              <w:rPr>
                <w:szCs w:val="22"/>
              </w:rPr>
              <w:t>4</w:t>
            </w:r>
          </w:p>
        </w:tc>
        <w:tc>
          <w:tcPr>
            <w:tcW w:w="2835" w:type="dxa"/>
          </w:tcPr>
          <w:p w:rsidR="00C10091" w:rsidRDefault="00B2444C">
            <w:pPr>
              <w:rPr>
                <w:rFonts w:asciiTheme="minorHAnsi" w:hAnsiTheme="minorHAnsi"/>
                <w:sz w:val="2"/>
                <w:lang w:val="en-US"/>
              </w:rPr>
            </w:pPr>
            <w:r>
              <w:rPr>
                <w:color w:val="000000"/>
                <w:szCs w:val="22"/>
              </w:rPr>
              <w:t>Задачи подпрограммы</w:t>
            </w:r>
            <w:r>
              <w:rPr>
                <w:color w:val="000000"/>
                <w:szCs w:val="22"/>
                <w:lang w:val="en-US"/>
              </w:rPr>
              <w:t xml:space="preserve"> </w:t>
            </w:r>
            <w:r>
              <w:rPr>
                <w:szCs w:val="22"/>
              </w:rPr>
              <w:t>3</w:t>
            </w:r>
          </w:p>
        </w:tc>
        <w:tc>
          <w:tcPr>
            <w:tcW w:w="6660" w:type="dxa"/>
          </w:tcPr>
          <w:p w:rsidR="00C10091" w:rsidRDefault="00B2444C">
            <w:r>
              <w:rPr>
                <w:szCs w:val="22"/>
              </w:rPr>
              <w:t>Совершенствование противодействия преступности, в том числе организованной, связанной с незаконным оборотом наркотиков</w:t>
            </w:r>
          </w:p>
          <w:p w:rsidR="00C10091" w:rsidRDefault="00B2444C">
            <w:r>
              <w:rPr>
                <w:szCs w:val="22"/>
              </w:rPr>
              <w:t xml:space="preserve">обеспечение функционирования и совершенствования системы ранней диагностики наркологических заболеваний, мониторинга и оценки развития </w:t>
            </w:r>
            <w:proofErr w:type="spellStart"/>
            <w:r>
              <w:rPr>
                <w:szCs w:val="22"/>
              </w:rPr>
              <w:t>наркоситуации</w:t>
            </w:r>
            <w:proofErr w:type="spellEnd"/>
            <w:r>
              <w:rPr>
                <w:szCs w:val="22"/>
              </w:rPr>
              <w:t xml:space="preserve"> в Санкт-Петербурге</w:t>
            </w:r>
          </w:p>
          <w:p w:rsidR="00C10091" w:rsidRDefault="00B2444C">
            <w:r>
              <w:rPr>
                <w:szCs w:val="22"/>
              </w:rPr>
              <w:t>профилактика немедицинского потребления наркотиков, а также противоправных деяний в сфере их оборота</w:t>
            </w:r>
          </w:p>
          <w:p w:rsidR="00C10091" w:rsidRDefault="00B2444C">
            <w:r>
              <w:rPr>
                <w:szCs w:val="22"/>
              </w:rPr>
              <w:t xml:space="preserve">повышение качества медицинской помощи больным наркологического профиля (ранней диагностики, лечения, </w:t>
            </w:r>
            <w:proofErr w:type="spellStart"/>
            <w:r>
              <w:rPr>
                <w:szCs w:val="22"/>
              </w:rPr>
              <w:t>ресоциализации</w:t>
            </w:r>
            <w:proofErr w:type="spellEnd"/>
            <w:r>
              <w:rPr>
                <w:szCs w:val="22"/>
              </w:rPr>
              <w:t xml:space="preserve"> и реабилитации)</w:t>
            </w:r>
          </w:p>
          <w:p w:rsidR="00C10091" w:rsidRDefault="00B2444C">
            <w:r>
              <w:rPr>
                <w:szCs w:val="22"/>
              </w:rPr>
              <w:t>предупреждение случаев незаконного лечения больных наркоманией</w:t>
            </w:r>
          </w:p>
          <w:p w:rsidR="00C10091" w:rsidRDefault="00B2444C">
            <w:r>
              <w:rPr>
                <w:szCs w:val="22"/>
              </w:rPr>
              <w:t xml:space="preserve">продолжение развития и совершенствование регионального сегмента национальной системы социальной реабилитации и </w:t>
            </w:r>
            <w:proofErr w:type="spellStart"/>
            <w:r>
              <w:rPr>
                <w:szCs w:val="22"/>
              </w:rPr>
              <w:t>ресоциализации</w:t>
            </w:r>
            <w:proofErr w:type="spellEnd"/>
            <w:r>
              <w:rPr>
                <w:szCs w:val="22"/>
              </w:rPr>
              <w:t xml:space="preserve"> лиц, прошедших лечение от наркотической зависимости, медицинскую реабилитацию и находящихся в ремиссии</w:t>
            </w:r>
          </w:p>
          <w:p w:rsidR="00C10091" w:rsidRDefault="00B2444C">
            <w:r>
              <w:rPr>
                <w:szCs w:val="22"/>
              </w:rPr>
              <w:t xml:space="preserve">повышение эффективности правового механизма побуждения </w:t>
            </w:r>
            <w:proofErr w:type="spellStart"/>
            <w:r>
              <w:rPr>
                <w:szCs w:val="22"/>
              </w:rPr>
              <w:t>наркопотребителей</w:t>
            </w:r>
            <w:proofErr w:type="spellEnd"/>
            <w:r>
              <w:rPr>
                <w:szCs w:val="22"/>
              </w:rPr>
              <w:t xml:space="preserve"> к прохождению по решению суда лечения наркотической зависимости, медицинской и социальной реабилитации</w:t>
            </w:r>
          </w:p>
          <w:p w:rsidR="00C10091" w:rsidRDefault="00B2444C">
            <w:pPr>
              <w:rPr>
                <w:rFonts w:asciiTheme="minorHAnsi" w:hAnsiTheme="minorHAnsi"/>
                <w:sz w:val="2"/>
              </w:rPr>
            </w:pPr>
            <w:r>
              <w:rPr>
                <w:szCs w:val="22"/>
              </w:rPr>
              <w:t>повышение уровня взаимодействия всех органов государственной власти Санкт-Петербурга - участников антинаркотической деятельности</w:t>
            </w:r>
          </w:p>
        </w:tc>
      </w:tr>
      <w:tr w:rsidR="00C10091">
        <w:tc>
          <w:tcPr>
            <w:tcW w:w="420" w:type="dxa"/>
          </w:tcPr>
          <w:p w:rsidR="00C10091" w:rsidRDefault="00B2444C">
            <w:pPr>
              <w:rPr>
                <w:rFonts w:asciiTheme="minorHAnsi" w:hAnsiTheme="minorHAnsi"/>
                <w:sz w:val="2"/>
              </w:rPr>
            </w:pPr>
            <w:r>
              <w:rPr>
                <w:szCs w:val="22"/>
              </w:rPr>
              <w:lastRenderedPageBreak/>
              <w:t>5</w:t>
            </w:r>
          </w:p>
        </w:tc>
        <w:tc>
          <w:tcPr>
            <w:tcW w:w="2835" w:type="dxa"/>
          </w:tcPr>
          <w:p w:rsidR="00C10091" w:rsidRDefault="00B2444C">
            <w:pPr>
              <w:rPr>
                <w:rFonts w:asciiTheme="minorHAnsi" w:hAnsiTheme="minorHAnsi"/>
                <w:sz w:val="2"/>
              </w:rPr>
            </w:pPr>
            <w:r>
              <w:rPr>
                <w:color w:val="000000"/>
                <w:szCs w:val="22"/>
              </w:rPr>
              <w:t xml:space="preserve">Региональные проекты, реализуемые в рамках подпрограммы </w:t>
            </w:r>
            <w:r>
              <w:rPr>
                <w:szCs w:val="22"/>
              </w:rPr>
              <w:t>3</w:t>
            </w:r>
          </w:p>
        </w:tc>
        <w:tc>
          <w:tcPr>
            <w:tcW w:w="6660" w:type="dxa"/>
          </w:tcPr>
          <w:p w:rsidR="00C10091" w:rsidRDefault="00C10091">
            <w:pPr>
              <w:rPr>
                <w:rFonts w:asciiTheme="minorHAnsi" w:hAnsiTheme="minorHAnsi"/>
                <w:sz w:val="2"/>
              </w:rPr>
            </w:pPr>
          </w:p>
        </w:tc>
      </w:tr>
      <w:tr w:rsidR="00C10091">
        <w:tc>
          <w:tcPr>
            <w:tcW w:w="420" w:type="dxa"/>
          </w:tcPr>
          <w:p w:rsidR="00C10091" w:rsidRDefault="00B2444C">
            <w:pPr>
              <w:rPr>
                <w:rFonts w:asciiTheme="minorHAnsi" w:hAnsiTheme="minorHAnsi"/>
                <w:sz w:val="2"/>
              </w:rPr>
            </w:pPr>
            <w:r>
              <w:rPr>
                <w:szCs w:val="22"/>
              </w:rPr>
              <w:t>6</w:t>
            </w:r>
          </w:p>
        </w:tc>
        <w:tc>
          <w:tcPr>
            <w:tcW w:w="2835" w:type="dxa"/>
          </w:tcPr>
          <w:p w:rsidR="00C10091" w:rsidRDefault="00B2444C">
            <w:pPr>
              <w:rPr>
                <w:rFonts w:asciiTheme="minorHAnsi" w:hAnsiTheme="minorHAnsi"/>
                <w:sz w:val="2"/>
              </w:rPr>
            </w:pPr>
            <w:r>
              <w:rPr>
                <w:color w:val="000000"/>
                <w:szCs w:val="22"/>
              </w:rPr>
              <w:t xml:space="preserve">Общий объем финансирования подпрограммы </w:t>
            </w:r>
            <w:r>
              <w:rPr>
                <w:szCs w:val="22"/>
              </w:rPr>
              <w:t>3</w:t>
            </w:r>
            <w:r>
              <w:rPr>
                <w:color w:val="000000"/>
                <w:szCs w:val="22"/>
              </w:rPr>
              <w:t xml:space="preserve"> по источникам финансирования с указанием объема финансирования, предусмотренного на реализацию региональных проектов, в том числе по годам реализации</w:t>
            </w:r>
          </w:p>
        </w:tc>
        <w:tc>
          <w:tcPr>
            <w:tcW w:w="6660" w:type="dxa"/>
          </w:tcPr>
          <w:p w:rsidR="00C10091" w:rsidRDefault="00B2444C">
            <w:pPr>
              <w:rPr>
                <w:rFonts w:asciiTheme="minorHAnsi" w:hAnsiTheme="minorHAnsi"/>
                <w:sz w:val="2"/>
              </w:rPr>
            </w:pPr>
            <w:r>
              <w:rPr>
                <w:color w:val="000000"/>
                <w:szCs w:val="22"/>
              </w:rPr>
              <w:t>Общий объем финансирования подпрограммы составляет 83689,6 тыс. руб., в том числе:</w:t>
            </w:r>
          </w:p>
          <w:p w:rsidR="00C10091" w:rsidRDefault="00B2444C">
            <w:pPr>
              <w:rPr>
                <w:rFonts w:asciiTheme="minorHAnsi" w:hAnsiTheme="minorHAnsi"/>
                <w:sz w:val="2"/>
              </w:rPr>
            </w:pPr>
            <w:r>
              <w:rPr>
                <w:color w:val="000000"/>
                <w:szCs w:val="22"/>
              </w:rPr>
              <w:t>за счет средств бюджета Санкт-Петербурга – 83689,6 тыс. руб., в том числе по годам:</w:t>
            </w:r>
          </w:p>
          <w:p w:rsidR="00C10091" w:rsidRDefault="00B2444C">
            <w:pPr>
              <w:rPr>
                <w:rFonts w:asciiTheme="minorHAnsi" w:hAnsiTheme="minorHAnsi"/>
                <w:sz w:val="2"/>
              </w:rPr>
            </w:pPr>
            <w:r>
              <w:rPr>
                <w:color w:val="000000"/>
                <w:szCs w:val="22"/>
              </w:rPr>
              <w:t>2024 г. – 17803,8 тыс. руб.;</w:t>
            </w:r>
          </w:p>
          <w:p w:rsidR="00C10091" w:rsidRDefault="00B2444C">
            <w:pPr>
              <w:rPr>
                <w:rFonts w:asciiTheme="minorHAnsi" w:hAnsiTheme="minorHAnsi"/>
                <w:sz w:val="2"/>
              </w:rPr>
            </w:pPr>
            <w:r>
              <w:rPr>
                <w:color w:val="000000"/>
                <w:szCs w:val="22"/>
              </w:rPr>
              <w:t>2025 г. – 8711,9 тыс. руб.;</w:t>
            </w:r>
          </w:p>
          <w:p w:rsidR="00C10091" w:rsidRDefault="00B2444C">
            <w:pPr>
              <w:rPr>
                <w:rFonts w:asciiTheme="minorHAnsi" w:hAnsiTheme="minorHAnsi"/>
                <w:sz w:val="2"/>
              </w:rPr>
            </w:pPr>
            <w:r>
              <w:rPr>
                <w:color w:val="000000"/>
                <w:szCs w:val="22"/>
              </w:rPr>
              <w:t>2026 г. – 9019,6 тыс. руб.;</w:t>
            </w:r>
          </w:p>
          <w:p w:rsidR="00C10091" w:rsidRDefault="00B2444C">
            <w:pPr>
              <w:rPr>
                <w:rFonts w:asciiTheme="minorHAnsi" w:hAnsiTheme="minorHAnsi"/>
                <w:sz w:val="2"/>
              </w:rPr>
            </w:pPr>
            <w:r>
              <w:rPr>
                <w:color w:val="000000"/>
                <w:szCs w:val="22"/>
              </w:rPr>
              <w:t>2027 г. – 17262,0 тыс. руб.;</w:t>
            </w:r>
          </w:p>
          <w:p w:rsidR="00C10091" w:rsidRDefault="00B2444C">
            <w:pPr>
              <w:rPr>
                <w:rFonts w:asciiTheme="minorHAnsi" w:hAnsiTheme="minorHAnsi"/>
                <w:sz w:val="2"/>
              </w:rPr>
            </w:pPr>
            <w:r>
              <w:rPr>
                <w:color w:val="000000"/>
                <w:szCs w:val="22"/>
              </w:rPr>
              <w:t>2028 г. – 16407,8 тыс. руб.;</w:t>
            </w:r>
          </w:p>
          <w:p w:rsidR="00C10091" w:rsidRDefault="00B2444C">
            <w:pPr>
              <w:rPr>
                <w:rFonts w:asciiTheme="minorHAnsi" w:hAnsiTheme="minorHAnsi"/>
                <w:sz w:val="2"/>
              </w:rPr>
            </w:pPr>
            <w:r>
              <w:rPr>
                <w:color w:val="000000"/>
                <w:szCs w:val="22"/>
              </w:rPr>
              <w:t>2029 г. – 14484,5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федерального бюджета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внебюджетных средств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Общий объем финансирования региональных проектов составляет 0,0 тыс. руб., в том числе:</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бюджета Санкт-Петербурга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федерального бюджета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внебюджетных средств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lastRenderedPageBreak/>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tc>
      </w:tr>
      <w:tr w:rsidR="00C10091">
        <w:tc>
          <w:tcPr>
            <w:tcW w:w="420" w:type="dxa"/>
          </w:tcPr>
          <w:p w:rsidR="00C10091" w:rsidRDefault="00B2444C">
            <w:pPr>
              <w:rPr>
                <w:rFonts w:asciiTheme="minorHAnsi" w:hAnsiTheme="minorHAnsi"/>
                <w:sz w:val="2"/>
              </w:rPr>
            </w:pPr>
            <w:r>
              <w:rPr>
                <w:szCs w:val="22"/>
              </w:rPr>
              <w:lastRenderedPageBreak/>
              <w:t>7</w:t>
            </w:r>
          </w:p>
        </w:tc>
        <w:tc>
          <w:tcPr>
            <w:tcW w:w="2835" w:type="dxa"/>
          </w:tcPr>
          <w:p w:rsidR="00C10091" w:rsidRDefault="00B2444C">
            <w:pPr>
              <w:rPr>
                <w:rFonts w:asciiTheme="minorHAnsi" w:hAnsiTheme="minorHAnsi"/>
                <w:sz w:val="2"/>
                <w:lang w:val="en-US"/>
              </w:rPr>
            </w:pPr>
            <w:r>
              <w:rPr>
                <w:color w:val="000000"/>
                <w:szCs w:val="22"/>
              </w:rPr>
              <w:t>Ожидаемые результаты реализации подпрограммы</w:t>
            </w:r>
            <w:r>
              <w:rPr>
                <w:color w:val="000000"/>
                <w:szCs w:val="22"/>
                <w:lang w:val="en-US"/>
              </w:rPr>
              <w:t xml:space="preserve"> </w:t>
            </w:r>
            <w:r>
              <w:rPr>
                <w:szCs w:val="22"/>
              </w:rPr>
              <w:t>3</w:t>
            </w:r>
          </w:p>
        </w:tc>
        <w:tc>
          <w:tcPr>
            <w:tcW w:w="6660" w:type="dxa"/>
          </w:tcPr>
          <w:p w:rsidR="00C10091" w:rsidRDefault="00B2444C">
            <w:pPr>
              <w:rPr>
                <w:rFonts w:asciiTheme="minorHAnsi" w:hAnsiTheme="minorHAnsi"/>
                <w:sz w:val="2"/>
              </w:rPr>
            </w:pPr>
            <w:r>
              <w:rPr>
                <w:szCs w:val="22"/>
              </w:rPr>
              <w:t>Сокращение незаконного оборота и доступности наркотиков для их незаконного потребления, снижение тяжести последствий незаконного потребления наркотиков, формирование в обществе осознанного негативного отношения к незаконному потреблению наркотиков и участию их в незаконном обороте</w:t>
            </w:r>
          </w:p>
        </w:tc>
      </w:tr>
    </w:tbl>
    <w:p w:rsidR="00C10091" w:rsidRDefault="00C10091">
      <w:pPr>
        <w:rPr>
          <w:rFonts w:asciiTheme="minorHAnsi" w:hAnsiTheme="minorHAnsi"/>
          <w:sz w:val="2"/>
          <w:szCs w:val="22"/>
        </w:rPr>
        <w:sectPr w:rsidR="00C10091">
          <w:pgSz w:w="11907" w:h="16839" w:code="9"/>
          <w:pgMar w:top="1133" w:right="850" w:bottom="1133" w:left="1700" w:header="708" w:footer="708" w:gutter="0"/>
          <w:cols w:space="720"/>
        </w:sectPr>
      </w:pPr>
    </w:p>
    <w:p w:rsidR="00C10091" w:rsidRDefault="00C10091">
      <w:pPr>
        <w:rPr>
          <w:rFonts w:asciiTheme="minorHAnsi" w:hAnsiTheme="minorHAnsi"/>
          <w:sz w:val="2"/>
          <w:szCs w:val="22"/>
        </w:rPr>
      </w:pPr>
    </w:p>
    <w:p w:rsidR="00C10091" w:rsidRDefault="00C10091">
      <w:pPr>
        <w:rPr>
          <w:rFonts w:asciiTheme="minorHAnsi" w:hAnsiTheme="minorHAnsi"/>
          <w:sz w:val="2"/>
          <w:szCs w:val="22"/>
        </w:rPr>
      </w:pPr>
    </w:p>
    <w:p w:rsidR="00C10091" w:rsidRDefault="00B2444C">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10.2. Характеристика текущего состояния сферы Подпрограммы 3 </w:t>
      </w:r>
    </w:p>
    <w:p w:rsidR="00C10091" w:rsidRDefault="00B2444C">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 указанием основных проблем и прогноз ее развития</w:t>
      </w:r>
    </w:p>
    <w:p w:rsidR="00C10091" w:rsidRDefault="00C10091">
      <w:pPr>
        <w:pStyle w:val="ConsPlusNormal"/>
        <w:ind w:firstLine="540"/>
        <w:jc w:val="both"/>
        <w:rPr>
          <w:rFonts w:ascii="Times New Roman" w:hAnsi="Times New Roman" w:cs="Times New Roman"/>
          <w:sz w:val="24"/>
          <w:szCs w:val="24"/>
        </w:rPr>
      </w:pPr>
    </w:p>
    <w:p w:rsidR="00C10091" w:rsidRDefault="00B244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итогам 2023 года наблюдается снижение показателя общей заболеваемости на 2,5%, в то же время первичная заболеваемость наркоманией выросла на 2,8%. Рост первичной заболеваемости произошел в группе зарегистрированных потребителей </w:t>
      </w:r>
      <w:proofErr w:type="spellStart"/>
      <w:r>
        <w:rPr>
          <w:rFonts w:ascii="Times New Roman" w:hAnsi="Times New Roman" w:cs="Times New Roman"/>
          <w:sz w:val="24"/>
          <w:szCs w:val="24"/>
        </w:rPr>
        <w:t>психостимуляторов</w:t>
      </w:r>
      <w:proofErr w:type="spellEnd"/>
      <w:r>
        <w:rPr>
          <w:rFonts w:ascii="Times New Roman" w:hAnsi="Times New Roman" w:cs="Times New Roman"/>
          <w:sz w:val="24"/>
          <w:szCs w:val="24"/>
        </w:rPr>
        <w:t xml:space="preserve"> и сочетанного употребления ПАВ.</w:t>
      </w:r>
    </w:p>
    <w:p w:rsidR="00C10091" w:rsidRDefault="00B244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Среди подростков 15-17 лет в 2023 году продолжил рост на 25,8% показатель общей заболеваемости наркоманией. В то же время показатель общей заболеваемости пагубным </w:t>
      </w:r>
      <w:r>
        <w:rPr>
          <w:rFonts w:ascii="Times New Roman" w:hAnsi="Times New Roman" w:cs="Times New Roman"/>
          <w:sz w:val="24"/>
          <w:szCs w:val="24"/>
        </w:rPr>
        <w:br/>
        <w:t>(с вредными последствиями) потреблением наркотических веществ снизился на 40%.</w:t>
      </w:r>
    </w:p>
    <w:p w:rsidR="00C10091" w:rsidRDefault="00B244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целом ситуацию в Санкт-Петербурге по заболеваемости наркологическими расстройствами, связанными с употреблением наркотических средств и психотропных веществ, по итогам 2023 года можно охарактеризовать как стабильную с возможным незначительным ростом в краткосрочном прогнозе, учитывая латентность потребления наркотиков.</w:t>
      </w:r>
    </w:p>
    <w:p w:rsidR="00C10091" w:rsidRDefault="00B244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2022 году количество острых отравлений наркотическими средствами и психотропными веществами составило 4 870 (- 526) случаев, из них 461 (- 109) случай - с летальным исходом. В 2023 году количество острых отравлений наркотическими средствами и психотропными веществами возросло и составило 5 216 (+346) случаев, из них 532 (+71) – с летальным исходом.</w:t>
      </w:r>
    </w:p>
    <w:p w:rsidR="00C10091" w:rsidRDefault="00B244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Показатель распространенности (общая заболеваемость) синдрома зависимости </w:t>
      </w:r>
      <w:r>
        <w:rPr>
          <w:rFonts w:ascii="Times New Roman" w:hAnsi="Times New Roman" w:cs="Times New Roman"/>
          <w:sz w:val="24"/>
          <w:szCs w:val="24"/>
        </w:rPr>
        <w:br/>
        <w:t>от наркотических средств в 2023 году составил 169,7 на 100 тыс. населения, что на 2,5% ниже в сравнении с АППГ (2022 г. -  173,5).</w:t>
      </w:r>
    </w:p>
    <w:p w:rsidR="00C10091" w:rsidRDefault="00B244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Показатель распространенности (общая заболеваемость) пагубного с вредными последствиями употребления наркотических средств в 2023 году составил 36,6 на 100 тыс. населения, что на 5,7% ниже в сравнении с АППГ (2022 г. - 38,8). Тенденция снижения данного показателя свидетельствует необходимости активизации мероприятий, направленных на раннее выявление </w:t>
      </w:r>
      <w:proofErr w:type="spellStart"/>
      <w:r>
        <w:rPr>
          <w:rFonts w:ascii="Times New Roman" w:hAnsi="Times New Roman" w:cs="Times New Roman"/>
          <w:sz w:val="24"/>
          <w:szCs w:val="24"/>
        </w:rPr>
        <w:t>наркопотребителей</w:t>
      </w:r>
      <w:proofErr w:type="spellEnd"/>
      <w:r>
        <w:rPr>
          <w:rFonts w:ascii="Times New Roman" w:hAnsi="Times New Roman" w:cs="Times New Roman"/>
          <w:sz w:val="24"/>
          <w:szCs w:val="24"/>
        </w:rPr>
        <w:t>, в том числе в образовательных организациях.</w:t>
      </w:r>
    </w:p>
    <w:p w:rsidR="00C10091" w:rsidRDefault="00B244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общеобразовательных организациях и профессиональных образовательных организациях осуществляется выявление несовершеннолетних, имеющих опыт немедицинского потребления наркотиков и нуждающихся в психолого-педагогической реабилитации и коррекции. Эти услуги несовершеннолетним лицам в возрасте от 10 до 15 лет, имеющим опыт потребления </w:t>
      </w:r>
      <w:proofErr w:type="spellStart"/>
      <w:r>
        <w:rPr>
          <w:rFonts w:ascii="Times New Roman" w:hAnsi="Times New Roman" w:cs="Times New Roman"/>
          <w:sz w:val="24"/>
          <w:szCs w:val="24"/>
        </w:rPr>
        <w:t>психоактивных</w:t>
      </w:r>
      <w:proofErr w:type="spellEnd"/>
      <w:r>
        <w:rPr>
          <w:rFonts w:ascii="Times New Roman" w:hAnsi="Times New Roman" w:cs="Times New Roman"/>
          <w:sz w:val="24"/>
          <w:szCs w:val="24"/>
        </w:rPr>
        <w:t xml:space="preserve"> веществ, осуществляют 19 центров психолого-педагогического медико-социального сопровождения несовершеннолетних (далее - ППМС-центры). В их структуре функционируют кабинеты по профилактике наркомании или отделы психолого-педагогической профилактики зависимого поведения несовершеннолетних. Специалисты ППМС-центров реализовывали проекты, направленные на формирование у несовершеннолетних приоритета здорового образа жизни и включающие диагностику учащихся, групповую коррекционно-развивающую и профилактическую работу с несовершеннолетними в общеобразовательных организациях и на базе ППМС-центров, лекционно-просветительскую деятельность для несовершеннолетних, родителей (законных представителей), педагогов, организацию и проведение творчески развивающих мероприятий, акций, конкурсов для школьников Санкт-Петербурга.</w:t>
      </w:r>
    </w:p>
    <w:p w:rsidR="00C10091" w:rsidRDefault="00B244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раннего выявления незаконного потребления наркотических средств и психотропных веществ в системе образования ежегодно проводится социально-психологическое тестирование обучающихся в образовательных организациях Санкт-Петербурга.</w:t>
      </w:r>
    </w:p>
    <w:p w:rsidR="00C10091" w:rsidRDefault="00B2444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Разработан Комплексный план мероприятий, направленных на раннее выявление незаконного потребления наркотических средств и психотропных веществ несовершеннолетними, обучающимися в образовательных организациях Санкт-</w:t>
      </w:r>
      <w:r>
        <w:rPr>
          <w:rFonts w:ascii="Times New Roman" w:hAnsi="Times New Roman" w:cs="Times New Roman"/>
          <w:sz w:val="24"/>
          <w:szCs w:val="24"/>
        </w:rPr>
        <w:lastRenderedPageBreak/>
        <w:t>Петербурга, находящихся в ведении КО и администраций районов Санкт-Петербурга, в 2023/2024 учебном году, в котором предусмотрены мероприятия по организации и проведению тестирования и подготовке к проведению профилактических медицинских осмотров.</w:t>
      </w:r>
    </w:p>
    <w:p w:rsidR="00C10091" w:rsidRDefault="00B244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 последние годы отмечена устойчивая положительная динамика увеличения количества обучающихся, участвующих в тестировании.</w:t>
      </w:r>
    </w:p>
    <w:p w:rsidR="00C10091" w:rsidRDefault="00B2444C">
      <w:pPr>
        <w:pStyle w:val="ConsPlusNormal"/>
        <w:ind w:firstLine="567"/>
        <w:jc w:val="both"/>
        <w:rPr>
          <w:rFonts w:ascii="Times New Roman" w:hAnsi="Times New Roman" w:cs="Times New Roman"/>
          <w:spacing w:val="-6"/>
          <w:sz w:val="24"/>
          <w:szCs w:val="24"/>
          <w:lang w:bidi="ru-RU"/>
        </w:rPr>
      </w:pPr>
      <w:r>
        <w:rPr>
          <w:rFonts w:ascii="Times New Roman" w:hAnsi="Times New Roman" w:cs="Times New Roman"/>
          <w:spacing w:val="-6"/>
          <w:sz w:val="24"/>
          <w:szCs w:val="24"/>
          <w:lang w:bidi="ru-RU"/>
        </w:rPr>
        <w:t>По итогам социально-психологического тестирования в 2023 году участниками тестирования стали 219335 (+ 7559 с АППГ) обучающихся образовательных организаций Санкт-Петербурга в возрасте от 13 лет до 18 лет (99,2%), что на 7559 человек больше по сравнению с АППГ, т.е. на 3,4 % увеличен охват обучающихся (в 2022 году – 211776 чел. (99%), в 2021 - 198760 чел. (98%).</w:t>
      </w:r>
    </w:p>
    <w:p w:rsidR="00C10091" w:rsidRDefault="00B244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КНВШ проведена обработка данных СПТ 2023 года приняли участие обучающиеся в 9 ПОУ и 49 ООВО (из них: 37 государственных вузов и 12 негосударственных вузов).</w:t>
      </w:r>
    </w:p>
    <w:p w:rsidR="00C10091" w:rsidRDefault="00B2444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2023 году повысилось общее количество участников СПТ и составило 52 336 человек, из них - 34 136 студентов ООВО (+1089 к предыдущему СПТ) и 18 200 обучающихся ПОУ (+1427 человек).</w:t>
      </w:r>
    </w:p>
    <w:p w:rsidR="00C10091" w:rsidRDefault="00B2444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Единой методикой Министерства просвещения Российской Федерации по итогам тестирования определена группа обучающихся с повышенной вероятностью вовлечения в зависимое поведение (далее - группа риска).</w:t>
      </w:r>
    </w:p>
    <w:p w:rsidR="00C10091" w:rsidRDefault="00B2444C">
      <w:pPr>
        <w:pStyle w:val="ConsPlusNormal"/>
        <w:spacing w:before="220"/>
        <w:ind w:firstLine="540"/>
        <w:jc w:val="both"/>
        <w:rPr>
          <w:rFonts w:ascii="Times New Roman" w:hAnsi="Times New Roman" w:cs="Times New Roman"/>
          <w:spacing w:val="-6"/>
          <w:sz w:val="24"/>
          <w:szCs w:val="24"/>
          <w:lang w:bidi="ru-RU"/>
        </w:rPr>
      </w:pPr>
      <w:r>
        <w:rPr>
          <w:rFonts w:ascii="Times New Roman" w:hAnsi="Times New Roman" w:cs="Times New Roman"/>
          <w:spacing w:val="-6"/>
          <w:sz w:val="24"/>
          <w:szCs w:val="24"/>
          <w:lang w:bidi="ru-RU"/>
        </w:rPr>
        <w:t xml:space="preserve">В группу риска вошли 8206 (3,7%) (+1726 АППГ) обучающихся (в 2022 году – 6480 чел. (3,1%), в 2021 году - 5602 (2,8%)), из них 6330 чел. (3,2%) обучающихся ГОУ (в 2022 году - 5353 (2,9 %), в 2021 году - 4423 (2,4%)) и 1876 (7,6%) обучающихся ПОУ (в 2022 году – 1127 чел. (4,5%), в 2021 году - 1179 (5,7%). </w:t>
      </w:r>
    </w:p>
    <w:p w:rsidR="00C10091" w:rsidRDefault="00B2444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Разработан алгоритм действий специалистов в целях оказания психолого-педагогической помощи несовершеннолетним группы риска по итогам социально-психологического тестирования, включающий проведение психолого-педагогической диагностики личностных особенностей, детско-родительских отношений, типов семейного воспитания и поведенческих стратегий и эмоциональных состояний несовершеннолетних.</w:t>
      </w:r>
    </w:p>
    <w:p w:rsidR="00C10091" w:rsidRDefault="00B2444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Антинаркотическими профилактическими мероприятиями, проводившимися в формах просветительских акций, массовых мероприятий, охвачено более 500 тыс. несовершеннолетних и молодежи в возрасте от 10 до 35 лет.</w:t>
      </w:r>
    </w:p>
    <w:p w:rsidR="00C10091" w:rsidRDefault="00B2444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КСП и подведомственные ему государственные учреждения во взаимодействии с членами антинаркотической комиссии в Санкт-Петербурге и районными антинаркотическими комиссиями в целях обеспечения социальной поддержки несовершеннолетних и семей с детьми, находящимися в трудной жизненной ситуации, профилактики социального сиротства и семейного неблагополучия осуществляют реализацию комплекса мероприятий по развитию в Санкт-Петербурге регионального сегмента национальной системы комплексной реабилитации, </w:t>
      </w:r>
      <w:proofErr w:type="spellStart"/>
      <w:r>
        <w:rPr>
          <w:rFonts w:ascii="Times New Roman" w:hAnsi="Times New Roman" w:cs="Times New Roman"/>
          <w:sz w:val="24"/>
          <w:szCs w:val="24"/>
        </w:rPr>
        <w:t>ресоциализации</w:t>
      </w:r>
      <w:proofErr w:type="spellEnd"/>
      <w:r>
        <w:rPr>
          <w:rFonts w:ascii="Times New Roman" w:hAnsi="Times New Roman" w:cs="Times New Roman"/>
          <w:sz w:val="24"/>
          <w:szCs w:val="24"/>
        </w:rPr>
        <w:t xml:space="preserve"> и социальной адаптации потребителей наркотиков, его научно-методическому, информационному и кадровому обеспечению.</w:t>
      </w:r>
    </w:p>
    <w:p w:rsidR="00C10091" w:rsidRDefault="00B2444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Санкт-Петербурге разработан и реализуется План мероприятий (</w:t>
      </w:r>
      <w:r w:rsidR="00507BB5">
        <w:rPr>
          <w:rFonts w:ascii="Times New Roman" w:hAnsi="Times New Roman" w:cs="Times New Roman"/>
          <w:sz w:val="24"/>
          <w:szCs w:val="24"/>
        </w:rPr>
        <w:t>«</w:t>
      </w:r>
      <w:r>
        <w:rPr>
          <w:rFonts w:ascii="Times New Roman" w:hAnsi="Times New Roman" w:cs="Times New Roman"/>
          <w:sz w:val="24"/>
          <w:szCs w:val="24"/>
        </w:rPr>
        <w:t>дорожной карты</w:t>
      </w:r>
      <w:r w:rsidR="00507BB5">
        <w:rPr>
          <w:rFonts w:ascii="Times New Roman" w:hAnsi="Times New Roman" w:cs="Times New Roman"/>
          <w:sz w:val="24"/>
          <w:szCs w:val="24"/>
        </w:rPr>
        <w:t>»</w:t>
      </w:r>
      <w:r>
        <w:rPr>
          <w:rFonts w:ascii="Times New Roman" w:hAnsi="Times New Roman" w:cs="Times New Roman"/>
          <w:sz w:val="24"/>
          <w:szCs w:val="24"/>
        </w:rPr>
        <w:t xml:space="preserve">) </w:t>
      </w:r>
      <w:r w:rsidR="00507BB5">
        <w:rPr>
          <w:rFonts w:ascii="Times New Roman" w:hAnsi="Times New Roman" w:cs="Times New Roman"/>
          <w:sz w:val="24"/>
          <w:szCs w:val="24"/>
        </w:rPr>
        <w:t>«</w:t>
      </w:r>
      <w:r>
        <w:rPr>
          <w:rFonts w:ascii="Times New Roman" w:hAnsi="Times New Roman" w:cs="Times New Roman"/>
          <w:sz w:val="24"/>
          <w:szCs w:val="24"/>
        </w:rPr>
        <w:t xml:space="preserve">Развитие в Санкт-Петербурге регионального сегмента национальной системы комплексной реабилитации, </w:t>
      </w:r>
      <w:proofErr w:type="spellStart"/>
      <w:r>
        <w:rPr>
          <w:rFonts w:ascii="Times New Roman" w:hAnsi="Times New Roman" w:cs="Times New Roman"/>
          <w:sz w:val="24"/>
          <w:szCs w:val="24"/>
        </w:rPr>
        <w:t>ресоциализации</w:t>
      </w:r>
      <w:proofErr w:type="spellEnd"/>
      <w:r>
        <w:rPr>
          <w:rFonts w:ascii="Times New Roman" w:hAnsi="Times New Roman" w:cs="Times New Roman"/>
          <w:sz w:val="24"/>
          <w:szCs w:val="24"/>
        </w:rPr>
        <w:t xml:space="preserve"> и социальной адаптации потребителей наркотиков</w:t>
      </w:r>
      <w:r w:rsidR="00507BB5">
        <w:rPr>
          <w:rFonts w:ascii="Times New Roman" w:hAnsi="Times New Roman" w:cs="Times New Roman"/>
          <w:sz w:val="24"/>
          <w:szCs w:val="24"/>
        </w:rPr>
        <w:t>»</w:t>
      </w:r>
      <w:r>
        <w:rPr>
          <w:rFonts w:ascii="Times New Roman" w:hAnsi="Times New Roman" w:cs="Times New Roman"/>
          <w:sz w:val="24"/>
          <w:szCs w:val="24"/>
        </w:rPr>
        <w:t xml:space="preserve"> на 2022-2024 годы.</w:t>
      </w:r>
    </w:p>
    <w:p w:rsidR="00C10091" w:rsidRDefault="00B2444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18 районах Санкт-Петербурга (в 16 - в структуре центров социальной помощи семье и детям, в 2 - в структуре комплексных центров социального обслуживания населения) работают 8 специализированных отделений и 10 специализированных служб внутри </w:t>
      </w:r>
      <w:r>
        <w:rPr>
          <w:rFonts w:ascii="Times New Roman" w:hAnsi="Times New Roman" w:cs="Times New Roman"/>
          <w:sz w:val="24"/>
          <w:szCs w:val="24"/>
        </w:rPr>
        <w:lastRenderedPageBreak/>
        <w:t xml:space="preserve">отделений, осуществляющих социальное обслуживание семей, затронутых проблемой ВИЧ-инфекции. Во всех районах Санкт-Петербурга созданы специализированные отделения и службы, оказывающие социальные услуги потребителям наркотиков и </w:t>
      </w:r>
      <w:proofErr w:type="spellStart"/>
      <w:r>
        <w:rPr>
          <w:rFonts w:ascii="Times New Roman" w:hAnsi="Times New Roman" w:cs="Times New Roman"/>
          <w:sz w:val="24"/>
          <w:szCs w:val="24"/>
        </w:rPr>
        <w:t>созависимым</w:t>
      </w:r>
      <w:proofErr w:type="spellEnd"/>
      <w:r>
        <w:rPr>
          <w:rFonts w:ascii="Times New Roman" w:hAnsi="Times New Roman" w:cs="Times New Roman"/>
          <w:sz w:val="24"/>
          <w:szCs w:val="24"/>
        </w:rPr>
        <w:t xml:space="preserve"> лицам.</w:t>
      </w:r>
    </w:p>
    <w:p w:rsidR="00C10091" w:rsidRDefault="00B2444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Научно-методическое и информационное обеспечение учреждений, предоставляющих социальные услуги детям и семьям с детьми, по вопросам профилактики наркомании, социальной реабилитации и </w:t>
      </w:r>
      <w:proofErr w:type="spellStart"/>
      <w:r>
        <w:rPr>
          <w:rFonts w:ascii="Times New Roman" w:hAnsi="Times New Roman" w:cs="Times New Roman"/>
          <w:sz w:val="24"/>
          <w:szCs w:val="24"/>
        </w:rPr>
        <w:t>ресоциализации</w:t>
      </w:r>
      <w:proofErr w:type="spellEnd"/>
      <w:r>
        <w:rPr>
          <w:rFonts w:ascii="Times New Roman" w:hAnsi="Times New Roman" w:cs="Times New Roman"/>
          <w:sz w:val="24"/>
          <w:szCs w:val="24"/>
        </w:rPr>
        <w:t xml:space="preserve"> зависимых и </w:t>
      </w:r>
      <w:proofErr w:type="spellStart"/>
      <w:r>
        <w:rPr>
          <w:rFonts w:ascii="Times New Roman" w:hAnsi="Times New Roman" w:cs="Times New Roman"/>
          <w:sz w:val="24"/>
          <w:szCs w:val="24"/>
        </w:rPr>
        <w:t>созависимых</w:t>
      </w:r>
      <w:proofErr w:type="spellEnd"/>
      <w:r>
        <w:rPr>
          <w:rFonts w:ascii="Times New Roman" w:hAnsi="Times New Roman" w:cs="Times New Roman"/>
          <w:sz w:val="24"/>
          <w:szCs w:val="24"/>
        </w:rPr>
        <w:t xml:space="preserve"> лиц в отчетном периоде осуществляли КСП и подведомственный ему учебно-методический отдел по социальной реабилитации и </w:t>
      </w:r>
      <w:proofErr w:type="spellStart"/>
      <w:r>
        <w:rPr>
          <w:rFonts w:ascii="Times New Roman" w:hAnsi="Times New Roman" w:cs="Times New Roman"/>
          <w:sz w:val="24"/>
          <w:szCs w:val="24"/>
        </w:rPr>
        <w:t>ресоциализации</w:t>
      </w:r>
      <w:proofErr w:type="spellEnd"/>
      <w:r>
        <w:rPr>
          <w:rFonts w:ascii="Times New Roman" w:hAnsi="Times New Roman" w:cs="Times New Roman"/>
          <w:sz w:val="24"/>
          <w:szCs w:val="24"/>
        </w:rPr>
        <w:t xml:space="preserve"> лиц с зависимым и </w:t>
      </w:r>
      <w:proofErr w:type="spellStart"/>
      <w:r>
        <w:rPr>
          <w:rFonts w:ascii="Times New Roman" w:hAnsi="Times New Roman" w:cs="Times New Roman"/>
          <w:sz w:val="24"/>
          <w:szCs w:val="24"/>
        </w:rPr>
        <w:t>созависимым</w:t>
      </w:r>
      <w:proofErr w:type="spellEnd"/>
      <w:r>
        <w:rPr>
          <w:rFonts w:ascii="Times New Roman" w:hAnsi="Times New Roman" w:cs="Times New Roman"/>
          <w:sz w:val="24"/>
          <w:szCs w:val="24"/>
        </w:rPr>
        <w:t xml:space="preserve"> поведением, созданный при Санкт-Петербургском государственном информационно-методическом центре </w:t>
      </w:r>
      <w:r w:rsidR="00507BB5">
        <w:rPr>
          <w:rFonts w:ascii="Times New Roman" w:hAnsi="Times New Roman" w:cs="Times New Roman"/>
          <w:sz w:val="24"/>
          <w:szCs w:val="24"/>
        </w:rPr>
        <w:t>«</w:t>
      </w:r>
      <w:r>
        <w:rPr>
          <w:rFonts w:ascii="Times New Roman" w:hAnsi="Times New Roman" w:cs="Times New Roman"/>
          <w:sz w:val="24"/>
          <w:szCs w:val="24"/>
        </w:rPr>
        <w:t>Семья</w:t>
      </w:r>
      <w:r w:rsidR="00507BB5">
        <w:rPr>
          <w:rFonts w:ascii="Times New Roman" w:hAnsi="Times New Roman" w:cs="Times New Roman"/>
          <w:sz w:val="24"/>
          <w:szCs w:val="24"/>
        </w:rPr>
        <w:t>»</w:t>
      </w:r>
      <w:r>
        <w:rPr>
          <w:rFonts w:ascii="Times New Roman" w:hAnsi="Times New Roman" w:cs="Times New Roman"/>
          <w:sz w:val="24"/>
          <w:szCs w:val="24"/>
        </w:rPr>
        <w:t>.</w:t>
      </w:r>
    </w:p>
    <w:p w:rsidR="00C10091" w:rsidRDefault="00C10091">
      <w:pPr>
        <w:spacing w:after="160" w:line="259" w:lineRule="auto"/>
        <w:rPr>
          <w:rFonts w:asciiTheme="minorHAnsi" w:eastAsiaTheme="minorHAnsi" w:hAnsiTheme="minorHAnsi" w:cs="Arial"/>
          <w:sz w:val="2"/>
          <w:szCs w:val="22"/>
        </w:rPr>
        <w:sectPr w:rsidR="00C10091">
          <w:pgSz w:w="11907" w:h="16839" w:code="9"/>
          <w:pgMar w:top="1134" w:right="850" w:bottom="1134" w:left="1701" w:header="708" w:footer="708" w:gutter="0"/>
          <w:cols w:space="720"/>
        </w:sectPr>
      </w:pPr>
    </w:p>
    <w:p w:rsidR="00C10091" w:rsidRDefault="00C10091">
      <w:pPr>
        <w:spacing w:after="160" w:line="259" w:lineRule="auto"/>
        <w:rPr>
          <w:rFonts w:asciiTheme="minorHAnsi" w:eastAsiaTheme="minorHAnsi" w:hAnsiTheme="minorHAnsi" w:cs="Arial"/>
          <w:sz w:val="2"/>
          <w:szCs w:val="22"/>
        </w:rPr>
      </w:pPr>
    </w:p>
    <w:p w:rsidR="00C10091" w:rsidRDefault="00C10091">
      <w:pPr>
        <w:spacing w:after="160" w:line="259" w:lineRule="auto"/>
        <w:rPr>
          <w:rFonts w:asciiTheme="minorHAnsi" w:eastAsiaTheme="minorHAnsi" w:hAnsiTheme="minorHAnsi" w:cs="Arial"/>
          <w:sz w:val="2"/>
          <w:szCs w:val="22"/>
        </w:rPr>
      </w:pPr>
    </w:p>
    <w:tbl>
      <w:tblPr>
        <w:tblW w:w="0" w:type="dxa"/>
        <w:tblLayout w:type="fixed"/>
        <w:tblCellMar>
          <w:left w:w="0" w:type="dxa"/>
          <w:right w:w="0" w:type="dxa"/>
        </w:tblCellMar>
        <w:tblLook w:val="04A0" w:firstRow="1" w:lastRow="0" w:firstColumn="1" w:lastColumn="0" w:noHBand="0" w:noVBand="1"/>
      </w:tblPr>
      <w:tblGrid>
        <w:gridCol w:w="344"/>
        <w:gridCol w:w="2020"/>
        <w:gridCol w:w="1920"/>
        <w:gridCol w:w="1805"/>
        <w:gridCol w:w="1018"/>
        <w:gridCol w:w="1017"/>
        <w:gridCol w:w="1017"/>
        <w:gridCol w:w="1018"/>
        <w:gridCol w:w="1017"/>
        <w:gridCol w:w="1003"/>
        <w:gridCol w:w="1361"/>
        <w:gridCol w:w="2035"/>
        <w:gridCol w:w="57"/>
      </w:tblGrid>
      <w:tr w:rsidR="00C10091">
        <w:trPr>
          <w:trHeight w:val="1017"/>
        </w:trPr>
        <w:tc>
          <w:tcPr>
            <w:tcW w:w="15575" w:type="dxa"/>
            <w:gridSpan w:val="12"/>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10.3. ПЕРЕЧЕНЬ</w:t>
            </w:r>
          </w:p>
          <w:p w:rsidR="00C10091" w:rsidRDefault="00B2444C">
            <w:pPr>
              <w:spacing w:line="229" w:lineRule="auto"/>
              <w:jc w:val="center"/>
              <w:rPr>
                <w:b/>
                <w:color w:val="000000"/>
                <w:spacing w:val="-2"/>
              </w:rPr>
            </w:pPr>
            <w:r>
              <w:rPr>
                <w:b/>
                <w:color w:val="000000"/>
                <w:spacing w:val="-2"/>
                <w:sz w:val="22"/>
                <w:szCs w:val="22"/>
              </w:rPr>
              <w:t>мероприятий подпрограммы  3</w:t>
            </w:r>
          </w:p>
        </w:tc>
        <w:tc>
          <w:tcPr>
            <w:tcW w:w="57" w:type="dxa"/>
          </w:tcPr>
          <w:p w:rsidR="00C10091" w:rsidRDefault="00C10091">
            <w:pPr>
              <w:rPr>
                <w:rFonts w:asciiTheme="minorHAnsi" w:eastAsiaTheme="minorEastAsia" w:hAnsiTheme="minorHAnsi" w:cstheme="minorBidi"/>
                <w:sz w:val="2"/>
              </w:rPr>
            </w:pPr>
          </w:p>
        </w:tc>
      </w:tr>
      <w:tr w:rsidR="00C10091">
        <w:trPr>
          <w:trHeight w:val="444"/>
        </w:trPr>
        <w:tc>
          <w:tcPr>
            <w:tcW w:w="15575" w:type="dxa"/>
            <w:gridSpan w:val="12"/>
            <w:tcBorders>
              <w:bottom w:val="single" w:sz="4" w:space="0" w:color="000000"/>
            </w:tcBorders>
            <w:shd w:val="clear" w:color="auto" w:fill="auto"/>
            <w:vAlign w:val="center"/>
          </w:tcPr>
          <w:p w:rsidR="00C10091" w:rsidRDefault="00B2444C">
            <w:pPr>
              <w:spacing w:line="229" w:lineRule="auto"/>
              <w:jc w:val="center"/>
              <w:rPr>
                <w:b/>
                <w:color w:val="000000"/>
                <w:spacing w:val="-2"/>
                <w:sz w:val="20"/>
                <w:szCs w:val="20"/>
              </w:rPr>
            </w:pPr>
            <w:r>
              <w:rPr>
                <w:b/>
                <w:color w:val="000000"/>
                <w:spacing w:val="-2"/>
                <w:sz w:val="20"/>
                <w:szCs w:val="20"/>
              </w:rPr>
              <w:t>ПРОЦЕССНАЯ ЧАСТЬ</w:t>
            </w:r>
          </w:p>
          <w:p w:rsidR="00F140BC" w:rsidRPr="00F140BC" w:rsidRDefault="00F140BC" w:rsidP="00F140BC">
            <w:pPr>
              <w:spacing w:line="229" w:lineRule="auto"/>
              <w:jc w:val="right"/>
              <w:rPr>
                <w:color w:val="000000"/>
                <w:spacing w:val="-2"/>
                <w:sz w:val="20"/>
              </w:rPr>
            </w:pPr>
            <w:r w:rsidRPr="00F140BC">
              <w:rPr>
                <w:color w:val="000000"/>
                <w:spacing w:val="-2"/>
                <w:sz w:val="20"/>
                <w:szCs w:val="20"/>
              </w:rPr>
              <w:t>Таблица 9</w:t>
            </w:r>
          </w:p>
          <w:p w:rsidR="00C10091" w:rsidRDefault="00C10091">
            <w:pPr>
              <w:rPr>
                <w:rFonts w:asciiTheme="minorHAnsi" w:eastAsiaTheme="minorEastAsia" w:hAnsiTheme="minorHAnsi" w:cstheme="minorBidi"/>
                <w:sz w:val="2"/>
              </w:rPr>
            </w:pPr>
          </w:p>
        </w:tc>
        <w:tc>
          <w:tcPr>
            <w:tcW w:w="57" w:type="dxa"/>
          </w:tcPr>
          <w:p w:rsidR="00C10091" w:rsidRDefault="00C10091">
            <w:pPr>
              <w:rPr>
                <w:rFonts w:asciiTheme="minorHAnsi" w:eastAsiaTheme="minorEastAsia" w:hAnsiTheme="minorHAnsi" w:cstheme="minorBidi"/>
                <w:sz w:val="2"/>
              </w:rPr>
            </w:pPr>
          </w:p>
        </w:tc>
      </w:tr>
      <w:tr w:rsidR="00C10091">
        <w:trPr>
          <w:trHeight w:val="574"/>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w:t>
            </w:r>
          </w:p>
          <w:p w:rsidR="00C10091" w:rsidRDefault="00B2444C">
            <w:pPr>
              <w:spacing w:line="229" w:lineRule="auto"/>
              <w:jc w:val="center"/>
              <w:rPr>
                <w:b/>
                <w:color w:val="000000"/>
                <w:spacing w:val="-2"/>
                <w:sz w:val="18"/>
              </w:rPr>
            </w:pPr>
            <w:r>
              <w:rPr>
                <w:b/>
                <w:color w:val="000000"/>
                <w:spacing w:val="-2"/>
                <w:sz w:val="18"/>
                <w:szCs w:val="22"/>
              </w:rPr>
              <w:t>п/п</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Наименование мероприятия</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Исполнитель,</w:t>
            </w:r>
          </w:p>
          <w:p w:rsidR="00C10091" w:rsidRDefault="00B2444C">
            <w:pPr>
              <w:spacing w:line="229" w:lineRule="auto"/>
              <w:jc w:val="center"/>
              <w:rPr>
                <w:b/>
                <w:color w:val="000000"/>
                <w:spacing w:val="-2"/>
                <w:sz w:val="18"/>
              </w:rPr>
            </w:pPr>
            <w:r>
              <w:rPr>
                <w:b/>
                <w:color w:val="000000"/>
                <w:spacing w:val="-2"/>
                <w:sz w:val="18"/>
                <w:szCs w:val="22"/>
              </w:rPr>
              <w:t>участник</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Источник финансирования</w:t>
            </w:r>
          </w:p>
        </w:tc>
        <w:tc>
          <w:tcPr>
            <w:tcW w:w="60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Срок реализации и объем финансирования по годам, тыс. руб.</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ИТОГО</w:t>
            </w:r>
          </w:p>
        </w:tc>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Наименование целевого показателя, индикатора, на достижение которых оказывает влияние реализация мероприятия</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17"/>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2024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2025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2026 г.</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2027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2028 г.</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2029 г.</w:t>
            </w:r>
          </w:p>
        </w:tc>
        <w:tc>
          <w:tcPr>
            <w:tcW w:w="13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3</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5</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7</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11</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3"/>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и проведение в образовательных учреждениях, находящихся в ведении КО и АР, социально-психологического тестирования среди обучающихся на предмет раннего выявления незаконного потребления наркотиков</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5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16"/>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проведения социально-психологического тестирования в целях раннего выявления незаконного потребления наркотиков среди обучающихся профессиональных образовательных учреждений, находящихся в ведении КНВШ, и образовательных организаций высшего образования, расположенных на территории Санкт-Петербурга</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КНВШ</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5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Организация проведения социально-психологического тестирования в целях раннего выявления незаконного потребления наркотиков среди обучающихся государственных бюджетных профессиональных образовательных учреждений, осуществляющих подготовку спортивного резерва для спортивных сборных команд Санкт-Петербурга и </w:t>
            </w:r>
            <w:r>
              <w:rPr>
                <w:color w:val="000000"/>
                <w:spacing w:val="-2"/>
                <w:sz w:val="16"/>
                <w:szCs w:val="22"/>
              </w:rPr>
              <w:lastRenderedPageBreak/>
              <w:t>Российской Федерации, находящихся в ведении КФКС</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КФКС</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5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2.1</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Организация семинаров для родителей </w:t>
            </w:r>
            <w:r w:rsidR="00507BB5">
              <w:rPr>
                <w:color w:val="000000"/>
                <w:spacing w:val="-2"/>
                <w:sz w:val="16"/>
                <w:szCs w:val="22"/>
              </w:rPr>
              <w:t>«</w:t>
            </w:r>
            <w:r>
              <w:rPr>
                <w:color w:val="000000"/>
                <w:spacing w:val="-2"/>
                <w:sz w:val="16"/>
                <w:szCs w:val="22"/>
              </w:rPr>
              <w:t>Здоровый ребенок - здоровое будущее</w:t>
            </w:r>
            <w:r w:rsidR="00507BB5">
              <w:rPr>
                <w:color w:val="000000"/>
                <w:spacing w:val="-2"/>
                <w:sz w:val="16"/>
                <w:szCs w:val="22"/>
              </w:rPr>
              <w:t>»</w:t>
            </w:r>
            <w:r>
              <w:rPr>
                <w:color w:val="000000"/>
                <w:spacing w:val="-2"/>
                <w:sz w:val="16"/>
                <w:szCs w:val="22"/>
              </w:rPr>
              <w:t xml:space="preserve"> с разработкой и изданием информационных буклетов</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2.2</w:t>
            </w:r>
          </w:p>
        </w:tc>
        <w:tc>
          <w:tcPr>
            <w:tcW w:w="2020"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и проведение мероприятий по профилактике незаконного употребления наркотиков среди обучающихся в ГБОУ, находящихся в ведении КО и АР</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2.3</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в подростково-молодежных клубах Санкт-Петербурга и подростково-молодежных центрах Санкт-Петербурга мероприятий по профилактике наркомании среди несовершеннолетних и молодежи</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КМПВОО</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1 033,4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1 074,7</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2 108,1</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2.4</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массовых молодежных мероприятий, направленных на профилактику наркомании, в период проведения месячников антинаркотической работы в Санкт-Петербурге</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КМПВОО</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1 040,0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1 081,6</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1 124,9</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6 246,5</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2.5</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Обеспечение проведения антинаркотических мероприятий в летний период в летних оздоровительных лагерях для несовершеннолетних</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КМПВОО</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954,1</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992,3</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1 946,4</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2.6</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Разработка и издание плакатов и листовок, направленных на повышение уровня информированности молодежи</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КМПВОО</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397,6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413,5</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811,1</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2.7</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Изготовление и размещение социальной рекламы антинаркотической направленности</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КПВСМИ</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5 178,0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5 393,4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5 608,6</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5 832,9</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6 066,2</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6 308,8</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34 387,9</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и проведение обучения добровольцев методикам проведения профилактики наркомании</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КО</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2.9</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и проведение информационно-обучающих мероприятий для лидеров волонтерских антинаркотических движений Санкт-Петербурга</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КМПВОО</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2.10</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Организация и проведение мероприятий, направленных на раннее выявление </w:t>
            </w:r>
            <w:proofErr w:type="spellStart"/>
            <w:r>
              <w:rPr>
                <w:color w:val="000000"/>
                <w:spacing w:val="-2"/>
                <w:sz w:val="16"/>
                <w:szCs w:val="22"/>
              </w:rPr>
              <w:t>наркопотребителей</w:t>
            </w:r>
            <w:proofErr w:type="spellEnd"/>
            <w:r>
              <w:rPr>
                <w:color w:val="000000"/>
                <w:spacing w:val="-2"/>
                <w:sz w:val="16"/>
                <w:szCs w:val="22"/>
              </w:rPr>
              <w:t xml:space="preserve"> среди обучающихся образовательных организаций и воспитанников социальных организаций Санкт-Петербурга</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КЗ</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2 884,0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3 374,1</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3 509,1</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9 767,2</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3.1</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Организация работы </w:t>
            </w:r>
          </w:p>
          <w:p w:rsidR="00C10091" w:rsidRDefault="00B2444C">
            <w:pPr>
              <w:spacing w:line="229" w:lineRule="auto"/>
              <w:jc w:val="center"/>
              <w:rPr>
                <w:color w:val="000000"/>
                <w:spacing w:val="-2"/>
                <w:sz w:val="16"/>
              </w:rPr>
            </w:pPr>
            <w:r>
              <w:rPr>
                <w:color w:val="000000"/>
                <w:spacing w:val="-2"/>
                <w:sz w:val="16"/>
                <w:szCs w:val="22"/>
              </w:rPr>
              <w:t xml:space="preserve">по повышению квалификации специалистов ГБОУ, находящихся в ведении КО и АР, </w:t>
            </w:r>
            <w:r>
              <w:rPr>
                <w:color w:val="000000"/>
                <w:spacing w:val="-2"/>
                <w:sz w:val="16"/>
                <w:szCs w:val="22"/>
              </w:rPr>
              <w:lastRenderedPageBreak/>
              <w:t>занимающихся профилактикой немедицинского потребления наркотиков</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КО</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3, индикатор 4, индикатор 5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3.2</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Организация повышения квалификации специалистов государственных учреждений социального обслуживания населения Санкт-Петербурга по курсу </w:t>
            </w:r>
            <w:r w:rsidR="00507BB5">
              <w:rPr>
                <w:color w:val="000000"/>
                <w:spacing w:val="-2"/>
                <w:sz w:val="16"/>
                <w:szCs w:val="22"/>
              </w:rPr>
              <w:t>«</w:t>
            </w:r>
            <w:r>
              <w:rPr>
                <w:color w:val="000000"/>
                <w:spacing w:val="-2"/>
                <w:sz w:val="16"/>
                <w:szCs w:val="22"/>
              </w:rPr>
              <w:t xml:space="preserve">Социальная реабилитация и </w:t>
            </w:r>
            <w:proofErr w:type="spellStart"/>
            <w:r>
              <w:rPr>
                <w:color w:val="000000"/>
                <w:spacing w:val="-2"/>
                <w:sz w:val="16"/>
                <w:szCs w:val="22"/>
              </w:rPr>
              <w:t>ресоциализация</w:t>
            </w:r>
            <w:proofErr w:type="spellEnd"/>
            <w:r>
              <w:rPr>
                <w:color w:val="000000"/>
                <w:spacing w:val="-2"/>
                <w:sz w:val="16"/>
                <w:szCs w:val="22"/>
              </w:rPr>
              <w:t xml:space="preserve"> наркозависимых граждан и их родственников (</w:t>
            </w:r>
            <w:proofErr w:type="spellStart"/>
            <w:r>
              <w:rPr>
                <w:color w:val="000000"/>
                <w:spacing w:val="-2"/>
                <w:sz w:val="16"/>
                <w:szCs w:val="22"/>
              </w:rPr>
              <w:t>созависимых</w:t>
            </w:r>
            <w:proofErr w:type="spellEnd"/>
            <w:r>
              <w:rPr>
                <w:color w:val="000000"/>
                <w:spacing w:val="-2"/>
                <w:sz w:val="16"/>
                <w:szCs w:val="22"/>
              </w:rPr>
              <w:t xml:space="preserve"> лиц)</w:t>
            </w:r>
            <w:r w:rsidR="00507BB5">
              <w:rPr>
                <w:color w:val="000000"/>
                <w:spacing w:val="-2"/>
                <w:sz w:val="16"/>
                <w:szCs w:val="22"/>
              </w:rPr>
              <w:t>»</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КСП</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554,3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577,3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600,4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624,4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649,4</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675,4</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3 681,2</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3.3</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Организация и проведение конференций и семинаров по проблемам профилактики наркомании, раннего выявления незаконных потребителей наркотиков, лечения, комплексной (медико-социальной) реабилитации и </w:t>
            </w:r>
            <w:proofErr w:type="spellStart"/>
            <w:r>
              <w:rPr>
                <w:color w:val="000000"/>
                <w:spacing w:val="-2"/>
                <w:sz w:val="16"/>
                <w:szCs w:val="22"/>
              </w:rPr>
              <w:t>ресоциализации</w:t>
            </w:r>
            <w:proofErr w:type="spellEnd"/>
            <w:r>
              <w:rPr>
                <w:color w:val="000000"/>
                <w:spacing w:val="-2"/>
                <w:sz w:val="16"/>
                <w:szCs w:val="22"/>
              </w:rPr>
              <w:t xml:space="preserve"> наркозависимых</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413,4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430,6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447,8</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465,7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484,3</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503,7</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2 745,5</w:t>
            </w:r>
          </w:p>
        </w:tc>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КСП</w:t>
            </w: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875,0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911,4</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947,8</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985,7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1 025,1</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1 066,1</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5 811,1</w:t>
            </w:r>
          </w:p>
        </w:tc>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3.4</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Организация семинаров для специалистов ГБУЗ, находящихся в ведении КЗ, соматического профиля по вопросам выявления групп риска по наркологической заболеваемости и ранней диагностики наркологических расстройств</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КЗ</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3.5</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Организация семинаров для специалистов ГБУЗ, находящихся в ведении КЗ, по профилактике употребления </w:t>
            </w:r>
            <w:proofErr w:type="spellStart"/>
            <w:r>
              <w:rPr>
                <w:color w:val="000000"/>
                <w:spacing w:val="-2"/>
                <w:sz w:val="16"/>
                <w:szCs w:val="22"/>
              </w:rPr>
              <w:t>психоактивных</w:t>
            </w:r>
            <w:proofErr w:type="spellEnd"/>
            <w:r>
              <w:rPr>
                <w:color w:val="000000"/>
                <w:spacing w:val="-2"/>
                <w:sz w:val="16"/>
                <w:szCs w:val="22"/>
              </w:rPr>
              <w:t xml:space="preserve"> веществ среди несовершеннолетних</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КЗ</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3.6</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Подготовка, издание и распространение методических рекомендаций по вопросам социальной реабилитации и </w:t>
            </w:r>
            <w:proofErr w:type="spellStart"/>
            <w:r>
              <w:rPr>
                <w:color w:val="000000"/>
                <w:spacing w:val="-2"/>
                <w:sz w:val="16"/>
                <w:szCs w:val="22"/>
              </w:rPr>
              <w:t>ресоциализации</w:t>
            </w:r>
            <w:proofErr w:type="spellEnd"/>
            <w:r>
              <w:rPr>
                <w:color w:val="000000"/>
                <w:spacing w:val="-2"/>
                <w:sz w:val="16"/>
                <w:szCs w:val="22"/>
              </w:rPr>
              <w:t xml:space="preserve"> наркозависимых граждан и их родственников (</w:t>
            </w:r>
            <w:proofErr w:type="spellStart"/>
            <w:r>
              <w:rPr>
                <w:color w:val="000000"/>
                <w:spacing w:val="-2"/>
                <w:sz w:val="16"/>
                <w:szCs w:val="22"/>
              </w:rPr>
              <w:t>созависимых</w:t>
            </w:r>
            <w:proofErr w:type="spellEnd"/>
            <w:r>
              <w:rPr>
                <w:color w:val="000000"/>
                <w:spacing w:val="-2"/>
                <w:sz w:val="16"/>
                <w:szCs w:val="22"/>
              </w:rPr>
              <w:t xml:space="preserve"> лиц)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КСП</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383,2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399,2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415,0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431,6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448,9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466,9</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2 544,8</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3.7</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Организация проведения курсов повышения квалификации работников профессиональных образовательных учреждений и образовательных организаций высшего образования, расположенных на территории Санкт-Петербурга, по вопросам </w:t>
            </w:r>
            <w:r>
              <w:rPr>
                <w:color w:val="000000"/>
                <w:spacing w:val="-2"/>
                <w:sz w:val="16"/>
                <w:szCs w:val="22"/>
              </w:rPr>
              <w:lastRenderedPageBreak/>
              <w:t>внедрения в деятельность образовательных учреждений актуальных технологий профилактики незаконного оборота наркотических средств в молодежной среде</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КНВШ</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767,0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797,7</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829,6</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2 394,3</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4.1</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Организация экспериментальной (инновационной) деятельности в сфере социальной реабилитации, </w:t>
            </w:r>
            <w:proofErr w:type="spellStart"/>
            <w:r>
              <w:rPr>
                <w:color w:val="000000"/>
                <w:spacing w:val="-2"/>
                <w:sz w:val="16"/>
                <w:szCs w:val="22"/>
              </w:rPr>
              <w:t>ресоциализации</w:t>
            </w:r>
            <w:proofErr w:type="spellEnd"/>
            <w:r>
              <w:rPr>
                <w:color w:val="000000"/>
                <w:spacing w:val="-2"/>
                <w:sz w:val="16"/>
                <w:szCs w:val="22"/>
              </w:rPr>
              <w:t xml:space="preserve"> и социальной адаптации потребителей наркотиков</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КСП</w:t>
            </w:r>
          </w:p>
        </w:tc>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9 399,9</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9 399,9</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4.2</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Организация мероприятий по социальной реабилитации и </w:t>
            </w:r>
            <w:proofErr w:type="spellStart"/>
            <w:r>
              <w:rPr>
                <w:color w:val="000000"/>
                <w:spacing w:val="-2"/>
                <w:sz w:val="16"/>
                <w:szCs w:val="22"/>
              </w:rPr>
              <w:t>ресоциализации</w:t>
            </w:r>
            <w:proofErr w:type="spellEnd"/>
            <w:r>
              <w:rPr>
                <w:color w:val="000000"/>
                <w:spacing w:val="-2"/>
                <w:sz w:val="16"/>
                <w:szCs w:val="22"/>
              </w:rPr>
              <w:t xml:space="preserve"> наркозависимых граждан и </w:t>
            </w:r>
            <w:proofErr w:type="spellStart"/>
            <w:r>
              <w:rPr>
                <w:color w:val="000000"/>
                <w:spacing w:val="-2"/>
                <w:sz w:val="16"/>
                <w:szCs w:val="22"/>
              </w:rPr>
              <w:t>созависимых</w:t>
            </w:r>
            <w:proofErr w:type="spellEnd"/>
            <w:r>
              <w:rPr>
                <w:color w:val="000000"/>
                <w:spacing w:val="-2"/>
                <w:sz w:val="16"/>
                <w:szCs w:val="22"/>
              </w:rPr>
              <w:t xml:space="preserve"> лиц в государственных учреждениях социального обслуживания населения Санкт-Петербурга, находящихся в ведении администраций Калининского, Кировского, </w:t>
            </w:r>
            <w:proofErr w:type="spellStart"/>
            <w:r>
              <w:rPr>
                <w:color w:val="000000"/>
                <w:spacing w:val="-2"/>
                <w:sz w:val="16"/>
                <w:szCs w:val="22"/>
              </w:rPr>
              <w:t>Колпинского</w:t>
            </w:r>
            <w:proofErr w:type="spellEnd"/>
            <w:r>
              <w:rPr>
                <w:color w:val="000000"/>
                <w:spacing w:val="-2"/>
                <w:sz w:val="16"/>
                <w:szCs w:val="22"/>
              </w:rPr>
              <w:t>, Красносельского и Московского районов Санкт-Петербурга</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807,9</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807,9</w:t>
            </w:r>
          </w:p>
        </w:tc>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1 037,7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1 037,7</w:t>
            </w:r>
          </w:p>
        </w:tc>
        <w:tc>
          <w:tcPr>
            <w:tcW w:w="20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60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20"/>
              </w:rPr>
            </w:pPr>
            <w:r>
              <w:rPr>
                <w:b/>
                <w:color w:val="000000"/>
                <w:spacing w:val="-2"/>
                <w:sz w:val="20"/>
                <w:szCs w:val="22"/>
              </w:rPr>
              <w:t>Всего процессная часть подпрограммы 3</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17 803,8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8 711,9</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9 019,6</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17 262,0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16 407,8</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14 484,5</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83 689,6</w:t>
            </w:r>
          </w:p>
        </w:tc>
        <w:tc>
          <w:tcPr>
            <w:tcW w:w="2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bl>
    <w:p w:rsidR="00C10091" w:rsidRDefault="00C10091">
      <w:pPr>
        <w:rPr>
          <w:rFonts w:asciiTheme="minorHAnsi" w:eastAsiaTheme="minorEastAsia" w:hAnsiTheme="minorHAnsi" w:cstheme="minorBidi"/>
          <w:sz w:val="2"/>
          <w:szCs w:val="22"/>
        </w:rPr>
        <w:sectPr w:rsidR="00C10091">
          <w:pgSz w:w="16839" w:h="11907" w:orient="landscape" w:code="9"/>
          <w:pgMar w:top="567" w:right="567" w:bottom="517" w:left="567" w:header="567" w:footer="517" w:gutter="0"/>
          <w:cols w:space="720"/>
        </w:sectPr>
      </w:pPr>
    </w:p>
    <w:p w:rsidR="00C10091" w:rsidRDefault="00C10091">
      <w:pPr>
        <w:rPr>
          <w:rFonts w:asciiTheme="minorHAnsi" w:eastAsiaTheme="minorEastAsia" w:hAnsiTheme="minorHAnsi" w:cstheme="minorBidi"/>
          <w:sz w:val="2"/>
          <w:szCs w:val="22"/>
        </w:rPr>
      </w:pPr>
    </w:p>
    <w:p w:rsidR="00C10091" w:rsidRDefault="00C10091">
      <w:pPr>
        <w:rPr>
          <w:rFonts w:asciiTheme="minorHAnsi" w:eastAsiaTheme="minorEastAsia" w:hAnsiTheme="minorHAnsi" w:cstheme="minorBidi"/>
          <w:sz w:val="2"/>
          <w:szCs w:val="22"/>
        </w:rPr>
      </w:pPr>
    </w:p>
    <w:p w:rsidR="00C10091" w:rsidRPr="00F53798" w:rsidRDefault="00B2444C">
      <w:pPr>
        <w:pStyle w:val="ConsPlusTitle"/>
        <w:jc w:val="center"/>
        <w:outlineLvl w:val="2"/>
        <w:rPr>
          <w:rFonts w:ascii="Times New Roman" w:hAnsi="Times New Roman" w:cs="Times New Roman"/>
          <w:sz w:val="24"/>
          <w:szCs w:val="24"/>
        </w:rPr>
      </w:pPr>
      <w:r w:rsidRPr="00F53798">
        <w:rPr>
          <w:rFonts w:ascii="Times New Roman" w:hAnsi="Times New Roman" w:cs="Times New Roman"/>
          <w:sz w:val="24"/>
          <w:szCs w:val="24"/>
        </w:rPr>
        <w:t>10.4. Механизм реализации мероприятий и механизм</w:t>
      </w:r>
    </w:p>
    <w:p w:rsidR="00C10091" w:rsidRPr="00F53798" w:rsidRDefault="00B2444C">
      <w:pPr>
        <w:pStyle w:val="ConsPlusTitle"/>
        <w:jc w:val="center"/>
        <w:rPr>
          <w:rFonts w:ascii="Times New Roman" w:hAnsi="Times New Roman" w:cs="Times New Roman"/>
          <w:sz w:val="24"/>
          <w:szCs w:val="24"/>
        </w:rPr>
      </w:pPr>
      <w:r w:rsidRPr="00F53798">
        <w:rPr>
          <w:rFonts w:ascii="Times New Roman" w:hAnsi="Times New Roman" w:cs="Times New Roman"/>
          <w:sz w:val="24"/>
          <w:szCs w:val="24"/>
        </w:rPr>
        <w:t>взаимодействия соисполнителей Подпрограммы 3</w:t>
      </w:r>
    </w:p>
    <w:p w:rsidR="00C10091" w:rsidRPr="00F53798" w:rsidRDefault="00C10091">
      <w:pPr>
        <w:pStyle w:val="ConsPlusNormal"/>
        <w:rPr>
          <w:rFonts w:ascii="Times New Roman" w:hAnsi="Times New Roman" w:cs="Times New Roman"/>
          <w:sz w:val="24"/>
          <w:szCs w:val="24"/>
        </w:rPr>
      </w:pPr>
    </w:p>
    <w:p w:rsidR="00C10091" w:rsidRPr="00F53798" w:rsidRDefault="00B2444C">
      <w:pPr>
        <w:pStyle w:val="ConsPlusNormal"/>
        <w:ind w:firstLine="540"/>
        <w:jc w:val="both"/>
        <w:rPr>
          <w:rFonts w:ascii="Times New Roman" w:hAnsi="Times New Roman" w:cs="Times New Roman"/>
          <w:sz w:val="24"/>
          <w:szCs w:val="24"/>
        </w:rPr>
      </w:pPr>
      <w:r w:rsidRPr="00F53798">
        <w:rPr>
          <w:rFonts w:ascii="Times New Roman" w:hAnsi="Times New Roman" w:cs="Times New Roman"/>
          <w:sz w:val="24"/>
          <w:szCs w:val="24"/>
        </w:rPr>
        <w:t>10.4.1. Основными принципами построения антинаркотической работы в Санкт-Петербурге являются целесообразность и адресность проводимых мероприятий. В соответствии с этими принципами исполнители Подпрограммы 3 должны обеспечить разработку и реализацию комплекса мероприятий, направленных на профилактику вовлечения населения в незаконный оборот наркотиков, а также на профилактику распространения немедицинского потребления наркотиков среди целевых групп населения, на оказание медицинской помощи, психолого-педагогическую и социальную поддержку лицам, отказавшимся от немедицинского потребления наркотиков. ИОГВ - участники Подпрограммы 3 организуют проведение целевой антинаркотической работы среди получателей государственных услуг, оказываемых соответствующим ИОГВ (или) его подведомственными государственными учреждениями.</w:t>
      </w:r>
    </w:p>
    <w:p w:rsidR="00C10091" w:rsidRPr="00F53798" w:rsidRDefault="00C10091">
      <w:pPr>
        <w:pStyle w:val="ConsPlusNormal"/>
        <w:rPr>
          <w:rFonts w:ascii="Times New Roman" w:hAnsi="Times New Roman" w:cs="Times New Roman"/>
          <w:sz w:val="24"/>
          <w:szCs w:val="24"/>
        </w:rPr>
      </w:pPr>
    </w:p>
    <w:p w:rsidR="00C10091" w:rsidRPr="00F53798" w:rsidRDefault="00B2444C">
      <w:pPr>
        <w:pStyle w:val="ConsPlusNormal"/>
        <w:jc w:val="right"/>
        <w:rPr>
          <w:rFonts w:ascii="Times New Roman" w:hAnsi="Times New Roman" w:cs="Times New Roman"/>
          <w:sz w:val="24"/>
          <w:szCs w:val="24"/>
        </w:rPr>
      </w:pPr>
      <w:r w:rsidRPr="00F53798">
        <w:rPr>
          <w:rFonts w:ascii="Times New Roman" w:hAnsi="Times New Roman" w:cs="Times New Roman"/>
          <w:sz w:val="24"/>
          <w:szCs w:val="24"/>
        </w:rPr>
        <w:t>Таблица 10</w:t>
      </w:r>
    </w:p>
    <w:p w:rsidR="00C10091" w:rsidRPr="00F53798" w:rsidRDefault="00C10091">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7"/>
        <w:gridCol w:w="7200"/>
      </w:tblGrid>
      <w:tr w:rsidR="00F53798" w:rsidRPr="00F53798">
        <w:tc>
          <w:tcPr>
            <w:tcW w:w="454" w:type="dxa"/>
          </w:tcPr>
          <w:p w:rsidR="00C10091" w:rsidRPr="00F53798" w:rsidRDefault="00507BB5">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w:t>
            </w:r>
            <w:r w:rsidR="00B2444C" w:rsidRPr="00F53798">
              <w:rPr>
                <w:rFonts w:ascii="Times New Roman" w:hAnsi="Times New Roman" w:cs="Times New Roman"/>
                <w:sz w:val="24"/>
                <w:szCs w:val="24"/>
              </w:rPr>
              <w:t xml:space="preserve"> п/п</w:t>
            </w:r>
          </w:p>
        </w:tc>
        <w:tc>
          <w:tcPr>
            <w:tcW w:w="1417"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ИОГВ</w:t>
            </w:r>
          </w:p>
        </w:tc>
        <w:tc>
          <w:tcPr>
            <w:tcW w:w="7200"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Адресная группа населения (получатели услуг)</w:t>
            </w:r>
          </w:p>
        </w:tc>
      </w:tr>
      <w:tr w:rsidR="00F53798" w:rsidRPr="00F53798">
        <w:tc>
          <w:tcPr>
            <w:tcW w:w="454"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1</w:t>
            </w:r>
          </w:p>
        </w:tc>
        <w:tc>
          <w:tcPr>
            <w:tcW w:w="1417"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2</w:t>
            </w:r>
          </w:p>
        </w:tc>
        <w:tc>
          <w:tcPr>
            <w:tcW w:w="7200"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3</w:t>
            </w:r>
          </w:p>
        </w:tc>
      </w:tr>
      <w:tr w:rsidR="00F53798" w:rsidRPr="00F53798">
        <w:tc>
          <w:tcPr>
            <w:tcW w:w="454"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1</w:t>
            </w:r>
          </w:p>
        </w:tc>
        <w:tc>
          <w:tcPr>
            <w:tcW w:w="1417"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КЗ</w:t>
            </w:r>
          </w:p>
        </w:tc>
        <w:tc>
          <w:tcPr>
            <w:tcW w:w="7200" w:type="dxa"/>
          </w:tcPr>
          <w:p w:rsidR="00C10091" w:rsidRPr="00F53798" w:rsidRDefault="00B2444C">
            <w:pPr>
              <w:pStyle w:val="ConsPlusNormal"/>
              <w:rPr>
                <w:rFonts w:ascii="Times New Roman" w:hAnsi="Times New Roman" w:cs="Times New Roman"/>
                <w:sz w:val="24"/>
                <w:szCs w:val="24"/>
              </w:rPr>
            </w:pPr>
            <w:r w:rsidRPr="00F53798">
              <w:rPr>
                <w:rFonts w:ascii="Times New Roman" w:hAnsi="Times New Roman" w:cs="Times New Roman"/>
                <w:sz w:val="24"/>
                <w:szCs w:val="24"/>
              </w:rPr>
              <w:t>Жители Санкт-Петербурга, лица, имеющие регистрацию в Санкт-Петербурге и нуждающиеся в медицинской помощи наркологического профиля</w:t>
            </w:r>
          </w:p>
        </w:tc>
      </w:tr>
      <w:tr w:rsidR="00F53798" w:rsidRPr="00F53798">
        <w:tc>
          <w:tcPr>
            <w:tcW w:w="454"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2</w:t>
            </w:r>
          </w:p>
        </w:tc>
        <w:tc>
          <w:tcPr>
            <w:tcW w:w="1417"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КО</w:t>
            </w:r>
          </w:p>
        </w:tc>
        <w:tc>
          <w:tcPr>
            <w:tcW w:w="7200" w:type="dxa"/>
          </w:tcPr>
          <w:p w:rsidR="00C10091" w:rsidRPr="00F53798" w:rsidRDefault="00B2444C">
            <w:pPr>
              <w:pStyle w:val="ConsPlusNormal"/>
              <w:rPr>
                <w:rFonts w:ascii="Times New Roman" w:hAnsi="Times New Roman" w:cs="Times New Roman"/>
                <w:sz w:val="24"/>
                <w:szCs w:val="24"/>
              </w:rPr>
            </w:pPr>
            <w:r w:rsidRPr="00F53798">
              <w:rPr>
                <w:rFonts w:ascii="Times New Roman" w:hAnsi="Times New Roman" w:cs="Times New Roman"/>
                <w:sz w:val="24"/>
                <w:szCs w:val="24"/>
              </w:rPr>
              <w:t xml:space="preserve">Жители Санкт-Петербурга - участники образовательного процесса в государственных образовательных организациях всех видов и типов в учебное и </w:t>
            </w:r>
            <w:proofErr w:type="spellStart"/>
            <w:r w:rsidRPr="00F53798">
              <w:rPr>
                <w:rFonts w:ascii="Times New Roman" w:hAnsi="Times New Roman" w:cs="Times New Roman"/>
                <w:sz w:val="24"/>
                <w:szCs w:val="24"/>
              </w:rPr>
              <w:t>внеучебное</w:t>
            </w:r>
            <w:proofErr w:type="spellEnd"/>
            <w:r w:rsidRPr="00F53798">
              <w:rPr>
                <w:rFonts w:ascii="Times New Roman" w:hAnsi="Times New Roman" w:cs="Times New Roman"/>
                <w:sz w:val="24"/>
                <w:szCs w:val="24"/>
              </w:rPr>
              <w:t xml:space="preserve"> время</w:t>
            </w:r>
          </w:p>
        </w:tc>
      </w:tr>
      <w:tr w:rsidR="00F53798" w:rsidRPr="00F53798">
        <w:tblPrEx>
          <w:tblBorders>
            <w:insideH w:val="none" w:sz="0" w:space="0" w:color="000000"/>
          </w:tblBorders>
        </w:tblPrEx>
        <w:tc>
          <w:tcPr>
            <w:tcW w:w="454" w:type="dxa"/>
            <w:tcBorders>
              <w:bottom w:val="nil"/>
            </w:tcBorders>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3</w:t>
            </w:r>
          </w:p>
        </w:tc>
        <w:tc>
          <w:tcPr>
            <w:tcW w:w="1417" w:type="dxa"/>
            <w:tcBorders>
              <w:bottom w:val="nil"/>
            </w:tcBorders>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КМПВОО</w:t>
            </w:r>
          </w:p>
        </w:tc>
        <w:tc>
          <w:tcPr>
            <w:tcW w:w="7200" w:type="dxa"/>
            <w:tcBorders>
              <w:bottom w:val="nil"/>
            </w:tcBorders>
          </w:tcPr>
          <w:p w:rsidR="00C10091" w:rsidRPr="00F53798" w:rsidRDefault="00B2444C">
            <w:pPr>
              <w:pStyle w:val="ConsPlusNormal"/>
              <w:rPr>
                <w:rFonts w:ascii="Times New Roman" w:hAnsi="Times New Roman" w:cs="Times New Roman"/>
                <w:sz w:val="24"/>
                <w:szCs w:val="24"/>
              </w:rPr>
            </w:pPr>
            <w:r w:rsidRPr="00F53798">
              <w:rPr>
                <w:rFonts w:ascii="Times New Roman" w:hAnsi="Times New Roman" w:cs="Times New Roman"/>
                <w:sz w:val="24"/>
                <w:szCs w:val="24"/>
              </w:rPr>
              <w:t>Жители Санкт-Петербурга в возрасте от 14 до 35 лет в местах проведения досуга и по месту жительства</w:t>
            </w:r>
          </w:p>
        </w:tc>
      </w:tr>
      <w:tr w:rsidR="00F53798" w:rsidRPr="00F53798">
        <w:tc>
          <w:tcPr>
            <w:tcW w:w="454"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4</w:t>
            </w:r>
          </w:p>
        </w:tc>
        <w:tc>
          <w:tcPr>
            <w:tcW w:w="1417"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КНВШ</w:t>
            </w:r>
          </w:p>
        </w:tc>
        <w:tc>
          <w:tcPr>
            <w:tcW w:w="7200" w:type="dxa"/>
          </w:tcPr>
          <w:p w:rsidR="00C10091" w:rsidRPr="00F53798" w:rsidRDefault="00B2444C">
            <w:pPr>
              <w:pStyle w:val="ConsPlusNormal"/>
              <w:rPr>
                <w:rFonts w:ascii="Times New Roman" w:hAnsi="Times New Roman" w:cs="Times New Roman"/>
                <w:sz w:val="24"/>
                <w:szCs w:val="24"/>
              </w:rPr>
            </w:pPr>
            <w:r w:rsidRPr="00F53798">
              <w:rPr>
                <w:rFonts w:ascii="Times New Roman" w:hAnsi="Times New Roman" w:cs="Times New Roman"/>
                <w:sz w:val="24"/>
                <w:szCs w:val="24"/>
              </w:rPr>
              <w:t xml:space="preserve">Жители Санкт-Петербурга из числа студентов профессиональных образовательных учреждений, находящихся в ведении КНВШ, и образовательных организаций высшего образования, расположенных на территории Санкт-Петербурга, в учебное и </w:t>
            </w:r>
            <w:proofErr w:type="spellStart"/>
            <w:r w:rsidRPr="00F53798">
              <w:rPr>
                <w:rFonts w:ascii="Times New Roman" w:hAnsi="Times New Roman" w:cs="Times New Roman"/>
                <w:sz w:val="24"/>
                <w:szCs w:val="24"/>
              </w:rPr>
              <w:t>внеучебное</w:t>
            </w:r>
            <w:proofErr w:type="spellEnd"/>
            <w:r w:rsidRPr="00F53798">
              <w:rPr>
                <w:rFonts w:ascii="Times New Roman" w:hAnsi="Times New Roman" w:cs="Times New Roman"/>
                <w:sz w:val="24"/>
                <w:szCs w:val="24"/>
              </w:rPr>
              <w:t xml:space="preserve"> время</w:t>
            </w:r>
          </w:p>
        </w:tc>
      </w:tr>
      <w:tr w:rsidR="00F53798" w:rsidRPr="00F53798">
        <w:tc>
          <w:tcPr>
            <w:tcW w:w="454"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5</w:t>
            </w:r>
          </w:p>
        </w:tc>
        <w:tc>
          <w:tcPr>
            <w:tcW w:w="1417"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КСП</w:t>
            </w:r>
          </w:p>
        </w:tc>
        <w:tc>
          <w:tcPr>
            <w:tcW w:w="7200" w:type="dxa"/>
          </w:tcPr>
          <w:p w:rsidR="00C10091" w:rsidRPr="00F53798" w:rsidRDefault="00B2444C">
            <w:pPr>
              <w:pStyle w:val="ConsPlusNormal"/>
              <w:rPr>
                <w:rFonts w:ascii="Times New Roman" w:hAnsi="Times New Roman" w:cs="Times New Roman"/>
                <w:sz w:val="24"/>
                <w:szCs w:val="24"/>
              </w:rPr>
            </w:pPr>
            <w:r w:rsidRPr="00F53798">
              <w:rPr>
                <w:rFonts w:ascii="Times New Roman" w:hAnsi="Times New Roman" w:cs="Times New Roman"/>
                <w:sz w:val="24"/>
                <w:szCs w:val="24"/>
              </w:rPr>
              <w:t>Жители Санкт-Петербурга, имеющие регистрацию в Санкт-Петербурге, отнесенные к категории граждан, находящихся в трудной жизненной ситуации, для предоставления социального обслуживания</w:t>
            </w:r>
          </w:p>
        </w:tc>
      </w:tr>
      <w:tr w:rsidR="00F53798" w:rsidRPr="00F53798">
        <w:tc>
          <w:tcPr>
            <w:tcW w:w="454"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6</w:t>
            </w:r>
          </w:p>
        </w:tc>
        <w:tc>
          <w:tcPr>
            <w:tcW w:w="1417"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КВЗПБ</w:t>
            </w:r>
          </w:p>
        </w:tc>
        <w:tc>
          <w:tcPr>
            <w:tcW w:w="7200" w:type="dxa"/>
          </w:tcPr>
          <w:p w:rsidR="00C10091" w:rsidRPr="00F53798" w:rsidRDefault="00B2444C">
            <w:pPr>
              <w:pStyle w:val="ConsPlusNormal"/>
              <w:rPr>
                <w:rFonts w:ascii="Times New Roman" w:hAnsi="Times New Roman" w:cs="Times New Roman"/>
                <w:sz w:val="24"/>
                <w:szCs w:val="24"/>
              </w:rPr>
            </w:pPr>
            <w:r w:rsidRPr="00F53798">
              <w:rPr>
                <w:rFonts w:ascii="Times New Roman" w:hAnsi="Times New Roman" w:cs="Times New Roman"/>
                <w:sz w:val="24"/>
                <w:szCs w:val="24"/>
              </w:rPr>
              <w:t>Специалисты ИОГВ по вопросам организации антинаркотической работы. Жители Санкт-Петербурга, отнесенные к группам социального риска по вовлечению в противоправные деяния</w:t>
            </w:r>
          </w:p>
        </w:tc>
      </w:tr>
      <w:tr w:rsidR="00F53798" w:rsidRPr="00F53798">
        <w:tc>
          <w:tcPr>
            <w:tcW w:w="454"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7</w:t>
            </w:r>
          </w:p>
        </w:tc>
        <w:tc>
          <w:tcPr>
            <w:tcW w:w="1417"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КИС</w:t>
            </w:r>
          </w:p>
        </w:tc>
        <w:tc>
          <w:tcPr>
            <w:tcW w:w="7200" w:type="dxa"/>
          </w:tcPr>
          <w:p w:rsidR="00C10091" w:rsidRPr="00F53798" w:rsidRDefault="00B2444C">
            <w:pPr>
              <w:pStyle w:val="ConsPlusNormal"/>
              <w:rPr>
                <w:rFonts w:ascii="Times New Roman" w:hAnsi="Times New Roman" w:cs="Times New Roman"/>
                <w:sz w:val="24"/>
                <w:szCs w:val="24"/>
              </w:rPr>
            </w:pPr>
            <w:r w:rsidRPr="00F53798">
              <w:rPr>
                <w:rFonts w:ascii="Times New Roman" w:hAnsi="Times New Roman" w:cs="Times New Roman"/>
                <w:sz w:val="24"/>
                <w:szCs w:val="24"/>
              </w:rPr>
              <w:t xml:space="preserve">Специалисты ИОГВ по вопросам организации и проведения мониторинга </w:t>
            </w:r>
            <w:proofErr w:type="spellStart"/>
            <w:r w:rsidRPr="00F53798">
              <w:rPr>
                <w:rFonts w:ascii="Times New Roman" w:hAnsi="Times New Roman" w:cs="Times New Roman"/>
                <w:sz w:val="24"/>
                <w:szCs w:val="24"/>
              </w:rPr>
              <w:t>наркоситуации</w:t>
            </w:r>
            <w:proofErr w:type="spellEnd"/>
            <w:r w:rsidRPr="00F53798">
              <w:rPr>
                <w:rFonts w:ascii="Times New Roman" w:hAnsi="Times New Roman" w:cs="Times New Roman"/>
                <w:sz w:val="24"/>
                <w:szCs w:val="24"/>
              </w:rPr>
              <w:t xml:space="preserve"> в Санкт-Петербурге</w:t>
            </w:r>
          </w:p>
        </w:tc>
      </w:tr>
      <w:tr w:rsidR="00F53798" w:rsidRPr="00F53798">
        <w:tc>
          <w:tcPr>
            <w:tcW w:w="454"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8</w:t>
            </w:r>
          </w:p>
        </w:tc>
        <w:tc>
          <w:tcPr>
            <w:tcW w:w="1417"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КПВСМИ</w:t>
            </w:r>
          </w:p>
        </w:tc>
        <w:tc>
          <w:tcPr>
            <w:tcW w:w="7200" w:type="dxa"/>
          </w:tcPr>
          <w:p w:rsidR="00C10091" w:rsidRPr="00F53798" w:rsidRDefault="00B2444C">
            <w:pPr>
              <w:pStyle w:val="ConsPlusNormal"/>
              <w:rPr>
                <w:rFonts w:ascii="Times New Roman" w:hAnsi="Times New Roman" w:cs="Times New Roman"/>
                <w:sz w:val="24"/>
                <w:szCs w:val="24"/>
              </w:rPr>
            </w:pPr>
            <w:r w:rsidRPr="00F53798">
              <w:rPr>
                <w:rFonts w:ascii="Times New Roman" w:hAnsi="Times New Roman" w:cs="Times New Roman"/>
                <w:sz w:val="24"/>
                <w:szCs w:val="24"/>
              </w:rPr>
              <w:t>Специалисты средств массовой информации, население и гости Санкт-Петербурга</w:t>
            </w:r>
          </w:p>
        </w:tc>
      </w:tr>
      <w:tr w:rsidR="00F53798" w:rsidRPr="00F53798">
        <w:tc>
          <w:tcPr>
            <w:tcW w:w="454"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lastRenderedPageBreak/>
              <w:t>9</w:t>
            </w:r>
          </w:p>
        </w:tc>
        <w:tc>
          <w:tcPr>
            <w:tcW w:w="1417"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АР</w:t>
            </w:r>
          </w:p>
        </w:tc>
        <w:tc>
          <w:tcPr>
            <w:tcW w:w="7200" w:type="dxa"/>
          </w:tcPr>
          <w:p w:rsidR="00C10091" w:rsidRPr="00F53798" w:rsidRDefault="00B2444C">
            <w:pPr>
              <w:pStyle w:val="ConsPlusNormal"/>
              <w:rPr>
                <w:rFonts w:ascii="Times New Roman" w:hAnsi="Times New Roman" w:cs="Times New Roman"/>
                <w:sz w:val="24"/>
                <w:szCs w:val="24"/>
              </w:rPr>
            </w:pPr>
            <w:r w:rsidRPr="00F53798">
              <w:rPr>
                <w:rFonts w:ascii="Times New Roman" w:hAnsi="Times New Roman" w:cs="Times New Roman"/>
                <w:sz w:val="24"/>
                <w:szCs w:val="24"/>
              </w:rPr>
              <w:t>Жители районов Санкт-Петербурга, специалисты учреждений, подведомственных АР</w:t>
            </w:r>
          </w:p>
        </w:tc>
      </w:tr>
      <w:tr w:rsidR="00F53798" w:rsidRPr="00F53798">
        <w:tc>
          <w:tcPr>
            <w:tcW w:w="454"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10</w:t>
            </w:r>
          </w:p>
        </w:tc>
        <w:tc>
          <w:tcPr>
            <w:tcW w:w="1417" w:type="dxa"/>
          </w:tcPr>
          <w:p w:rsidR="00C10091" w:rsidRPr="00F53798" w:rsidRDefault="00B2444C">
            <w:pPr>
              <w:pStyle w:val="ConsPlusNormal"/>
              <w:jc w:val="center"/>
              <w:rPr>
                <w:rFonts w:ascii="Times New Roman" w:hAnsi="Times New Roman" w:cs="Times New Roman"/>
                <w:sz w:val="24"/>
                <w:szCs w:val="24"/>
              </w:rPr>
            </w:pPr>
            <w:r w:rsidRPr="00F53798">
              <w:rPr>
                <w:rFonts w:ascii="Times New Roman" w:hAnsi="Times New Roman" w:cs="Times New Roman"/>
                <w:sz w:val="24"/>
                <w:szCs w:val="24"/>
              </w:rPr>
              <w:t>КФКС</w:t>
            </w:r>
          </w:p>
        </w:tc>
        <w:tc>
          <w:tcPr>
            <w:tcW w:w="7200" w:type="dxa"/>
          </w:tcPr>
          <w:p w:rsidR="00C10091" w:rsidRPr="00F53798" w:rsidRDefault="00B2444C">
            <w:pPr>
              <w:pStyle w:val="ConsPlusNormal"/>
              <w:rPr>
                <w:rFonts w:ascii="Times New Roman" w:hAnsi="Times New Roman" w:cs="Times New Roman"/>
                <w:sz w:val="24"/>
                <w:szCs w:val="24"/>
              </w:rPr>
            </w:pPr>
            <w:r w:rsidRPr="00F53798">
              <w:rPr>
                <w:rFonts w:ascii="Times New Roman" w:hAnsi="Times New Roman" w:cs="Times New Roman"/>
                <w:sz w:val="24"/>
                <w:szCs w:val="24"/>
              </w:rPr>
              <w:t xml:space="preserve">Жители Санкт-Петербурга из числа обучающихся государственных бюджетных профессиональных образовательных учреждений, осуществляющих подготовку спортивного резерва для спортивных команд Санкт-Петербурга и Российской Федерации, находящихся в ведении КФКС, расположенных на территории Санкт-Петербурга, в учебно-тренировочное и </w:t>
            </w:r>
            <w:proofErr w:type="spellStart"/>
            <w:r w:rsidRPr="00F53798">
              <w:rPr>
                <w:rFonts w:ascii="Times New Roman" w:hAnsi="Times New Roman" w:cs="Times New Roman"/>
                <w:sz w:val="24"/>
                <w:szCs w:val="24"/>
              </w:rPr>
              <w:t>внеучебное</w:t>
            </w:r>
            <w:proofErr w:type="spellEnd"/>
            <w:r w:rsidRPr="00F53798">
              <w:rPr>
                <w:rFonts w:ascii="Times New Roman" w:hAnsi="Times New Roman" w:cs="Times New Roman"/>
                <w:sz w:val="24"/>
                <w:szCs w:val="24"/>
              </w:rPr>
              <w:t xml:space="preserve"> время</w:t>
            </w:r>
          </w:p>
        </w:tc>
      </w:tr>
    </w:tbl>
    <w:p w:rsidR="00C10091" w:rsidRPr="00F53798" w:rsidRDefault="00C10091">
      <w:pPr>
        <w:pStyle w:val="ConsPlusNormal"/>
        <w:rPr>
          <w:rFonts w:ascii="Times New Roman" w:hAnsi="Times New Roman" w:cs="Times New Roman"/>
          <w:sz w:val="24"/>
          <w:szCs w:val="24"/>
        </w:rPr>
      </w:pPr>
    </w:p>
    <w:p w:rsidR="00C10091" w:rsidRPr="00F53798" w:rsidRDefault="00B2444C">
      <w:pPr>
        <w:pStyle w:val="ConsPlusNormal"/>
        <w:ind w:firstLine="540"/>
        <w:jc w:val="both"/>
        <w:rPr>
          <w:rFonts w:ascii="Times New Roman" w:hAnsi="Times New Roman" w:cs="Times New Roman"/>
          <w:sz w:val="24"/>
          <w:szCs w:val="24"/>
        </w:rPr>
      </w:pPr>
      <w:r w:rsidRPr="00F53798">
        <w:rPr>
          <w:rFonts w:ascii="Times New Roman" w:hAnsi="Times New Roman" w:cs="Times New Roman"/>
          <w:sz w:val="24"/>
          <w:szCs w:val="24"/>
        </w:rPr>
        <w:t xml:space="preserve">10.4.2. Реализация мероприятий, предусмотренных в </w:t>
      </w:r>
      <w:hyperlink w:anchor="P7959">
        <w:r w:rsidRPr="00F53798">
          <w:rPr>
            <w:rFonts w:ascii="Times New Roman" w:hAnsi="Times New Roman" w:cs="Times New Roman"/>
            <w:sz w:val="24"/>
            <w:szCs w:val="24"/>
          </w:rPr>
          <w:t>пункте 1.1 таблицы 9 подраздела 10.3.1</w:t>
        </w:r>
      </w:hyperlink>
      <w:r w:rsidRPr="00F53798">
        <w:rPr>
          <w:rFonts w:ascii="Times New Roman" w:hAnsi="Times New Roman" w:cs="Times New Roman"/>
          <w:sz w:val="24"/>
          <w:szCs w:val="24"/>
        </w:rPr>
        <w:t xml:space="preserve"> государственной программы (далее - таблица 9), осуществляется КО в рамках своих полномочий за счет средств на содержание ИОГВ.</w:t>
      </w:r>
    </w:p>
    <w:p w:rsidR="00C10091" w:rsidRPr="00F53798" w:rsidRDefault="00B2444C">
      <w:pPr>
        <w:pStyle w:val="ConsPlusNormal"/>
        <w:spacing w:before="220"/>
        <w:ind w:firstLine="540"/>
        <w:jc w:val="both"/>
        <w:rPr>
          <w:rFonts w:ascii="Times New Roman" w:hAnsi="Times New Roman" w:cs="Times New Roman"/>
          <w:sz w:val="24"/>
          <w:szCs w:val="24"/>
        </w:rPr>
      </w:pPr>
      <w:r w:rsidRPr="00F53798">
        <w:rPr>
          <w:rFonts w:ascii="Times New Roman" w:hAnsi="Times New Roman" w:cs="Times New Roman"/>
          <w:sz w:val="24"/>
          <w:szCs w:val="24"/>
        </w:rPr>
        <w:t xml:space="preserve">10.4.3. Реализация мероприятий, указанных в </w:t>
      </w:r>
      <w:hyperlink w:anchor="P7959">
        <w:r w:rsidRPr="00F53798">
          <w:rPr>
            <w:rFonts w:ascii="Times New Roman" w:hAnsi="Times New Roman" w:cs="Times New Roman"/>
            <w:sz w:val="24"/>
            <w:szCs w:val="24"/>
          </w:rPr>
          <w:t>пунктах 1.2</w:t>
        </w:r>
      </w:hyperlink>
      <w:r w:rsidRPr="00F53798">
        <w:rPr>
          <w:rFonts w:ascii="Times New Roman" w:hAnsi="Times New Roman" w:cs="Times New Roman"/>
          <w:sz w:val="24"/>
          <w:szCs w:val="24"/>
        </w:rPr>
        <w:t xml:space="preserve">, 1.3 и </w:t>
      </w:r>
      <w:hyperlink w:anchor="P7959">
        <w:r w:rsidRPr="00F53798">
          <w:rPr>
            <w:rFonts w:ascii="Times New Roman" w:hAnsi="Times New Roman" w:cs="Times New Roman"/>
            <w:sz w:val="24"/>
            <w:szCs w:val="24"/>
          </w:rPr>
          <w:t>2.9 таблицы 9</w:t>
        </w:r>
      </w:hyperlink>
      <w:r w:rsidRPr="00F53798">
        <w:rPr>
          <w:rFonts w:ascii="Times New Roman" w:hAnsi="Times New Roman" w:cs="Times New Roman"/>
          <w:sz w:val="24"/>
          <w:szCs w:val="24"/>
        </w:rPr>
        <w:t>, осуществляется исполнителями самостоятельно в рамках своих полномочий за счет средств на содержание ИОГВ.</w:t>
      </w:r>
    </w:p>
    <w:p w:rsidR="00C10091" w:rsidRPr="00F53798" w:rsidRDefault="00B2444C">
      <w:pPr>
        <w:pStyle w:val="ConsPlusNormal"/>
        <w:spacing w:before="220"/>
        <w:ind w:firstLine="540"/>
        <w:jc w:val="both"/>
        <w:rPr>
          <w:rFonts w:ascii="Times New Roman" w:hAnsi="Times New Roman" w:cs="Times New Roman"/>
          <w:sz w:val="24"/>
          <w:szCs w:val="24"/>
        </w:rPr>
      </w:pPr>
      <w:r w:rsidRPr="00F53798">
        <w:rPr>
          <w:rFonts w:ascii="Times New Roman" w:hAnsi="Times New Roman" w:cs="Times New Roman"/>
          <w:sz w:val="24"/>
          <w:szCs w:val="24"/>
        </w:rPr>
        <w:t xml:space="preserve">10.4.4. Реализация мероприятий, указанных в </w:t>
      </w:r>
      <w:hyperlink w:anchor="P7959">
        <w:r w:rsidRPr="00F53798">
          <w:rPr>
            <w:rFonts w:ascii="Times New Roman" w:hAnsi="Times New Roman" w:cs="Times New Roman"/>
            <w:sz w:val="24"/>
            <w:szCs w:val="24"/>
          </w:rPr>
          <w:t>пунктах 2.1</w:t>
        </w:r>
      </w:hyperlink>
      <w:r w:rsidRPr="00F53798">
        <w:rPr>
          <w:rFonts w:ascii="Times New Roman" w:hAnsi="Times New Roman" w:cs="Times New Roman"/>
          <w:sz w:val="24"/>
          <w:szCs w:val="24"/>
        </w:rPr>
        <w:t xml:space="preserve"> и </w:t>
      </w:r>
      <w:hyperlink w:anchor="P7959">
        <w:r w:rsidRPr="00F53798">
          <w:rPr>
            <w:rFonts w:ascii="Times New Roman" w:hAnsi="Times New Roman" w:cs="Times New Roman"/>
            <w:sz w:val="24"/>
            <w:szCs w:val="24"/>
          </w:rPr>
          <w:t>3.1 таблицы 9</w:t>
        </w:r>
      </w:hyperlink>
      <w:r w:rsidRPr="00F53798">
        <w:rPr>
          <w:rFonts w:ascii="Times New Roman" w:hAnsi="Times New Roman" w:cs="Times New Roman"/>
          <w:sz w:val="24"/>
          <w:szCs w:val="24"/>
        </w:rPr>
        <w:t>, осуществляется КО в рамках своих полномочий за счет средств на содержание ИОГВ.</w:t>
      </w:r>
    </w:p>
    <w:p w:rsidR="00C10091" w:rsidRPr="00F53798" w:rsidRDefault="00B2444C">
      <w:pPr>
        <w:pStyle w:val="ConsPlusNormal"/>
        <w:spacing w:before="220"/>
        <w:ind w:firstLine="540"/>
        <w:jc w:val="both"/>
        <w:rPr>
          <w:rFonts w:ascii="Times New Roman" w:hAnsi="Times New Roman" w:cs="Times New Roman"/>
          <w:sz w:val="24"/>
          <w:szCs w:val="24"/>
        </w:rPr>
      </w:pPr>
      <w:r w:rsidRPr="00F53798">
        <w:rPr>
          <w:rFonts w:ascii="Times New Roman" w:hAnsi="Times New Roman" w:cs="Times New Roman"/>
          <w:sz w:val="24"/>
          <w:szCs w:val="24"/>
        </w:rPr>
        <w:t xml:space="preserve">10.4.5. Реализация мероприятий, указанных в </w:t>
      </w:r>
      <w:hyperlink w:anchor="P8029">
        <w:r w:rsidRPr="00F53798">
          <w:rPr>
            <w:rFonts w:ascii="Times New Roman" w:hAnsi="Times New Roman" w:cs="Times New Roman"/>
            <w:sz w:val="24"/>
            <w:szCs w:val="24"/>
          </w:rPr>
          <w:t>пункте 2.2 таблицы 9</w:t>
        </w:r>
      </w:hyperlink>
      <w:r w:rsidRPr="00F53798">
        <w:rPr>
          <w:rFonts w:ascii="Times New Roman" w:hAnsi="Times New Roman" w:cs="Times New Roman"/>
          <w:sz w:val="24"/>
          <w:szCs w:val="24"/>
        </w:rPr>
        <w:t xml:space="preserve">, осуществляется КО и АР в рамках их полномочий за счет средств на содержание ИОГВ. </w:t>
      </w:r>
    </w:p>
    <w:p w:rsidR="00C10091" w:rsidRPr="00F53798" w:rsidRDefault="00B2444C">
      <w:pPr>
        <w:pStyle w:val="ConsPlusNormal"/>
        <w:spacing w:before="220"/>
        <w:ind w:firstLine="540"/>
        <w:jc w:val="both"/>
        <w:rPr>
          <w:rFonts w:ascii="Times New Roman" w:hAnsi="Times New Roman" w:cs="Times New Roman"/>
          <w:sz w:val="24"/>
          <w:szCs w:val="24"/>
        </w:rPr>
      </w:pPr>
      <w:r w:rsidRPr="00F53798">
        <w:rPr>
          <w:rFonts w:ascii="Times New Roman" w:hAnsi="Times New Roman" w:cs="Times New Roman"/>
          <w:sz w:val="24"/>
          <w:szCs w:val="24"/>
        </w:rPr>
        <w:t xml:space="preserve">10.4.6. Мероприятия, предусмотренные в </w:t>
      </w:r>
      <w:hyperlink w:anchor="P7959">
        <w:r w:rsidRPr="00F53798">
          <w:rPr>
            <w:rFonts w:ascii="Times New Roman" w:hAnsi="Times New Roman" w:cs="Times New Roman"/>
            <w:sz w:val="24"/>
            <w:szCs w:val="24"/>
          </w:rPr>
          <w:t>пунктах 2.3</w:t>
        </w:r>
      </w:hyperlink>
      <w:r w:rsidRPr="00F53798">
        <w:rPr>
          <w:rFonts w:ascii="Times New Roman" w:hAnsi="Times New Roman" w:cs="Times New Roman"/>
          <w:sz w:val="24"/>
          <w:szCs w:val="24"/>
        </w:rPr>
        <w:t xml:space="preserve"> - </w:t>
      </w:r>
      <w:hyperlink w:anchor="P7959">
        <w:r w:rsidRPr="00F53798">
          <w:rPr>
            <w:rFonts w:ascii="Times New Roman" w:hAnsi="Times New Roman" w:cs="Times New Roman"/>
            <w:sz w:val="24"/>
            <w:szCs w:val="24"/>
          </w:rPr>
          <w:t>2.7 и 2.10 таблицы 9</w:t>
        </w:r>
      </w:hyperlink>
      <w:r w:rsidRPr="00F53798">
        <w:rPr>
          <w:rFonts w:ascii="Times New Roman" w:hAnsi="Times New Roman" w:cs="Times New Roman"/>
          <w:sz w:val="24"/>
          <w:szCs w:val="24"/>
        </w:rPr>
        <w:t xml:space="preserve">, осуществляются исполнителями в соответствии с требованиями Федерального </w:t>
      </w:r>
      <w:hyperlink r:id="rId112">
        <w:r w:rsidRPr="00F53798">
          <w:rPr>
            <w:rFonts w:ascii="Times New Roman" w:hAnsi="Times New Roman" w:cs="Times New Roman"/>
            <w:sz w:val="24"/>
            <w:szCs w:val="24"/>
          </w:rPr>
          <w:t>закона</w:t>
        </w:r>
      </w:hyperlink>
      <w:r w:rsidRPr="00F53798">
        <w:rPr>
          <w:rFonts w:ascii="Times New Roman" w:hAnsi="Times New Roman" w:cs="Times New Roman"/>
          <w:sz w:val="24"/>
          <w:szCs w:val="24"/>
        </w:rPr>
        <w:t xml:space="preserve"> </w:t>
      </w:r>
      <w:r w:rsidR="00507BB5" w:rsidRPr="00F53798">
        <w:rPr>
          <w:rFonts w:ascii="Times New Roman" w:hAnsi="Times New Roman" w:cs="Times New Roman"/>
          <w:sz w:val="24"/>
          <w:szCs w:val="24"/>
        </w:rPr>
        <w:t>«</w:t>
      </w:r>
      <w:r w:rsidRPr="00F5379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F53798">
        <w:rPr>
          <w:rFonts w:ascii="Times New Roman" w:hAnsi="Times New Roman" w:cs="Times New Roman"/>
          <w:sz w:val="24"/>
          <w:szCs w:val="24"/>
        </w:rPr>
        <w:t>»</w:t>
      </w:r>
      <w:r w:rsidRPr="00F53798">
        <w:rPr>
          <w:rFonts w:ascii="Times New Roman" w:hAnsi="Times New Roman" w:cs="Times New Roman"/>
          <w:sz w:val="24"/>
          <w:szCs w:val="24"/>
        </w:rPr>
        <w:t>.</w:t>
      </w:r>
    </w:p>
    <w:p w:rsidR="00C10091" w:rsidRPr="00F53798" w:rsidRDefault="00B2444C">
      <w:pPr>
        <w:pStyle w:val="ConsPlusNormal"/>
        <w:spacing w:before="220"/>
        <w:ind w:firstLine="540"/>
        <w:jc w:val="both"/>
        <w:rPr>
          <w:rFonts w:ascii="Times New Roman" w:hAnsi="Times New Roman" w:cs="Times New Roman"/>
          <w:sz w:val="24"/>
          <w:szCs w:val="24"/>
        </w:rPr>
      </w:pPr>
      <w:r w:rsidRPr="00F53798">
        <w:rPr>
          <w:rFonts w:ascii="Times New Roman" w:hAnsi="Times New Roman" w:cs="Times New Roman"/>
          <w:sz w:val="24"/>
          <w:szCs w:val="24"/>
        </w:rPr>
        <w:t xml:space="preserve">10.4.7. Реализация мероприятия, указанного в </w:t>
      </w:r>
      <w:hyperlink w:anchor="P7959">
        <w:r w:rsidRPr="00F53798">
          <w:rPr>
            <w:rFonts w:ascii="Times New Roman" w:hAnsi="Times New Roman" w:cs="Times New Roman"/>
            <w:sz w:val="24"/>
            <w:szCs w:val="24"/>
          </w:rPr>
          <w:t>пункте 2.8 таблицы 9</w:t>
        </w:r>
      </w:hyperlink>
      <w:r w:rsidRPr="00F53798">
        <w:rPr>
          <w:rFonts w:ascii="Times New Roman" w:hAnsi="Times New Roman" w:cs="Times New Roman"/>
          <w:sz w:val="24"/>
          <w:szCs w:val="24"/>
        </w:rPr>
        <w:t>, осуществляется КО в рамках своих полномочий за счет средств на содержание ИОГВ.</w:t>
      </w:r>
    </w:p>
    <w:p w:rsidR="00C10091" w:rsidRPr="00F53798" w:rsidRDefault="00B2444C">
      <w:pPr>
        <w:pStyle w:val="ConsPlusNormal"/>
        <w:spacing w:before="220"/>
        <w:ind w:firstLine="540"/>
        <w:jc w:val="both"/>
        <w:rPr>
          <w:rFonts w:ascii="Times New Roman" w:hAnsi="Times New Roman" w:cs="Times New Roman"/>
          <w:sz w:val="24"/>
          <w:szCs w:val="24"/>
        </w:rPr>
      </w:pPr>
      <w:r w:rsidRPr="00F53798">
        <w:rPr>
          <w:rFonts w:ascii="Times New Roman" w:hAnsi="Times New Roman" w:cs="Times New Roman"/>
          <w:sz w:val="24"/>
          <w:szCs w:val="24"/>
        </w:rPr>
        <w:t xml:space="preserve">10.4.8. Перечень информационных материалов, планируемых для информирования населения Санкт-Петербурга о вреде наркомании, развития пропаганды здорового образа жизни, исключающего потребление наркотиков, в рамках мероприятий, предусмотренных в </w:t>
      </w:r>
      <w:hyperlink w:anchor="P7959">
        <w:r w:rsidRPr="00F53798">
          <w:rPr>
            <w:rFonts w:ascii="Times New Roman" w:hAnsi="Times New Roman" w:cs="Times New Roman"/>
            <w:sz w:val="24"/>
            <w:szCs w:val="24"/>
          </w:rPr>
          <w:t>пунктах 2.6</w:t>
        </w:r>
      </w:hyperlink>
      <w:r w:rsidRPr="00F53798">
        <w:rPr>
          <w:rFonts w:ascii="Times New Roman" w:hAnsi="Times New Roman" w:cs="Times New Roman"/>
          <w:sz w:val="24"/>
          <w:szCs w:val="24"/>
        </w:rPr>
        <w:t xml:space="preserve"> и </w:t>
      </w:r>
      <w:hyperlink w:anchor="P7959">
        <w:r w:rsidRPr="00F53798">
          <w:rPr>
            <w:rFonts w:ascii="Times New Roman" w:hAnsi="Times New Roman" w:cs="Times New Roman"/>
            <w:sz w:val="24"/>
            <w:szCs w:val="24"/>
          </w:rPr>
          <w:t>2.7 таблицы 9</w:t>
        </w:r>
      </w:hyperlink>
      <w:r w:rsidRPr="00F53798">
        <w:rPr>
          <w:rFonts w:ascii="Times New Roman" w:hAnsi="Times New Roman" w:cs="Times New Roman"/>
          <w:sz w:val="24"/>
          <w:szCs w:val="24"/>
        </w:rPr>
        <w:t>, утверждается соответствующим исполнителем.</w:t>
      </w:r>
    </w:p>
    <w:p w:rsidR="00C10091" w:rsidRPr="00F53798" w:rsidRDefault="00B2444C">
      <w:pPr>
        <w:pStyle w:val="ConsPlusNormal"/>
        <w:spacing w:before="220"/>
        <w:ind w:firstLine="540"/>
        <w:jc w:val="both"/>
        <w:rPr>
          <w:rFonts w:ascii="Times New Roman" w:hAnsi="Times New Roman" w:cs="Times New Roman"/>
          <w:sz w:val="24"/>
          <w:szCs w:val="24"/>
        </w:rPr>
      </w:pPr>
      <w:r w:rsidRPr="00F53798">
        <w:rPr>
          <w:rFonts w:ascii="Times New Roman" w:hAnsi="Times New Roman" w:cs="Times New Roman"/>
          <w:sz w:val="24"/>
          <w:szCs w:val="24"/>
        </w:rPr>
        <w:t xml:space="preserve">10.4.9. Реализация мероприятий, предусмотренных в </w:t>
      </w:r>
      <w:hyperlink w:anchor="P7959">
        <w:r w:rsidRPr="00F53798">
          <w:rPr>
            <w:rFonts w:ascii="Times New Roman" w:hAnsi="Times New Roman" w:cs="Times New Roman"/>
            <w:sz w:val="24"/>
            <w:szCs w:val="24"/>
          </w:rPr>
          <w:t>пунктах 3.2</w:t>
        </w:r>
      </w:hyperlink>
      <w:r w:rsidRPr="00F53798">
        <w:rPr>
          <w:rFonts w:ascii="Times New Roman" w:hAnsi="Times New Roman" w:cs="Times New Roman"/>
          <w:sz w:val="24"/>
          <w:szCs w:val="24"/>
        </w:rPr>
        <w:t xml:space="preserve">, </w:t>
      </w:r>
      <w:hyperlink w:anchor="P7959">
        <w:r w:rsidRPr="00F53798">
          <w:rPr>
            <w:rFonts w:ascii="Times New Roman" w:hAnsi="Times New Roman" w:cs="Times New Roman"/>
            <w:sz w:val="24"/>
            <w:szCs w:val="24"/>
          </w:rPr>
          <w:t>3.6</w:t>
        </w:r>
      </w:hyperlink>
      <w:r w:rsidRPr="00F53798">
        <w:rPr>
          <w:rFonts w:ascii="Times New Roman" w:hAnsi="Times New Roman" w:cs="Times New Roman"/>
          <w:sz w:val="24"/>
          <w:szCs w:val="24"/>
        </w:rPr>
        <w:t xml:space="preserve"> и </w:t>
      </w:r>
      <w:hyperlink w:anchor="P7959">
        <w:r w:rsidRPr="00F53798">
          <w:rPr>
            <w:rFonts w:ascii="Times New Roman" w:hAnsi="Times New Roman" w:cs="Times New Roman"/>
            <w:sz w:val="24"/>
            <w:szCs w:val="24"/>
          </w:rPr>
          <w:t>3.7 таблицы 9</w:t>
        </w:r>
      </w:hyperlink>
      <w:r w:rsidRPr="00F53798">
        <w:rPr>
          <w:rFonts w:ascii="Times New Roman" w:hAnsi="Times New Roman" w:cs="Times New Roman"/>
          <w:sz w:val="24"/>
          <w:szCs w:val="24"/>
        </w:rPr>
        <w:t xml:space="preserve">, осуществляется исполнителями в соответствии с требованиями Федерального </w:t>
      </w:r>
      <w:hyperlink r:id="rId113">
        <w:r w:rsidRPr="00F53798">
          <w:rPr>
            <w:rFonts w:ascii="Times New Roman" w:hAnsi="Times New Roman" w:cs="Times New Roman"/>
            <w:sz w:val="24"/>
            <w:szCs w:val="24"/>
          </w:rPr>
          <w:t>закона</w:t>
        </w:r>
      </w:hyperlink>
      <w:r w:rsidRPr="00F53798">
        <w:rPr>
          <w:rFonts w:ascii="Times New Roman" w:hAnsi="Times New Roman" w:cs="Times New Roman"/>
          <w:sz w:val="24"/>
          <w:szCs w:val="24"/>
        </w:rPr>
        <w:t xml:space="preserve"> </w:t>
      </w:r>
      <w:r w:rsidR="00507BB5" w:rsidRPr="00F53798">
        <w:rPr>
          <w:rFonts w:ascii="Times New Roman" w:hAnsi="Times New Roman" w:cs="Times New Roman"/>
          <w:sz w:val="24"/>
          <w:szCs w:val="24"/>
        </w:rPr>
        <w:t>«</w:t>
      </w:r>
      <w:r w:rsidRPr="00F5379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C10091" w:rsidRPr="00F53798" w:rsidRDefault="00B2444C">
      <w:pPr>
        <w:pStyle w:val="ConsPlusNormal"/>
        <w:spacing w:before="220"/>
        <w:ind w:firstLine="540"/>
        <w:jc w:val="both"/>
        <w:rPr>
          <w:rFonts w:ascii="Times New Roman" w:hAnsi="Times New Roman" w:cs="Times New Roman"/>
          <w:sz w:val="24"/>
          <w:szCs w:val="24"/>
        </w:rPr>
      </w:pPr>
      <w:r w:rsidRPr="00F53798">
        <w:rPr>
          <w:rFonts w:ascii="Times New Roman" w:hAnsi="Times New Roman" w:cs="Times New Roman"/>
          <w:sz w:val="24"/>
          <w:szCs w:val="24"/>
        </w:rPr>
        <w:t xml:space="preserve">10.4.10. Реализация мероприятий, предусмотренных в </w:t>
      </w:r>
      <w:hyperlink w:anchor="P7959">
        <w:r w:rsidRPr="00F53798">
          <w:rPr>
            <w:rFonts w:ascii="Times New Roman" w:hAnsi="Times New Roman" w:cs="Times New Roman"/>
            <w:sz w:val="24"/>
            <w:szCs w:val="24"/>
          </w:rPr>
          <w:t>пункте 3.3 таблицы 9</w:t>
        </w:r>
      </w:hyperlink>
      <w:r w:rsidRPr="00F53798">
        <w:rPr>
          <w:rFonts w:ascii="Times New Roman" w:hAnsi="Times New Roman" w:cs="Times New Roman"/>
          <w:sz w:val="24"/>
          <w:szCs w:val="24"/>
        </w:rPr>
        <w:t xml:space="preserve">, осуществляется КСП и КВЗПБ самостоятельно в рамках своих полномочий в соответствии с требованиями Федерального </w:t>
      </w:r>
      <w:hyperlink r:id="rId114">
        <w:r w:rsidRPr="00F53798">
          <w:rPr>
            <w:rFonts w:ascii="Times New Roman" w:hAnsi="Times New Roman" w:cs="Times New Roman"/>
            <w:sz w:val="24"/>
            <w:szCs w:val="24"/>
          </w:rPr>
          <w:t>закона</w:t>
        </w:r>
      </w:hyperlink>
      <w:r w:rsidRPr="00F53798">
        <w:rPr>
          <w:rFonts w:ascii="Times New Roman" w:hAnsi="Times New Roman" w:cs="Times New Roman"/>
          <w:sz w:val="24"/>
          <w:szCs w:val="24"/>
        </w:rPr>
        <w:t xml:space="preserve"> </w:t>
      </w:r>
      <w:r w:rsidR="00507BB5" w:rsidRPr="00F53798">
        <w:rPr>
          <w:rFonts w:ascii="Times New Roman" w:hAnsi="Times New Roman" w:cs="Times New Roman"/>
          <w:sz w:val="24"/>
          <w:szCs w:val="24"/>
        </w:rPr>
        <w:t>«</w:t>
      </w:r>
      <w:r w:rsidRPr="00F5379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F53798">
        <w:rPr>
          <w:rFonts w:ascii="Times New Roman" w:hAnsi="Times New Roman" w:cs="Times New Roman"/>
          <w:sz w:val="24"/>
          <w:szCs w:val="24"/>
        </w:rPr>
        <w:t>»</w:t>
      </w:r>
      <w:r w:rsidRPr="00F53798">
        <w:rPr>
          <w:rFonts w:ascii="Times New Roman" w:hAnsi="Times New Roman" w:cs="Times New Roman"/>
          <w:sz w:val="24"/>
          <w:szCs w:val="24"/>
        </w:rPr>
        <w:t>.</w:t>
      </w:r>
    </w:p>
    <w:p w:rsidR="00C10091" w:rsidRPr="00F53798" w:rsidRDefault="00B2444C">
      <w:pPr>
        <w:pStyle w:val="ConsPlusNormal"/>
        <w:spacing w:before="220"/>
        <w:ind w:firstLine="540"/>
        <w:jc w:val="both"/>
        <w:rPr>
          <w:rFonts w:ascii="Times New Roman" w:hAnsi="Times New Roman" w:cs="Times New Roman"/>
          <w:sz w:val="24"/>
          <w:szCs w:val="24"/>
        </w:rPr>
      </w:pPr>
      <w:r w:rsidRPr="00F53798">
        <w:rPr>
          <w:rFonts w:ascii="Times New Roman" w:hAnsi="Times New Roman" w:cs="Times New Roman"/>
          <w:sz w:val="24"/>
          <w:szCs w:val="24"/>
        </w:rPr>
        <w:t xml:space="preserve">10.4.11. Мероприятия, предусмотренные в </w:t>
      </w:r>
      <w:hyperlink w:anchor="P7959">
        <w:r w:rsidRPr="00F53798">
          <w:rPr>
            <w:rFonts w:ascii="Times New Roman" w:hAnsi="Times New Roman" w:cs="Times New Roman"/>
            <w:sz w:val="24"/>
            <w:szCs w:val="24"/>
          </w:rPr>
          <w:t>пунктах 3.4</w:t>
        </w:r>
      </w:hyperlink>
      <w:r w:rsidRPr="00F53798">
        <w:rPr>
          <w:rFonts w:ascii="Times New Roman" w:hAnsi="Times New Roman" w:cs="Times New Roman"/>
          <w:sz w:val="24"/>
          <w:szCs w:val="24"/>
        </w:rPr>
        <w:t xml:space="preserve"> и </w:t>
      </w:r>
      <w:hyperlink w:anchor="P7959">
        <w:r w:rsidRPr="00F53798">
          <w:rPr>
            <w:rFonts w:ascii="Times New Roman" w:hAnsi="Times New Roman" w:cs="Times New Roman"/>
            <w:sz w:val="24"/>
            <w:szCs w:val="24"/>
          </w:rPr>
          <w:t>3.5 таблицы 9</w:t>
        </w:r>
      </w:hyperlink>
      <w:r w:rsidRPr="00F53798">
        <w:rPr>
          <w:rFonts w:ascii="Times New Roman" w:hAnsi="Times New Roman" w:cs="Times New Roman"/>
          <w:sz w:val="24"/>
          <w:szCs w:val="24"/>
        </w:rPr>
        <w:t>, реализуются исполнителем самостоятельно в рамках своих полномочий за счет средств на содержание ИОГВ.</w:t>
      </w:r>
    </w:p>
    <w:p w:rsidR="00C10091" w:rsidRPr="00F53798" w:rsidRDefault="00B2444C">
      <w:pPr>
        <w:pStyle w:val="ConsPlusNormal"/>
        <w:spacing w:before="220"/>
        <w:ind w:firstLine="540"/>
        <w:jc w:val="both"/>
        <w:rPr>
          <w:rFonts w:ascii="Times New Roman" w:hAnsi="Times New Roman" w:cs="Times New Roman"/>
          <w:sz w:val="24"/>
          <w:szCs w:val="24"/>
        </w:rPr>
      </w:pPr>
      <w:r w:rsidRPr="00F53798">
        <w:rPr>
          <w:rFonts w:ascii="Times New Roman" w:hAnsi="Times New Roman" w:cs="Times New Roman"/>
          <w:sz w:val="24"/>
          <w:szCs w:val="24"/>
        </w:rPr>
        <w:t xml:space="preserve">10.4.12. Исключен. - </w:t>
      </w:r>
      <w:hyperlink r:id="rId115">
        <w:r w:rsidRPr="00F53798">
          <w:rPr>
            <w:rFonts w:ascii="Times New Roman" w:hAnsi="Times New Roman" w:cs="Times New Roman"/>
            <w:sz w:val="24"/>
            <w:szCs w:val="24"/>
          </w:rPr>
          <w:t>Постановление</w:t>
        </w:r>
      </w:hyperlink>
      <w:r w:rsidRPr="00F53798">
        <w:rPr>
          <w:rFonts w:ascii="Times New Roman" w:hAnsi="Times New Roman" w:cs="Times New Roman"/>
          <w:sz w:val="24"/>
          <w:szCs w:val="24"/>
        </w:rPr>
        <w:t xml:space="preserve"> Правительства Санкт-Петербурга от 19.04.2022 </w:t>
      </w:r>
      <w:r w:rsidR="00507BB5" w:rsidRPr="00F53798">
        <w:rPr>
          <w:rFonts w:ascii="Times New Roman" w:hAnsi="Times New Roman" w:cs="Times New Roman"/>
          <w:sz w:val="24"/>
          <w:szCs w:val="24"/>
        </w:rPr>
        <w:t>№</w:t>
      </w:r>
      <w:r w:rsidRPr="00F53798">
        <w:rPr>
          <w:rFonts w:ascii="Times New Roman" w:hAnsi="Times New Roman" w:cs="Times New Roman"/>
          <w:sz w:val="24"/>
          <w:szCs w:val="24"/>
        </w:rPr>
        <w:t xml:space="preserve"> 335.</w:t>
      </w:r>
    </w:p>
    <w:p w:rsidR="00C10091" w:rsidRPr="00F53798" w:rsidRDefault="00B2444C">
      <w:pPr>
        <w:pStyle w:val="ConsPlusNormal"/>
        <w:spacing w:before="220"/>
        <w:ind w:firstLine="540"/>
        <w:jc w:val="both"/>
        <w:rPr>
          <w:rFonts w:ascii="Times New Roman" w:hAnsi="Times New Roman" w:cs="Times New Roman"/>
          <w:sz w:val="24"/>
          <w:szCs w:val="24"/>
        </w:rPr>
      </w:pPr>
      <w:r w:rsidRPr="00F53798">
        <w:rPr>
          <w:rFonts w:ascii="Times New Roman" w:hAnsi="Times New Roman" w:cs="Times New Roman"/>
          <w:sz w:val="24"/>
          <w:szCs w:val="24"/>
        </w:rPr>
        <w:lastRenderedPageBreak/>
        <w:t xml:space="preserve">10.4.13. Реализация мероприятий, указанных в </w:t>
      </w:r>
      <w:hyperlink w:anchor="P8211">
        <w:r w:rsidRPr="00F53798">
          <w:rPr>
            <w:rFonts w:ascii="Times New Roman" w:hAnsi="Times New Roman" w:cs="Times New Roman"/>
            <w:sz w:val="24"/>
            <w:szCs w:val="24"/>
          </w:rPr>
          <w:t>пункте 4.1 таблицы 9</w:t>
        </w:r>
      </w:hyperlink>
      <w:r w:rsidRPr="00F53798">
        <w:rPr>
          <w:rFonts w:ascii="Times New Roman" w:hAnsi="Times New Roman" w:cs="Times New Roman"/>
          <w:sz w:val="24"/>
          <w:szCs w:val="24"/>
        </w:rPr>
        <w:t xml:space="preserve">, осуществляется государственными учреждениями Санкт-Петербурга, находящимися в ведении КСП, за счет средств, выделяемых КСП в виде субсидий на иные цели на основании </w:t>
      </w:r>
      <w:hyperlink r:id="rId116">
        <w:r w:rsidRPr="00F53798">
          <w:rPr>
            <w:rFonts w:ascii="Times New Roman" w:hAnsi="Times New Roman" w:cs="Times New Roman"/>
            <w:sz w:val="24"/>
            <w:szCs w:val="24"/>
          </w:rPr>
          <w:t>постановления</w:t>
        </w:r>
      </w:hyperlink>
      <w:r w:rsidRPr="00F53798">
        <w:rPr>
          <w:rFonts w:ascii="Times New Roman" w:hAnsi="Times New Roman" w:cs="Times New Roman"/>
          <w:sz w:val="24"/>
          <w:szCs w:val="24"/>
        </w:rPr>
        <w:t xml:space="preserve"> Правительства Санкт-Петербурга от 07.10.2020 </w:t>
      </w:r>
      <w:r w:rsidR="00507BB5" w:rsidRPr="00F53798">
        <w:rPr>
          <w:rFonts w:ascii="Times New Roman" w:hAnsi="Times New Roman" w:cs="Times New Roman"/>
          <w:sz w:val="24"/>
          <w:szCs w:val="24"/>
        </w:rPr>
        <w:t>№</w:t>
      </w:r>
      <w:r w:rsidRPr="00F53798">
        <w:rPr>
          <w:rFonts w:ascii="Times New Roman" w:hAnsi="Times New Roman" w:cs="Times New Roman"/>
          <w:sz w:val="24"/>
          <w:szCs w:val="24"/>
        </w:rPr>
        <w:t xml:space="preserve"> 809 </w:t>
      </w:r>
      <w:r w:rsidR="00507BB5" w:rsidRPr="00F53798">
        <w:rPr>
          <w:rFonts w:ascii="Times New Roman" w:hAnsi="Times New Roman" w:cs="Times New Roman"/>
          <w:sz w:val="24"/>
          <w:szCs w:val="24"/>
        </w:rPr>
        <w:t>«</w:t>
      </w:r>
      <w:r w:rsidRPr="00F53798">
        <w:rPr>
          <w:rFonts w:ascii="Times New Roman" w:hAnsi="Times New Roman" w:cs="Times New Roman"/>
          <w:sz w:val="24"/>
          <w:szCs w:val="24"/>
        </w:rPr>
        <w:t xml:space="preserve">О мерах по реализации пункта 4 постановления Правительства Российской Федерации от 22.02.2020 </w:t>
      </w:r>
      <w:r w:rsidR="00507BB5" w:rsidRPr="00F53798">
        <w:rPr>
          <w:rFonts w:ascii="Times New Roman" w:hAnsi="Times New Roman" w:cs="Times New Roman"/>
          <w:sz w:val="24"/>
          <w:szCs w:val="24"/>
        </w:rPr>
        <w:t>№</w:t>
      </w:r>
      <w:r w:rsidRPr="00F53798">
        <w:rPr>
          <w:rFonts w:ascii="Times New Roman" w:hAnsi="Times New Roman" w:cs="Times New Roman"/>
          <w:sz w:val="24"/>
          <w:szCs w:val="24"/>
        </w:rPr>
        <w:t xml:space="preserve"> 203</w:t>
      </w:r>
      <w:r w:rsidR="00507BB5" w:rsidRPr="00F53798">
        <w:rPr>
          <w:rFonts w:ascii="Times New Roman" w:hAnsi="Times New Roman" w:cs="Times New Roman"/>
          <w:sz w:val="24"/>
          <w:szCs w:val="24"/>
        </w:rPr>
        <w:t>»</w:t>
      </w:r>
      <w:r w:rsidRPr="00F53798">
        <w:rPr>
          <w:rFonts w:ascii="Times New Roman" w:hAnsi="Times New Roman" w:cs="Times New Roman"/>
          <w:sz w:val="24"/>
          <w:szCs w:val="24"/>
        </w:rPr>
        <w:t xml:space="preserve"> и в соответствии с общими </w:t>
      </w:r>
      <w:hyperlink r:id="rId117">
        <w:r w:rsidRPr="00F53798">
          <w:rPr>
            <w:rFonts w:ascii="Times New Roman" w:hAnsi="Times New Roman" w:cs="Times New Roman"/>
            <w:sz w:val="24"/>
            <w:szCs w:val="24"/>
          </w:rPr>
          <w:t>требованиями</w:t>
        </w:r>
      </w:hyperlink>
      <w:r w:rsidRPr="00F53798">
        <w:rPr>
          <w:rFonts w:ascii="Times New Roman" w:hAnsi="Times New Roman" w:cs="Times New Roman"/>
          <w:sz w:val="24"/>
          <w:szCs w:val="24"/>
        </w:rPr>
        <w:t xml:space="preserve">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утвержденными постановлением Правительства Российской Федерации от 22.02.2020 </w:t>
      </w:r>
      <w:r w:rsidR="00507BB5" w:rsidRPr="00F53798">
        <w:rPr>
          <w:rFonts w:ascii="Times New Roman" w:hAnsi="Times New Roman" w:cs="Times New Roman"/>
          <w:sz w:val="24"/>
          <w:szCs w:val="24"/>
        </w:rPr>
        <w:t>№</w:t>
      </w:r>
      <w:r w:rsidRPr="00F53798">
        <w:rPr>
          <w:rFonts w:ascii="Times New Roman" w:hAnsi="Times New Roman" w:cs="Times New Roman"/>
          <w:sz w:val="24"/>
          <w:szCs w:val="24"/>
        </w:rPr>
        <w:t xml:space="preserve"> 203.</w:t>
      </w:r>
    </w:p>
    <w:p w:rsidR="00C10091" w:rsidRPr="00F53798" w:rsidRDefault="00B2444C">
      <w:pPr>
        <w:pStyle w:val="ConsPlusNormal"/>
        <w:spacing w:before="220"/>
        <w:ind w:firstLine="540"/>
        <w:jc w:val="both"/>
        <w:rPr>
          <w:rFonts w:ascii="Times New Roman" w:hAnsi="Times New Roman" w:cs="Times New Roman"/>
          <w:sz w:val="24"/>
          <w:szCs w:val="24"/>
        </w:rPr>
      </w:pPr>
      <w:r w:rsidRPr="00F53798">
        <w:rPr>
          <w:rFonts w:ascii="Times New Roman" w:hAnsi="Times New Roman" w:cs="Times New Roman"/>
          <w:sz w:val="24"/>
          <w:szCs w:val="24"/>
        </w:rPr>
        <w:t xml:space="preserve">10.4.14. Мероприятие, предусмотренное в </w:t>
      </w:r>
      <w:hyperlink w:anchor="P7959">
        <w:r w:rsidRPr="00F53798">
          <w:rPr>
            <w:rFonts w:ascii="Times New Roman" w:hAnsi="Times New Roman" w:cs="Times New Roman"/>
            <w:sz w:val="24"/>
            <w:szCs w:val="24"/>
          </w:rPr>
          <w:t>пункте 4.2 таблицы 9</w:t>
        </w:r>
      </w:hyperlink>
      <w:r w:rsidRPr="00F53798">
        <w:rPr>
          <w:rFonts w:ascii="Times New Roman" w:hAnsi="Times New Roman" w:cs="Times New Roman"/>
          <w:sz w:val="24"/>
          <w:szCs w:val="24"/>
        </w:rPr>
        <w:t xml:space="preserve">, включено в Подпрограмму 3 в соответствии с пунктом 2.3.6 решения выездного совещания председателя Государственного антинаркотического комитета от 30.11.2011 и реализуется в соответствии с требованиями Федерального </w:t>
      </w:r>
      <w:hyperlink r:id="rId118">
        <w:r w:rsidRPr="00F53798">
          <w:rPr>
            <w:rFonts w:ascii="Times New Roman" w:hAnsi="Times New Roman" w:cs="Times New Roman"/>
            <w:sz w:val="24"/>
            <w:szCs w:val="24"/>
          </w:rPr>
          <w:t>закона</w:t>
        </w:r>
      </w:hyperlink>
      <w:r w:rsidRPr="00F53798">
        <w:rPr>
          <w:rFonts w:ascii="Times New Roman" w:hAnsi="Times New Roman" w:cs="Times New Roman"/>
          <w:sz w:val="24"/>
          <w:szCs w:val="24"/>
        </w:rPr>
        <w:t xml:space="preserve"> </w:t>
      </w:r>
      <w:r w:rsidR="00507BB5" w:rsidRPr="00F53798">
        <w:rPr>
          <w:rFonts w:ascii="Times New Roman" w:hAnsi="Times New Roman" w:cs="Times New Roman"/>
          <w:sz w:val="24"/>
          <w:szCs w:val="24"/>
        </w:rPr>
        <w:t>«</w:t>
      </w:r>
      <w:r w:rsidRPr="00F5379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F53798">
        <w:rPr>
          <w:rFonts w:ascii="Times New Roman" w:hAnsi="Times New Roman" w:cs="Times New Roman"/>
          <w:sz w:val="24"/>
          <w:szCs w:val="24"/>
        </w:rPr>
        <w:t>»</w:t>
      </w:r>
      <w:r w:rsidRPr="00F53798">
        <w:rPr>
          <w:rFonts w:ascii="Times New Roman" w:hAnsi="Times New Roman" w:cs="Times New Roman"/>
          <w:sz w:val="24"/>
          <w:szCs w:val="24"/>
        </w:rPr>
        <w:t>. Перечень мероприятий утверждается АР по согласованию с КСП.</w:t>
      </w:r>
    </w:p>
    <w:p w:rsidR="00C10091" w:rsidRDefault="00C10091">
      <w:pPr>
        <w:spacing w:after="160" w:line="259" w:lineRule="auto"/>
        <w:rPr>
          <w:rFonts w:asciiTheme="minorHAnsi" w:eastAsiaTheme="minorHAnsi" w:hAnsiTheme="minorHAnsi" w:cs="Arial"/>
          <w:sz w:val="22"/>
          <w:szCs w:val="22"/>
        </w:rPr>
        <w:sectPr w:rsidR="00C10091">
          <w:pgSz w:w="11906" w:h="16838"/>
          <w:pgMar w:top="1134" w:right="850" w:bottom="1134" w:left="1701" w:header="708" w:footer="708" w:gutter="0"/>
          <w:cols w:space="720"/>
        </w:sectPr>
      </w:pPr>
    </w:p>
    <w:p w:rsidR="00C10091" w:rsidRDefault="00C10091">
      <w:pPr>
        <w:spacing w:after="160" w:line="259" w:lineRule="auto"/>
        <w:rPr>
          <w:rFonts w:asciiTheme="minorHAnsi" w:eastAsiaTheme="minorHAnsi" w:hAnsiTheme="minorHAnsi" w:cs="Arial"/>
          <w:sz w:val="22"/>
          <w:szCs w:val="22"/>
        </w:rPr>
      </w:pPr>
    </w:p>
    <w:p w:rsidR="00C10091" w:rsidRDefault="00C10091">
      <w:pPr>
        <w:rPr>
          <w:rFonts w:asciiTheme="minorHAnsi" w:eastAsiaTheme="minorEastAsia" w:hAnsiTheme="minorHAnsi" w:cstheme="minorBidi"/>
          <w:sz w:val="2"/>
          <w:szCs w:val="22"/>
        </w:rPr>
      </w:pPr>
    </w:p>
    <w:p w:rsidR="00C10091" w:rsidRDefault="00B2444C">
      <w:pPr>
        <w:pStyle w:val="a3"/>
        <w:spacing w:after="0" w:line="240" w:lineRule="auto"/>
        <w:ind w:left="0"/>
        <w:contextualSpacing w:val="0"/>
        <w:jc w:val="center"/>
        <w:rPr>
          <w:b/>
        </w:rPr>
      </w:pPr>
      <w:r>
        <w:rPr>
          <w:rFonts w:ascii="Times New Roman" w:hAnsi="Times New Roman"/>
          <w:b/>
          <w:sz w:val="24"/>
        </w:rPr>
        <w:t>11. Подпрограмма 4</w:t>
      </w:r>
    </w:p>
    <w:p w:rsidR="00C10091" w:rsidRDefault="00B2444C">
      <w:pPr>
        <w:pStyle w:val="a3"/>
        <w:spacing w:after="0" w:line="240" w:lineRule="auto"/>
        <w:ind w:left="0"/>
        <w:contextualSpacing w:val="0"/>
        <w:jc w:val="center"/>
      </w:pPr>
      <w:r>
        <w:rPr>
          <w:rFonts w:ascii="Times New Roman" w:hAnsi="Times New Roman"/>
          <w:b/>
          <w:sz w:val="24"/>
        </w:rPr>
        <w:t>11.1. Паспорт подпрограммы 4</w:t>
      </w:r>
    </w:p>
    <w:tbl>
      <w:tblPr>
        <w:tblStyle w:val="TableGrid4"/>
        <w:tblW w:w="9915" w:type="dxa"/>
        <w:tblInd w:w="-572" w:type="dxa"/>
        <w:tblLayout w:type="fixed"/>
        <w:tblLook w:val="04A0" w:firstRow="1" w:lastRow="0" w:firstColumn="1" w:lastColumn="0" w:noHBand="0" w:noVBand="1"/>
      </w:tblPr>
      <w:tblGrid>
        <w:gridCol w:w="420"/>
        <w:gridCol w:w="2835"/>
        <w:gridCol w:w="6660"/>
      </w:tblGrid>
      <w:tr w:rsidR="00C10091">
        <w:tc>
          <w:tcPr>
            <w:tcW w:w="420" w:type="dxa"/>
          </w:tcPr>
          <w:p w:rsidR="00C10091" w:rsidRDefault="00B2444C">
            <w:pPr>
              <w:rPr>
                <w:rFonts w:asciiTheme="minorHAnsi" w:hAnsiTheme="minorHAnsi"/>
                <w:sz w:val="2"/>
              </w:rPr>
            </w:pPr>
            <w:r>
              <w:rPr>
                <w:szCs w:val="22"/>
              </w:rPr>
              <w:t>1</w:t>
            </w:r>
          </w:p>
        </w:tc>
        <w:tc>
          <w:tcPr>
            <w:tcW w:w="2835" w:type="dxa"/>
          </w:tcPr>
          <w:p w:rsidR="00C10091" w:rsidRDefault="00B2444C">
            <w:pPr>
              <w:spacing w:line="262" w:lineRule="atLeast"/>
              <w:rPr>
                <w:rFonts w:asciiTheme="minorHAnsi" w:hAnsiTheme="minorHAnsi"/>
                <w:sz w:val="2"/>
              </w:rPr>
            </w:pPr>
            <w:r>
              <w:rPr>
                <w:szCs w:val="22"/>
              </w:rPr>
              <w:t>Исполнители подпрограммы 4</w:t>
            </w:r>
          </w:p>
        </w:tc>
        <w:tc>
          <w:tcPr>
            <w:tcW w:w="6660" w:type="dxa"/>
          </w:tcPr>
          <w:p w:rsidR="00C10091" w:rsidRDefault="00B2444C">
            <w:r>
              <w:rPr>
                <w:szCs w:val="22"/>
              </w:rPr>
              <w:t>Администрация Калининского района Санкт-Петербурга</w:t>
            </w:r>
          </w:p>
          <w:p w:rsidR="00C10091" w:rsidRDefault="00B2444C">
            <w:r>
              <w:rPr>
                <w:szCs w:val="22"/>
              </w:rPr>
              <w:t xml:space="preserve">Администрация </w:t>
            </w:r>
            <w:proofErr w:type="spellStart"/>
            <w:r>
              <w:rPr>
                <w:szCs w:val="22"/>
              </w:rPr>
              <w:t>Колпинского</w:t>
            </w:r>
            <w:proofErr w:type="spellEnd"/>
            <w:r>
              <w:rPr>
                <w:szCs w:val="22"/>
              </w:rPr>
              <w:t xml:space="preserve"> района Санкт-Петербурга</w:t>
            </w:r>
          </w:p>
          <w:p w:rsidR="00C10091" w:rsidRDefault="00B2444C">
            <w:r>
              <w:rPr>
                <w:szCs w:val="22"/>
              </w:rPr>
              <w:t>Администрация Московского района Санкт-Петербурга</w:t>
            </w:r>
          </w:p>
          <w:p w:rsidR="00C10091" w:rsidRDefault="00B2444C">
            <w:r>
              <w:rPr>
                <w:szCs w:val="22"/>
              </w:rPr>
              <w:t>Администрация Петроградского района Санкт-Петербурга</w:t>
            </w:r>
          </w:p>
          <w:p w:rsidR="00C10091" w:rsidRDefault="00B2444C">
            <w:r>
              <w:rPr>
                <w:szCs w:val="22"/>
              </w:rPr>
              <w:t>КВЗПБ</w:t>
            </w:r>
          </w:p>
          <w:p w:rsidR="00C10091" w:rsidRDefault="00B2444C">
            <w:r>
              <w:rPr>
                <w:szCs w:val="22"/>
              </w:rPr>
              <w:t>КЗ</w:t>
            </w:r>
          </w:p>
          <w:p w:rsidR="00C10091" w:rsidRDefault="00B2444C">
            <w:r>
              <w:rPr>
                <w:szCs w:val="22"/>
              </w:rPr>
              <w:t>КС</w:t>
            </w:r>
          </w:p>
          <w:p w:rsidR="00C10091" w:rsidRDefault="00B2444C">
            <w:pPr>
              <w:rPr>
                <w:rFonts w:asciiTheme="minorHAnsi" w:hAnsiTheme="minorHAnsi"/>
                <w:sz w:val="2"/>
              </w:rPr>
            </w:pPr>
            <w:r>
              <w:rPr>
                <w:szCs w:val="22"/>
              </w:rPr>
              <w:t>КСП</w:t>
            </w:r>
          </w:p>
        </w:tc>
      </w:tr>
      <w:tr w:rsidR="00C10091">
        <w:tc>
          <w:tcPr>
            <w:tcW w:w="420" w:type="dxa"/>
          </w:tcPr>
          <w:p w:rsidR="00C10091" w:rsidRDefault="00B2444C">
            <w:pPr>
              <w:rPr>
                <w:rFonts w:asciiTheme="minorHAnsi" w:hAnsiTheme="minorHAnsi"/>
                <w:sz w:val="2"/>
              </w:rPr>
            </w:pPr>
            <w:r>
              <w:rPr>
                <w:szCs w:val="22"/>
              </w:rPr>
              <w:t>2</w:t>
            </w:r>
          </w:p>
        </w:tc>
        <w:tc>
          <w:tcPr>
            <w:tcW w:w="2835" w:type="dxa"/>
          </w:tcPr>
          <w:p w:rsidR="00C10091" w:rsidRDefault="00B2444C">
            <w:pPr>
              <w:rPr>
                <w:rFonts w:asciiTheme="minorHAnsi" w:hAnsiTheme="minorHAnsi"/>
                <w:sz w:val="2"/>
              </w:rPr>
            </w:pPr>
            <w:r>
              <w:rPr>
                <w:color w:val="000000"/>
                <w:szCs w:val="22"/>
              </w:rPr>
              <w:t xml:space="preserve">Участник(и) государственной программы (в части реализации подпрограммы </w:t>
            </w:r>
            <w:r>
              <w:rPr>
                <w:szCs w:val="22"/>
              </w:rPr>
              <w:t>4</w:t>
            </w:r>
            <w:r>
              <w:rPr>
                <w:color w:val="000000"/>
                <w:szCs w:val="22"/>
              </w:rPr>
              <w:t>)</w:t>
            </w:r>
          </w:p>
        </w:tc>
        <w:tc>
          <w:tcPr>
            <w:tcW w:w="6660" w:type="dxa"/>
          </w:tcPr>
          <w:p w:rsidR="00C10091" w:rsidRDefault="00C10091">
            <w:pPr>
              <w:rPr>
                <w:rFonts w:asciiTheme="minorHAnsi" w:hAnsiTheme="minorHAnsi"/>
                <w:sz w:val="2"/>
              </w:rPr>
            </w:pPr>
          </w:p>
        </w:tc>
      </w:tr>
      <w:tr w:rsidR="00C10091">
        <w:tc>
          <w:tcPr>
            <w:tcW w:w="420" w:type="dxa"/>
          </w:tcPr>
          <w:p w:rsidR="00C10091" w:rsidRDefault="00B2444C">
            <w:pPr>
              <w:rPr>
                <w:rFonts w:asciiTheme="minorHAnsi" w:hAnsiTheme="minorHAnsi"/>
                <w:sz w:val="2"/>
              </w:rPr>
            </w:pPr>
            <w:r>
              <w:rPr>
                <w:szCs w:val="22"/>
              </w:rPr>
              <w:t>3</w:t>
            </w:r>
          </w:p>
        </w:tc>
        <w:tc>
          <w:tcPr>
            <w:tcW w:w="2835" w:type="dxa"/>
          </w:tcPr>
          <w:p w:rsidR="00C10091" w:rsidRDefault="00B2444C">
            <w:pPr>
              <w:spacing w:line="262" w:lineRule="atLeast"/>
              <w:rPr>
                <w:rFonts w:asciiTheme="minorHAnsi" w:hAnsiTheme="minorHAnsi"/>
                <w:sz w:val="2"/>
              </w:rPr>
            </w:pPr>
            <w:r>
              <w:rPr>
                <w:szCs w:val="22"/>
              </w:rPr>
              <w:t>Цели подпрограммы 4</w:t>
            </w:r>
          </w:p>
        </w:tc>
        <w:tc>
          <w:tcPr>
            <w:tcW w:w="6660" w:type="dxa"/>
          </w:tcPr>
          <w:p w:rsidR="00C10091" w:rsidRDefault="00B2444C">
            <w:pPr>
              <w:rPr>
                <w:rFonts w:asciiTheme="minorHAnsi" w:hAnsiTheme="minorHAnsi"/>
                <w:sz w:val="2"/>
              </w:rPr>
            </w:pPr>
            <w:r>
              <w:rPr>
                <w:szCs w:val="22"/>
              </w:rPr>
              <w:t>Обеспечение необходимого уровня пожарной безопасности и минимизация потерь вследствие пожаров, включая сокращение числа погибших и травмированных в результате пожаров, как важнейшие факторы устойчивого социально-экономического развития Санкт-Петербурга</w:t>
            </w:r>
          </w:p>
        </w:tc>
      </w:tr>
      <w:tr w:rsidR="00C10091">
        <w:tc>
          <w:tcPr>
            <w:tcW w:w="420" w:type="dxa"/>
          </w:tcPr>
          <w:p w:rsidR="00C10091" w:rsidRDefault="00B2444C">
            <w:pPr>
              <w:rPr>
                <w:rFonts w:asciiTheme="minorHAnsi" w:hAnsiTheme="minorHAnsi"/>
                <w:sz w:val="2"/>
              </w:rPr>
            </w:pPr>
            <w:r>
              <w:rPr>
                <w:szCs w:val="22"/>
              </w:rPr>
              <w:t>4</w:t>
            </w:r>
          </w:p>
        </w:tc>
        <w:tc>
          <w:tcPr>
            <w:tcW w:w="2835" w:type="dxa"/>
          </w:tcPr>
          <w:p w:rsidR="00C10091" w:rsidRDefault="00B2444C">
            <w:pPr>
              <w:rPr>
                <w:rFonts w:asciiTheme="minorHAnsi" w:hAnsiTheme="minorHAnsi"/>
                <w:sz w:val="2"/>
                <w:lang w:val="en-US"/>
              </w:rPr>
            </w:pPr>
            <w:r>
              <w:rPr>
                <w:color w:val="000000"/>
                <w:szCs w:val="22"/>
              </w:rPr>
              <w:t>Задачи подпрограммы</w:t>
            </w:r>
            <w:r>
              <w:rPr>
                <w:color w:val="000000"/>
                <w:szCs w:val="22"/>
                <w:lang w:val="en-US"/>
              </w:rPr>
              <w:t xml:space="preserve"> </w:t>
            </w:r>
            <w:r>
              <w:rPr>
                <w:szCs w:val="22"/>
              </w:rPr>
              <w:t>4</w:t>
            </w:r>
          </w:p>
        </w:tc>
        <w:tc>
          <w:tcPr>
            <w:tcW w:w="6660" w:type="dxa"/>
          </w:tcPr>
          <w:p w:rsidR="00C10091" w:rsidRDefault="00B2444C">
            <w:r>
              <w:rPr>
                <w:szCs w:val="22"/>
              </w:rPr>
              <w:t>Обеспечение устойчивой тенденции к снижению пожарных рисков на объектах социальной инфраструктуры Санкт-Петербурга</w:t>
            </w:r>
          </w:p>
          <w:p w:rsidR="00C10091" w:rsidRDefault="00B2444C">
            <w:r>
              <w:rPr>
                <w:szCs w:val="22"/>
              </w:rPr>
              <w:t>развитие противопожарной службы Санкт-Петербурга и создание условий для повышения оперативности подразделений противопожарной службы Санкт-Петербурга</w:t>
            </w:r>
          </w:p>
          <w:p w:rsidR="00C10091" w:rsidRDefault="00B2444C">
            <w:r>
              <w:rPr>
                <w:szCs w:val="22"/>
              </w:rPr>
              <w:t>проектирование и строительство пожарных депо, совершенствование системы их оснащения и оптимизация системы управления</w:t>
            </w:r>
          </w:p>
          <w:p w:rsidR="00C10091" w:rsidRDefault="00B2444C">
            <w:pPr>
              <w:rPr>
                <w:rFonts w:asciiTheme="minorHAnsi" w:hAnsiTheme="minorHAnsi"/>
                <w:sz w:val="2"/>
              </w:rPr>
            </w:pPr>
            <w:r>
              <w:rPr>
                <w:szCs w:val="22"/>
              </w:rPr>
              <w:t>внедрение новых образцов пожарной техники, робототехнических средств, средств мониторинга, экипировки, снаряжения пожарных</w:t>
            </w:r>
          </w:p>
        </w:tc>
      </w:tr>
      <w:tr w:rsidR="00C10091">
        <w:tc>
          <w:tcPr>
            <w:tcW w:w="420" w:type="dxa"/>
          </w:tcPr>
          <w:p w:rsidR="00C10091" w:rsidRDefault="00B2444C">
            <w:pPr>
              <w:rPr>
                <w:rFonts w:asciiTheme="minorHAnsi" w:hAnsiTheme="minorHAnsi"/>
                <w:sz w:val="2"/>
              </w:rPr>
            </w:pPr>
            <w:r>
              <w:rPr>
                <w:szCs w:val="22"/>
              </w:rPr>
              <w:t>5</w:t>
            </w:r>
          </w:p>
        </w:tc>
        <w:tc>
          <w:tcPr>
            <w:tcW w:w="2835" w:type="dxa"/>
          </w:tcPr>
          <w:p w:rsidR="00C10091" w:rsidRDefault="00B2444C">
            <w:pPr>
              <w:rPr>
                <w:rFonts w:asciiTheme="minorHAnsi" w:hAnsiTheme="minorHAnsi"/>
                <w:sz w:val="2"/>
              </w:rPr>
            </w:pPr>
            <w:r>
              <w:rPr>
                <w:color w:val="000000"/>
                <w:szCs w:val="22"/>
              </w:rPr>
              <w:t xml:space="preserve">Региональные проекты, реализуемые в рамках подпрограммы </w:t>
            </w:r>
            <w:r>
              <w:rPr>
                <w:szCs w:val="22"/>
              </w:rPr>
              <w:t>4</w:t>
            </w:r>
          </w:p>
        </w:tc>
        <w:tc>
          <w:tcPr>
            <w:tcW w:w="6660" w:type="dxa"/>
          </w:tcPr>
          <w:p w:rsidR="00C10091" w:rsidRDefault="00C10091">
            <w:pPr>
              <w:rPr>
                <w:rFonts w:asciiTheme="minorHAnsi" w:hAnsiTheme="minorHAnsi"/>
                <w:sz w:val="2"/>
              </w:rPr>
            </w:pPr>
          </w:p>
        </w:tc>
      </w:tr>
      <w:tr w:rsidR="00C10091">
        <w:tc>
          <w:tcPr>
            <w:tcW w:w="420" w:type="dxa"/>
          </w:tcPr>
          <w:p w:rsidR="00C10091" w:rsidRDefault="00B2444C">
            <w:pPr>
              <w:rPr>
                <w:rFonts w:asciiTheme="minorHAnsi" w:hAnsiTheme="minorHAnsi"/>
                <w:sz w:val="2"/>
              </w:rPr>
            </w:pPr>
            <w:r>
              <w:rPr>
                <w:szCs w:val="22"/>
              </w:rPr>
              <w:t>6</w:t>
            </w:r>
          </w:p>
        </w:tc>
        <w:tc>
          <w:tcPr>
            <w:tcW w:w="2835" w:type="dxa"/>
          </w:tcPr>
          <w:p w:rsidR="00C10091" w:rsidRDefault="00B2444C">
            <w:pPr>
              <w:rPr>
                <w:rFonts w:asciiTheme="minorHAnsi" w:hAnsiTheme="minorHAnsi"/>
                <w:sz w:val="2"/>
              </w:rPr>
            </w:pPr>
            <w:r>
              <w:rPr>
                <w:color w:val="000000"/>
                <w:szCs w:val="22"/>
              </w:rPr>
              <w:t xml:space="preserve">Общий объем финансирования подпрограммы </w:t>
            </w:r>
            <w:r>
              <w:rPr>
                <w:szCs w:val="22"/>
              </w:rPr>
              <w:t>4</w:t>
            </w:r>
            <w:r>
              <w:rPr>
                <w:color w:val="000000"/>
                <w:szCs w:val="22"/>
              </w:rPr>
              <w:t xml:space="preserve"> по источникам финансирования с указанием объема финансирования, предусмотренного на реализацию региональных проектов, в том числе по годам реализации</w:t>
            </w:r>
          </w:p>
        </w:tc>
        <w:tc>
          <w:tcPr>
            <w:tcW w:w="6660" w:type="dxa"/>
          </w:tcPr>
          <w:p w:rsidR="00C10091" w:rsidRDefault="00B2444C">
            <w:pPr>
              <w:rPr>
                <w:rFonts w:asciiTheme="minorHAnsi" w:hAnsiTheme="minorHAnsi"/>
                <w:sz w:val="2"/>
              </w:rPr>
            </w:pPr>
            <w:r>
              <w:rPr>
                <w:color w:val="000000"/>
                <w:szCs w:val="22"/>
              </w:rPr>
              <w:t>Общий объем финансирования подпрограммы составляет 31554720,9 тыс. руб., в том числе:</w:t>
            </w:r>
          </w:p>
          <w:p w:rsidR="00C10091" w:rsidRDefault="00B2444C">
            <w:pPr>
              <w:rPr>
                <w:rFonts w:asciiTheme="minorHAnsi" w:hAnsiTheme="minorHAnsi"/>
                <w:sz w:val="2"/>
              </w:rPr>
            </w:pPr>
            <w:r>
              <w:rPr>
                <w:color w:val="000000"/>
                <w:szCs w:val="22"/>
              </w:rPr>
              <w:t>за счет средств бюджета Санкт-Петербурга – 31554720,9 тыс. руб., в том числе по годам:</w:t>
            </w:r>
          </w:p>
          <w:p w:rsidR="00C10091" w:rsidRDefault="00B2444C">
            <w:pPr>
              <w:rPr>
                <w:rFonts w:asciiTheme="minorHAnsi" w:hAnsiTheme="minorHAnsi"/>
                <w:sz w:val="2"/>
              </w:rPr>
            </w:pPr>
            <w:r>
              <w:rPr>
                <w:color w:val="000000"/>
                <w:szCs w:val="22"/>
              </w:rPr>
              <w:t>2024 г. – 7266434,1 тыс. руб.;</w:t>
            </w:r>
          </w:p>
          <w:p w:rsidR="00C10091" w:rsidRDefault="00B2444C">
            <w:pPr>
              <w:rPr>
                <w:rFonts w:asciiTheme="minorHAnsi" w:hAnsiTheme="minorHAnsi"/>
                <w:sz w:val="2"/>
              </w:rPr>
            </w:pPr>
            <w:r>
              <w:rPr>
                <w:color w:val="000000"/>
                <w:szCs w:val="22"/>
              </w:rPr>
              <w:t>2025 г. – 4666352,4 тыс. руб.;</w:t>
            </w:r>
          </w:p>
          <w:p w:rsidR="00C10091" w:rsidRDefault="00B2444C">
            <w:pPr>
              <w:rPr>
                <w:rFonts w:asciiTheme="minorHAnsi" w:hAnsiTheme="minorHAnsi"/>
                <w:sz w:val="2"/>
              </w:rPr>
            </w:pPr>
            <w:r>
              <w:rPr>
                <w:color w:val="000000"/>
                <w:szCs w:val="22"/>
              </w:rPr>
              <w:t>2026 г. – 4565949,7 тыс. руб.;</w:t>
            </w:r>
          </w:p>
          <w:p w:rsidR="00C10091" w:rsidRDefault="00B2444C">
            <w:pPr>
              <w:rPr>
                <w:rFonts w:asciiTheme="minorHAnsi" w:hAnsiTheme="minorHAnsi"/>
                <w:sz w:val="2"/>
              </w:rPr>
            </w:pPr>
            <w:r>
              <w:rPr>
                <w:color w:val="000000"/>
                <w:szCs w:val="22"/>
              </w:rPr>
              <w:t>2027 г. – 4796265,2 тыс. руб.;</w:t>
            </w:r>
          </w:p>
          <w:p w:rsidR="00C10091" w:rsidRDefault="00B2444C">
            <w:pPr>
              <w:rPr>
                <w:rFonts w:asciiTheme="minorHAnsi" w:hAnsiTheme="minorHAnsi"/>
                <w:sz w:val="2"/>
              </w:rPr>
            </w:pPr>
            <w:r>
              <w:rPr>
                <w:color w:val="000000"/>
                <w:szCs w:val="22"/>
              </w:rPr>
              <w:t>2028 г. – 5035708,6 тыс. руб.;</w:t>
            </w:r>
          </w:p>
          <w:p w:rsidR="00C10091" w:rsidRDefault="00B2444C">
            <w:pPr>
              <w:rPr>
                <w:rFonts w:asciiTheme="minorHAnsi" w:hAnsiTheme="minorHAnsi"/>
                <w:sz w:val="2"/>
              </w:rPr>
            </w:pPr>
            <w:r>
              <w:rPr>
                <w:color w:val="000000"/>
                <w:szCs w:val="22"/>
              </w:rPr>
              <w:t>2029 г. – 5224010,9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федерального бюджета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lastRenderedPageBreak/>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внебюджетных средств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Общий объем финансирования региональных проектов составляет 0,0 тыс. руб., в том числе:</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бюджета Санкт-Петербурга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федерального бюджета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внебюджетных средств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tc>
      </w:tr>
      <w:tr w:rsidR="00C10091">
        <w:tc>
          <w:tcPr>
            <w:tcW w:w="420" w:type="dxa"/>
          </w:tcPr>
          <w:p w:rsidR="00C10091" w:rsidRDefault="00B2444C">
            <w:pPr>
              <w:rPr>
                <w:rFonts w:asciiTheme="minorHAnsi" w:hAnsiTheme="minorHAnsi"/>
                <w:sz w:val="2"/>
              </w:rPr>
            </w:pPr>
            <w:r>
              <w:rPr>
                <w:szCs w:val="22"/>
              </w:rPr>
              <w:lastRenderedPageBreak/>
              <w:t>7</w:t>
            </w:r>
          </w:p>
        </w:tc>
        <w:tc>
          <w:tcPr>
            <w:tcW w:w="2835" w:type="dxa"/>
          </w:tcPr>
          <w:p w:rsidR="00C10091" w:rsidRDefault="00B2444C">
            <w:pPr>
              <w:rPr>
                <w:rFonts w:asciiTheme="minorHAnsi" w:hAnsiTheme="minorHAnsi"/>
                <w:sz w:val="2"/>
                <w:lang w:val="en-US"/>
              </w:rPr>
            </w:pPr>
            <w:r>
              <w:rPr>
                <w:color w:val="000000"/>
                <w:szCs w:val="22"/>
              </w:rPr>
              <w:t>Ожидаемые результаты реализации подпрограммы</w:t>
            </w:r>
            <w:r>
              <w:rPr>
                <w:color w:val="000000"/>
                <w:szCs w:val="22"/>
                <w:lang w:val="en-US"/>
              </w:rPr>
              <w:t xml:space="preserve"> </w:t>
            </w:r>
            <w:r>
              <w:rPr>
                <w:szCs w:val="22"/>
              </w:rPr>
              <w:t>4</w:t>
            </w:r>
          </w:p>
        </w:tc>
        <w:tc>
          <w:tcPr>
            <w:tcW w:w="6660" w:type="dxa"/>
          </w:tcPr>
          <w:p w:rsidR="00C10091" w:rsidRDefault="00B2444C">
            <w:r>
              <w:rPr>
                <w:szCs w:val="22"/>
              </w:rPr>
              <w:t>Сокращение времени оперативного реагирования при пожаре (после сообщения о пожаре до прибытия) подразделениями Противопожарной службы Санкт-Петербурга;</w:t>
            </w:r>
          </w:p>
          <w:p w:rsidR="00C10091" w:rsidRDefault="00B2444C">
            <w:r>
              <w:rPr>
                <w:szCs w:val="22"/>
              </w:rPr>
              <w:t>снижение негативных последствий от пожаров (сокращение числа пострадавших, а также уменьшение материального ущерба от пожаров)</w:t>
            </w:r>
          </w:p>
          <w:p w:rsidR="00C10091" w:rsidRDefault="00C10091">
            <w:pPr>
              <w:rPr>
                <w:rFonts w:asciiTheme="minorHAnsi" w:hAnsiTheme="minorHAnsi"/>
                <w:sz w:val="2"/>
              </w:rPr>
            </w:pPr>
          </w:p>
        </w:tc>
      </w:tr>
    </w:tbl>
    <w:p w:rsidR="00C10091" w:rsidRDefault="00C10091">
      <w:pPr>
        <w:rPr>
          <w:rFonts w:asciiTheme="minorHAnsi" w:hAnsiTheme="minorHAnsi"/>
          <w:sz w:val="2"/>
          <w:szCs w:val="22"/>
        </w:rPr>
        <w:sectPr w:rsidR="00C10091">
          <w:pgSz w:w="11907" w:h="16839" w:code="9"/>
          <w:pgMar w:top="1133" w:right="850" w:bottom="1133" w:left="1700" w:header="708" w:footer="708" w:gutter="0"/>
          <w:cols w:space="720"/>
        </w:sectPr>
      </w:pPr>
    </w:p>
    <w:p w:rsidR="00C10091" w:rsidRDefault="00C10091">
      <w:pPr>
        <w:rPr>
          <w:rFonts w:asciiTheme="minorHAnsi" w:hAnsiTheme="minorHAnsi"/>
          <w:sz w:val="2"/>
          <w:szCs w:val="22"/>
        </w:rPr>
      </w:pPr>
    </w:p>
    <w:p w:rsidR="00C10091" w:rsidRDefault="00C10091">
      <w:pPr>
        <w:rPr>
          <w:rFonts w:asciiTheme="minorHAnsi" w:hAnsiTheme="minorHAnsi"/>
          <w:sz w:val="2"/>
          <w:szCs w:val="22"/>
        </w:rPr>
      </w:pPr>
    </w:p>
    <w:p w:rsidR="00C10091" w:rsidRPr="00EC3CF9" w:rsidRDefault="00B2444C">
      <w:pPr>
        <w:pStyle w:val="ConsPlusTitle"/>
        <w:jc w:val="center"/>
        <w:outlineLvl w:val="2"/>
        <w:rPr>
          <w:rFonts w:ascii="Times New Roman" w:hAnsi="Times New Roman" w:cs="Times New Roman"/>
          <w:sz w:val="24"/>
          <w:szCs w:val="24"/>
        </w:rPr>
      </w:pPr>
      <w:r w:rsidRPr="00EC3CF9">
        <w:rPr>
          <w:rFonts w:ascii="Times New Roman" w:hAnsi="Times New Roman" w:cs="Times New Roman"/>
          <w:sz w:val="24"/>
          <w:szCs w:val="24"/>
        </w:rPr>
        <w:t>11.2. Характеристика текущего состояния сферы Подпрограммы 4</w:t>
      </w:r>
    </w:p>
    <w:p w:rsidR="00C10091" w:rsidRPr="00EC3CF9" w:rsidRDefault="00B2444C">
      <w:pPr>
        <w:pStyle w:val="ConsPlusTitle"/>
        <w:jc w:val="center"/>
        <w:rPr>
          <w:rFonts w:ascii="Times New Roman" w:hAnsi="Times New Roman" w:cs="Times New Roman"/>
          <w:sz w:val="24"/>
          <w:szCs w:val="24"/>
        </w:rPr>
      </w:pPr>
      <w:r w:rsidRPr="00EC3CF9">
        <w:rPr>
          <w:rFonts w:ascii="Times New Roman" w:hAnsi="Times New Roman" w:cs="Times New Roman"/>
          <w:sz w:val="24"/>
          <w:szCs w:val="24"/>
        </w:rPr>
        <w:t>с указанием основных проблем и прогноз ее развития</w:t>
      </w:r>
    </w:p>
    <w:p w:rsidR="00C10091" w:rsidRPr="00EC3CF9" w:rsidRDefault="00C10091">
      <w:pPr>
        <w:pStyle w:val="ConsPlusNormal"/>
        <w:jc w:val="center"/>
        <w:rPr>
          <w:rFonts w:ascii="Times New Roman" w:hAnsi="Times New Roman" w:cs="Times New Roman"/>
          <w:sz w:val="24"/>
          <w:szCs w:val="24"/>
        </w:rPr>
      </w:pPr>
    </w:p>
    <w:p w:rsidR="00C10091" w:rsidRDefault="00B2444C">
      <w:pPr>
        <w:ind w:firstLine="567"/>
        <w:jc w:val="both"/>
        <w:rPr>
          <w:rFonts w:eastAsiaTheme="minorHAnsi"/>
        </w:rPr>
      </w:pPr>
      <w:r>
        <w:rPr>
          <w:rFonts w:eastAsiaTheme="minorHAnsi"/>
        </w:rPr>
        <w:t>Пожарная безопасность является одной из составляющих обеспечения национальной безопасности. Обеспечение требуемого уровня пожарной безопасности создает условия для поддержания высокого уровня социально-экономического развития Санкт-Петербурга. Пожары наносят значительный материальный ущерб во всех отраслях народного хозяйства, приводят к травматизму и гибели людей.</w:t>
      </w:r>
    </w:p>
    <w:p w:rsidR="00C10091" w:rsidRDefault="00B2444C">
      <w:pPr>
        <w:ind w:firstLine="567"/>
        <w:jc w:val="both"/>
        <w:rPr>
          <w:rFonts w:eastAsiaTheme="minorHAnsi"/>
        </w:rPr>
      </w:pPr>
      <w:r>
        <w:rPr>
          <w:rFonts w:eastAsiaTheme="minorHAnsi"/>
        </w:rPr>
        <w:t>В Санкт-Петербурге в 2023 году зафиксировано 8423 пожаров, в результате которых погибли 131 человек, травмированы 216 человек, прямой материальный ущерб от пожаров составил 251 799 870,00 руб.</w:t>
      </w:r>
    </w:p>
    <w:p w:rsidR="00C10091" w:rsidRDefault="00B2444C">
      <w:pPr>
        <w:ind w:firstLine="567"/>
        <w:jc w:val="both"/>
        <w:rPr>
          <w:rFonts w:eastAsiaTheme="minorHAnsi"/>
        </w:rPr>
      </w:pPr>
      <w:r>
        <w:rPr>
          <w:rFonts w:eastAsiaTheme="minorHAnsi"/>
        </w:rPr>
        <w:t>Наиболее важными и очевидными проблемами пожарной безопасности остаются повышение эффективности превентивных противопожарных мероприятий и мер, принимаемых гражданами и собственниками объектов для охраны имущества от пожара, а также выполнение установленного нормативного времени прибытия пожарных подразделений к месту вызова.</w:t>
      </w:r>
    </w:p>
    <w:p w:rsidR="00C10091" w:rsidRDefault="00B2444C">
      <w:pPr>
        <w:ind w:firstLine="567"/>
        <w:jc w:val="both"/>
        <w:rPr>
          <w:rFonts w:eastAsiaTheme="minorHAnsi"/>
        </w:rPr>
      </w:pPr>
      <w:r>
        <w:rPr>
          <w:rFonts w:eastAsiaTheme="minorHAnsi"/>
        </w:rPr>
        <w:t>Государственные учреждения осуществляют финансирование мероприятий по обеспечению пожарной безопасности самостоятельно в рамках выделенного финансирования на содержание этих учреждений.</w:t>
      </w:r>
    </w:p>
    <w:p w:rsidR="00C10091" w:rsidRDefault="00B2444C">
      <w:pPr>
        <w:ind w:firstLine="567"/>
        <w:jc w:val="both"/>
        <w:rPr>
          <w:rFonts w:eastAsiaTheme="minorHAnsi"/>
        </w:rPr>
      </w:pPr>
      <w:r>
        <w:rPr>
          <w:rFonts w:eastAsiaTheme="minorHAnsi"/>
        </w:rPr>
        <w:t xml:space="preserve">В рамках реализации Указа Президента Российской Федерации от 01.01.2018 № 2 </w:t>
      </w:r>
      <w:r w:rsidR="00507BB5">
        <w:rPr>
          <w:rFonts w:eastAsiaTheme="minorHAnsi"/>
        </w:rPr>
        <w:t>«</w:t>
      </w:r>
      <w:r>
        <w:rPr>
          <w:rFonts w:eastAsiaTheme="minorHAnsi"/>
        </w:rPr>
        <w:t>Об утверждении Основ государственной политики Российской Федерации в области пожарной безопасности на период до 2030 года</w:t>
      </w:r>
      <w:r w:rsidR="00507BB5">
        <w:rPr>
          <w:rFonts w:eastAsiaTheme="minorHAnsi"/>
        </w:rPr>
        <w:t>»</w:t>
      </w:r>
      <w:r>
        <w:rPr>
          <w:rFonts w:eastAsiaTheme="minorHAnsi"/>
        </w:rPr>
        <w:t xml:space="preserve"> в 2023 году обеспечена реализация мероприятий по пожарной безопасности учреждений здравоохранения, образовательных учреждений, учреждений культуры, учреждений по физической культуре и спорту, учреждений, подведомственных АР.</w:t>
      </w:r>
    </w:p>
    <w:p w:rsidR="00C10091" w:rsidRDefault="00B2444C">
      <w:pPr>
        <w:ind w:firstLine="567"/>
        <w:jc w:val="both"/>
        <w:rPr>
          <w:rFonts w:eastAsiaTheme="minorHAnsi"/>
        </w:rPr>
      </w:pPr>
      <w:r>
        <w:rPr>
          <w:rFonts w:eastAsiaTheme="minorHAnsi"/>
        </w:rPr>
        <w:t>В последнее время в Российской Федерации активно внедряются инновационные технологии в этой области. В связи с этим возникает потребность в разработке и внедрении современных мер обеспечения пожарной безопасности указанных объектов. Подпрограмма 4 направлена на продвижение и ускоренную реализацию современных инновационных технологий и организационных решений в области обеспечения пожарной безопасности объектов социальной инфраструктуры Санкт-Петербурга.</w:t>
      </w:r>
    </w:p>
    <w:p w:rsidR="00C10091" w:rsidRDefault="00B2444C">
      <w:pPr>
        <w:ind w:firstLine="567"/>
        <w:jc w:val="both"/>
        <w:rPr>
          <w:rFonts w:eastAsiaTheme="minorHAnsi"/>
        </w:rPr>
      </w:pPr>
      <w:r>
        <w:rPr>
          <w:rFonts w:eastAsiaTheme="minorHAnsi"/>
        </w:rPr>
        <w:t>Подпрограммой 4 предусматривается реализация плана по проектированию и строительству пожарных депо в Санкт-Петербурге. При разработке указанного плана учитывалось возможное превышение временного показателя прибытия первого подразделения к месту вызова в отдельных районах Санкт-Петербурга, связанного с повышенной загруженностью дорог, закрытием железнодорожных переездов, отсутствием путепроводов через железнодорожные магистрали, слабо развитой дорожной сетью.</w:t>
      </w:r>
    </w:p>
    <w:p w:rsidR="00C10091" w:rsidRDefault="00B2444C">
      <w:pPr>
        <w:ind w:firstLine="567"/>
        <w:jc w:val="both"/>
        <w:rPr>
          <w:rFonts w:eastAsiaTheme="minorHAnsi"/>
        </w:rPr>
      </w:pPr>
      <w:r>
        <w:rPr>
          <w:rFonts w:eastAsiaTheme="minorHAnsi"/>
        </w:rPr>
        <w:t>В рамках реализации государственной программы в 2023 году:</w:t>
      </w:r>
    </w:p>
    <w:p w:rsidR="00C10091" w:rsidRDefault="00B2444C">
      <w:pPr>
        <w:ind w:firstLine="567"/>
        <w:jc w:val="both"/>
        <w:rPr>
          <w:rFonts w:eastAsiaTheme="minorHAnsi"/>
        </w:rPr>
      </w:pPr>
      <w:r>
        <w:rPr>
          <w:rFonts w:eastAsiaTheme="minorHAnsi"/>
        </w:rPr>
        <w:t xml:space="preserve">Завершено строительство двух пожарных депо по адресам: пр. Луначарского, участок 1 (северо-восточнее пересечения с </w:t>
      </w:r>
      <w:proofErr w:type="spellStart"/>
      <w:r>
        <w:rPr>
          <w:rFonts w:eastAsiaTheme="minorHAnsi"/>
        </w:rPr>
        <w:t>Лужской</w:t>
      </w:r>
      <w:proofErr w:type="spellEnd"/>
      <w:r>
        <w:rPr>
          <w:rFonts w:eastAsiaTheme="minorHAnsi"/>
        </w:rPr>
        <w:t xml:space="preserve"> улицей) в Калининском районе Санкт-Петербурга; Петергофское шоссе, участок 1 (северо-западнее пересечения с ул. Адмирала </w:t>
      </w:r>
      <w:proofErr w:type="spellStart"/>
      <w:r>
        <w:rPr>
          <w:rFonts w:eastAsiaTheme="minorHAnsi"/>
        </w:rPr>
        <w:t>Трибуца</w:t>
      </w:r>
      <w:proofErr w:type="spellEnd"/>
      <w:r>
        <w:rPr>
          <w:rFonts w:eastAsiaTheme="minorHAnsi"/>
        </w:rPr>
        <w:t>) в Красносельском районе Санкт-Петербурга. Пожарно-спасательные части, которые дислоцируются в этих пожарных депо оснащены современной отечественной пожарной техникой, укомплектованы личным составом и включены в боевой расчет.</w:t>
      </w:r>
    </w:p>
    <w:p w:rsidR="00C10091" w:rsidRDefault="00B2444C">
      <w:pPr>
        <w:ind w:firstLine="567"/>
        <w:jc w:val="both"/>
        <w:rPr>
          <w:rFonts w:eastAsiaTheme="minorHAnsi"/>
        </w:rPr>
      </w:pPr>
      <w:r>
        <w:rPr>
          <w:rFonts w:eastAsiaTheme="minorHAnsi"/>
        </w:rPr>
        <w:t xml:space="preserve">Заключены государственные контракты на строительство четырех новых пожарных депо по адресам: 2-й Верхний переулок, участок 1, (восточнее дома 10, литера к по 2-му Верхнему переулку) нежилая зона </w:t>
      </w:r>
      <w:r w:rsidR="00507BB5">
        <w:rPr>
          <w:rFonts w:eastAsiaTheme="minorHAnsi"/>
        </w:rPr>
        <w:t>«</w:t>
      </w:r>
      <w:r>
        <w:rPr>
          <w:rFonts w:eastAsiaTheme="minorHAnsi"/>
        </w:rPr>
        <w:t>Парнас</w:t>
      </w:r>
      <w:r w:rsidR="00507BB5">
        <w:rPr>
          <w:rFonts w:eastAsiaTheme="minorHAnsi"/>
        </w:rPr>
        <w:t>»</w:t>
      </w:r>
      <w:r>
        <w:rPr>
          <w:rFonts w:eastAsiaTheme="minorHAnsi"/>
        </w:rPr>
        <w:t xml:space="preserve">, квартал 3 в Выборгском районе Санкт-Петербурга; г. Красное Село, </w:t>
      </w:r>
      <w:proofErr w:type="spellStart"/>
      <w:r>
        <w:rPr>
          <w:rFonts w:eastAsiaTheme="minorHAnsi"/>
        </w:rPr>
        <w:t>Кингисеппское</w:t>
      </w:r>
      <w:proofErr w:type="spellEnd"/>
      <w:r>
        <w:rPr>
          <w:rFonts w:eastAsiaTheme="minorHAnsi"/>
        </w:rPr>
        <w:t xml:space="preserve"> шоссе, участок 1, (юго-восточнее дома № 49, корпус 3, литера А по </w:t>
      </w:r>
      <w:proofErr w:type="spellStart"/>
      <w:r>
        <w:rPr>
          <w:rFonts w:eastAsiaTheme="minorHAnsi"/>
        </w:rPr>
        <w:t>Кингисеппскому</w:t>
      </w:r>
      <w:proofErr w:type="spellEnd"/>
      <w:r>
        <w:rPr>
          <w:rFonts w:eastAsiaTheme="minorHAnsi"/>
        </w:rPr>
        <w:t xml:space="preserve"> шоссе), квартал Т в Красносельском районе Санкт-Петербурга; территория предприятия </w:t>
      </w:r>
      <w:r w:rsidR="00507BB5">
        <w:rPr>
          <w:rFonts w:eastAsiaTheme="minorHAnsi"/>
        </w:rPr>
        <w:t>«</w:t>
      </w:r>
      <w:r>
        <w:rPr>
          <w:rFonts w:eastAsiaTheme="minorHAnsi"/>
        </w:rPr>
        <w:t>Ручьи</w:t>
      </w:r>
      <w:r w:rsidR="00507BB5">
        <w:rPr>
          <w:rFonts w:eastAsiaTheme="minorHAnsi"/>
        </w:rPr>
        <w:t>»</w:t>
      </w:r>
      <w:r>
        <w:rPr>
          <w:rFonts w:eastAsiaTheme="minorHAnsi"/>
        </w:rPr>
        <w:t>, участок 120 (Беляевка) В Красногвардейском районе Санкт-Петербурга; пос. Комарово, Северная ул., д. 4, литера А в Курортном районе Санкт-Петербурга.</w:t>
      </w:r>
    </w:p>
    <w:p w:rsidR="00C10091" w:rsidRDefault="00B2444C">
      <w:pPr>
        <w:ind w:firstLine="567"/>
        <w:jc w:val="both"/>
        <w:rPr>
          <w:rFonts w:eastAsiaTheme="minorHAnsi"/>
        </w:rPr>
      </w:pPr>
      <w:r>
        <w:rPr>
          <w:rFonts w:eastAsiaTheme="minorHAnsi"/>
        </w:rPr>
        <w:lastRenderedPageBreak/>
        <w:t>Одним из основных факторов, влияющих на сокращение числа погибших и травмированных людей на пожарах, является уровень оснащенности подразделений противопожарной службы Санкт-Петербурга современной техникой и вооружением.</w:t>
      </w:r>
    </w:p>
    <w:p w:rsidR="00C10091" w:rsidRDefault="00B2444C">
      <w:pPr>
        <w:ind w:firstLine="567"/>
        <w:jc w:val="both"/>
        <w:rPr>
          <w:rFonts w:eastAsiaTheme="minorHAnsi"/>
        </w:rPr>
      </w:pPr>
      <w:r>
        <w:rPr>
          <w:rFonts w:eastAsiaTheme="minorHAnsi"/>
        </w:rPr>
        <w:t>Подпрограмма 4 направлена на продвижение и реализацию современных инновационных технологий и организационных решений в области тушения пожаров и проведения аварийно-спасательных работ на территории Санкт-Петербурга, а также замену пожарных автомобилей в подразделениях противопожарной службы Санкт-Петербурга, выработавших свой ресурс, и оснащение подразделений противопожарной службы Санкт-Петербурга современной пожарной техникой для выполнения задач по предназначению.</w:t>
      </w:r>
    </w:p>
    <w:p w:rsidR="00C10091" w:rsidRDefault="00B2444C">
      <w:pPr>
        <w:ind w:firstLine="567"/>
        <w:jc w:val="both"/>
        <w:rPr>
          <w:rFonts w:eastAsiaTheme="minorHAnsi"/>
        </w:rPr>
      </w:pPr>
      <w:r>
        <w:rPr>
          <w:rFonts w:eastAsiaTheme="minorHAnsi"/>
        </w:rPr>
        <w:t>В рамках реализации Подпрограммы 4 в 2023 году для подразделений противопожарной службы Санкт-Петербурга были закуплены пожарная техника, снаряжение, пожарно-техническое вооружение и оборудование, в том числе:</w:t>
      </w:r>
    </w:p>
    <w:p w:rsidR="00C10091" w:rsidRDefault="00B2444C">
      <w:pPr>
        <w:ind w:firstLine="567"/>
        <w:jc w:val="both"/>
        <w:rPr>
          <w:rFonts w:eastAsiaTheme="minorHAnsi"/>
        </w:rPr>
      </w:pPr>
      <w:r>
        <w:rPr>
          <w:rFonts w:eastAsiaTheme="minorHAnsi"/>
        </w:rPr>
        <w:t xml:space="preserve">пожарный рукавный автомобиль и пожарная </w:t>
      </w:r>
      <w:proofErr w:type="spellStart"/>
      <w:r>
        <w:rPr>
          <w:rFonts w:eastAsiaTheme="minorHAnsi"/>
        </w:rPr>
        <w:t>автонасосная</w:t>
      </w:r>
      <w:proofErr w:type="spellEnd"/>
      <w:r>
        <w:rPr>
          <w:rFonts w:eastAsiaTheme="minorHAnsi"/>
        </w:rPr>
        <w:t xml:space="preserve"> станция;</w:t>
      </w:r>
    </w:p>
    <w:p w:rsidR="00C10091" w:rsidRDefault="00B2444C">
      <w:pPr>
        <w:ind w:firstLine="567"/>
        <w:jc w:val="both"/>
        <w:rPr>
          <w:rFonts w:eastAsiaTheme="minorHAnsi"/>
        </w:rPr>
      </w:pPr>
      <w:r>
        <w:rPr>
          <w:rFonts w:eastAsiaTheme="minorHAnsi"/>
        </w:rPr>
        <w:t xml:space="preserve">пожарная </w:t>
      </w:r>
      <w:proofErr w:type="spellStart"/>
      <w:r>
        <w:rPr>
          <w:rFonts w:eastAsiaTheme="minorHAnsi"/>
        </w:rPr>
        <w:t>автолестница</w:t>
      </w:r>
      <w:proofErr w:type="spellEnd"/>
      <w:r>
        <w:rPr>
          <w:rFonts w:eastAsiaTheme="minorHAnsi"/>
        </w:rPr>
        <w:t xml:space="preserve"> 2 шт.;</w:t>
      </w:r>
    </w:p>
    <w:p w:rsidR="00C10091" w:rsidRDefault="00B2444C">
      <w:pPr>
        <w:ind w:firstLine="567"/>
        <w:jc w:val="both"/>
        <w:rPr>
          <w:rFonts w:eastAsiaTheme="minorHAnsi"/>
        </w:rPr>
      </w:pPr>
      <w:r>
        <w:rPr>
          <w:rFonts w:eastAsiaTheme="minorHAnsi"/>
        </w:rPr>
        <w:t>пожарная автоцистерна 6 шт.;</w:t>
      </w:r>
    </w:p>
    <w:p w:rsidR="00C10091" w:rsidRDefault="00B2444C">
      <w:pPr>
        <w:ind w:firstLine="567"/>
        <w:jc w:val="both"/>
        <w:rPr>
          <w:rFonts w:eastAsiaTheme="minorHAnsi"/>
        </w:rPr>
      </w:pPr>
      <w:r>
        <w:rPr>
          <w:rFonts w:eastAsiaTheme="minorHAnsi"/>
        </w:rPr>
        <w:t xml:space="preserve">пожарный автомобиль </w:t>
      </w:r>
      <w:proofErr w:type="spellStart"/>
      <w:r>
        <w:rPr>
          <w:rFonts w:eastAsiaTheme="minorHAnsi"/>
        </w:rPr>
        <w:t>газодымозащитной</w:t>
      </w:r>
      <w:proofErr w:type="spellEnd"/>
      <w:r>
        <w:rPr>
          <w:rFonts w:eastAsiaTheme="minorHAnsi"/>
        </w:rPr>
        <w:t xml:space="preserve"> службы 5 шт.;</w:t>
      </w:r>
    </w:p>
    <w:p w:rsidR="00C10091" w:rsidRDefault="00B2444C">
      <w:pPr>
        <w:ind w:firstLine="567"/>
        <w:jc w:val="both"/>
        <w:rPr>
          <w:rFonts w:eastAsiaTheme="minorHAnsi"/>
        </w:rPr>
      </w:pPr>
      <w:r>
        <w:rPr>
          <w:rFonts w:eastAsiaTheme="minorHAnsi"/>
        </w:rPr>
        <w:t>малолитражные кислородные баллоны 372 шт.;</w:t>
      </w:r>
    </w:p>
    <w:p w:rsidR="00C10091" w:rsidRDefault="00B2444C">
      <w:pPr>
        <w:ind w:firstLine="567"/>
        <w:jc w:val="both"/>
        <w:rPr>
          <w:rFonts w:eastAsiaTheme="minorHAnsi"/>
        </w:rPr>
      </w:pPr>
      <w:r>
        <w:rPr>
          <w:rFonts w:eastAsiaTheme="minorHAnsi"/>
        </w:rPr>
        <w:t>боевая одежда пожарного 1119 комплектов и средство защиты рук пожарного 1183 пары;</w:t>
      </w:r>
    </w:p>
    <w:p w:rsidR="00C10091" w:rsidRDefault="00B2444C">
      <w:pPr>
        <w:ind w:firstLine="567"/>
        <w:jc w:val="both"/>
        <w:rPr>
          <w:rFonts w:eastAsiaTheme="minorHAnsi"/>
        </w:rPr>
      </w:pPr>
      <w:r>
        <w:rPr>
          <w:rFonts w:eastAsiaTheme="minorHAnsi"/>
        </w:rPr>
        <w:t>защитная обувь для пожарных 1105 пар;</w:t>
      </w:r>
    </w:p>
    <w:p w:rsidR="00C10091" w:rsidRDefault="00B2444C">
      <w:pPr>
        <w:ind w:firstLine="567"/>
        <w:jc w:val="both"/>
        <w:rPr>
          <w:rFonts w:eastAsiaTheme="minorHAnsi"/>
        </w:rPr>
      </w:pPr>
      <w:r>
        <w:rPr>
          <w:rFonts w:eastAsiaTheme="minorHAnsi"/>
        </w:rPr>
        <w:t xml:space="preserve">пожарный автомобиль </w:t>
      </w:r>
      <w:r w:rsidR="00507BB5">
        <w:rPr>
          <w:rFonts w:eastAsiaTheme="minorHAnsi"/>
        </w:rPr>
        <w:t>«</w:t>
      </w:r>
      <w:r>
        <w:rPr>
          <w:rFonts w:eastAsiaTheme="minorHAnsi"/>
        </w:rPr>
        <w:t>Передвижная мастерская</w:t>
      </w:r>
      <w:r w:rsidR="00507BB5">
        <w:rPr>
          <w:rFonts w:eastAsiaTheme="minorHAnsi"/>
        </w:rPr>
        <w:t>»</w:t>
      </w:r>
      <w:r>
        <w:rPr>
          <w:rFonts w:eastAsiaTheme="minorHAnsi"/>
        </w:rPr>
        <w:t>;</w:t>
      </w:r>
    </w:p>
    <w:p w:rsidR="00C10091" w:rsidRDefault="00B2444C">
      <w:pPr>
        <w:ind w:firstLine="567"/>
        <w:jc w:val="both"/>
        <w:rPr>
          <w:rFonts w:eastAsiaTheme="minorHAnsi"/>
        </w:rPr>
      </w:pPr>
      <w:proofErr w:type="spellStart"/>
      <w:r>
        <w:rPr>
          <w:rFonts w:eastAsiaTheme="minorHAnsi"/>
        </w:rPr>
        <w:t>аэролодка</w:t>
      </w:r>
      <w:proofErr w:type="spellEnd"/>
      <w:r>
        <w:rPr>
          <w:rFonts w:eastAsiaTheme="minorHAnsi"/>
        </w:rPr>
        <w:t>;</w:t>
      </w:r>
    </w:p>
    <w:p w:rsidR="00C10091" w:rsidRDefault="00B2444C">
      <w:pPr>
        <w:ind w:firstLine="567"/>
        <w:jc w:val="both"/>
        <w:rPr>
          <w:rFonts w:eastAsiaTheme="minorHAnsi"/>
        </w:rPr>
      </w:pPr>
      <w:r>
        <w:rPr>
          <w:rFonts w:eastAsiaTheme="minorHAnsi"/>
        </w:rPr>
        <w:t>пожарно-техническое вооружение;</w:t>
      </w:r>
    </w:p>
    <w:p w:rsidR="00C10091" w:rsidRDefault="00B2444C">
      <w:pPr>
        <w:ind w:firstLine="567"/>
        <w:jc w:val="both"/>
        <w:rPr>
          <w:rFonts w:eastAsiaTheme="minorHAnsi"/>
        </w:rPr>
      </w:pPr>
      <w:r>
        <w:rPr>
          <w:rFonts w:eastAsiaTheme="minorHAnsi"/>
        </w:rPr>
        <w:t>аппарат дыхательный со сжатым кислородом с замкнутым циклом дыхания 61 шт.;</w:t>
      </w:r>
    </w:p>
    <w:p w:rsidR="00C10091" w:rsidRDefault="00B2444C">
      <w:pPr>
        <w:ind w:firstLine="567"/>
        <w:jc w:val="both"/>
        <w:rPr>
          <w:rFonts w:eastAsiaTheme="minorHAnsi"/>
        </w:rPr>
      </w:pPr>
      <w:r>
        <w:rPr>
          <w:rFonts w:eastAsiaTheme="minorHAnsi"/>
        </w:rPr>
        <w:t>аппарат дыхательный со сжатым воздухом с открытым циклом дыхания 36 шт.;</w:t>
      </w:r>
    </w:p>
    <w:p w:rsidR="00C10091" w:rsidRDefault="00B2444C">
      <w:pPr>
        <w:ind w:firstLine="567"/>
        <w:jc w:val="both"/>
        <w:rPr>
          <w:rFonts w:eastAsiaTheme="minorHAnsi"/>
        </w:rPr>
      </w:pPr>
      <w:r>
        <w:rPr>
          <w:rFonts w:eastAsiaTheme="minorHAnsi"/>
        </w:rPr>
        <w:t>гидравлический аварийно-спасательный инструмент 7 комплектов.</w:t>
      </w:r>
    </w:p>
    <w:p w:rsidR="00C10091" w:rsidRDefault="00B2444C">
      <w:pPr>
        <w:ind w:firstLine="567"/>
        <w:jc w:val="both"/>
        <w:rPr>
          <w:rFonts w:eastAsiaTheme="minorHAnsi"/>
        </w:rPr>
      </w:pPr>
      <w:r>
        <w:rPr>
          <w:rFonts w:eastAsiaTheme="minorHAnsi"/>
        </w:rPr>
        <w:t>Принимаемые меры в рамках реализации мероприятий государственной программы позволили сохранить устойчивую положительную динамику снижения тяжести последствий пожаров.</w:t>
      </w:r>
    </w:p>
    <w:p w:rsidR="00C10091" w:rsidRDefault="00B2444C">
      <w:pPr>
        <w:ind w:firstLine="567"/>
        <w:jc w:val="both"/>
        <w:rPr>
          <w:rFonts w:eastAsiaTheme="minorHAnsi"/>
        </w:rPr>
      </w:pPr>
      <w:r>
        <w:rPr>
          <w:rFonts w:eastAsiaTheme="minorHAnsi"/>
        </w:rPr>
        <w:t>В результате проводимой работы стало возможно достичь в 2023 году основных целевых показателей, индикаторов Подпрограммы 4.</w:t>
      </w:r>
    </w:p>
    <w:p w:rsidR="00C10091" w:rsidRDefault="00B2444C">
      <w:pPr>
        <w:ind w:firstLine="567"/>
        <w:jc w:val="both"/>
        <w:rPr>
          <w:rFonts w:eastAsiaTheme="minorHAnsi"/>
        </w:rPr>
      </w:pPr>
      <w:r>
        <w:rPr>
          <w:rFonts w:eastAsiaTheme="minorHAnsi"/>
        </w:rPr>
        <w:t>Дальнейшее развитие сферы направлено на снижение пожарных рисков в Санкт-Петербурге и приближение их к уровню, требуемому для поддержания высокого уровня социально-экономического развития Санкт-Петербурга, укрепление материально-технической базы пожарной охраны для ее эффективного функционирования, особенно в условиях экстремальных природных явлений, и создание эффективной системы обеспечения пожарной безопасности объектов социальной инфраструктуры Санкт-Петербурга, особенно в местах с массовым пребыванием людей.</w:t>
      </w:r>
    </w:p>
    <w:p w:rsidR="00C10091" w:rsidRDefault="00B2444C">
      <w:pPr>
        <w:ind w:firstLine="567"/>
        <w:jc w:val="both"/>
        <w:rPr>
          <w:rFonts w:eastAsiaTheme="minorHAnsi"/>
        </w:rPr>
      </w:pPr>
      <w:r>
        <w:rPr>
          <w:rFonts w:eastAsiaTheme="minorHAnsi"/>
        </w:rPr>
        <w:t>Цели и задачи Подпрограммы 4 достигаются путем реализации мероприятий по следующим направлениям:</w:t>
      </w:r>
    </w:p>
    <w:p w:rsidR="00C10091" w:rsidRDefault="00B2444C">
      <w:pPr>
        <w:ind w:firstLine="567"/>
        <w:jc w:val="both"/>
        <w:rPr>
          <w:rFonts w:eastAsiaTheme="minorHAnsi"/>
        </w:rPr>
      </w:pPr>
      <w:r>
        <w:rPr>
          <w:rFonts w:eastAsiaTheme="minorHAnsi"/>
        </w:rPr>
        <w:t>организация выполнения и осуществления мер пожарной безопасности в Санкт-Петербурге;</w:t>
      </w:r>
    </w:p>
    <w:p w:rsidR="00C10091" w:rsidRDefault="00B2444C">
      <w:pPr>
        <w:ind w:firstLine="567"/>
        <w:jc w:val="both"/>
        <w:rPr>
          <w:rFonts w:eastAsiaTheme="minorHAnsi"/>
        </w:rPr>
      </w:pPr>
      <w:r>
        <w:rPr>
          <w:rFonts w:eastAsiaTheme="minorHAnsi"/>
        </w:rPr>
        <w:t>проведение мероприятий по пожарной безопасности на объектах социальной инфраструктуры Санкт-Петербурга, в которых постоянно проживают престарелые граждане, инвалиды и дети;</w:t>
      </w:r>
    </w:p>
    <w:p w:rsidR="00C10091" w:rsidRDefault="00B2444C">
      <w:pPr>
        <w:ind w:firstLine="567"/>
        <w:jc w:val="both"/>
        <w:rPr>
          <w:rFonts w:eastAsiaTheme="minorHAnsi"/>
        </w:rPr>
      </w:pPr>
      <w:r>
        <w:rPr>
          <w:rFonts w:eastAsiaTheme="minorHAnsi"/>
        </w:rPr>
        <w:t>строительство пожарных депо в Санкт-Петербурге.</w:t>
      </w:r>
    </w:p>
    <w:p w:rsidR="00C10091" w:rsidRDefault="00B2444C">
      <w:pPr>
        <w:ind w:firstLine="567"/>
        <w:jc w:val="both"/>
        <w:rPr>
          <w:rFonts w:eastAsiaTheme="minorHAnsi"/>
        </w:rPr>
      </w:pPr>
      <w:r>
        <w:rPr>
          <w:rFonts w:eastAsiaTheme="minorHAnsi"/>
        </w:rPr>
        <w:t xml:space="preserve">Реализация комплекса мер, направленных на обеспечение пожарной безопасности объектов социальной инфраструктуры Санкт-Петербурга, на основе применения инновационных технологий в области противопожарной защиты, а также управление и координация действий по поддержанию в необходимой готовности сил и средств противопожарной службы Санкт-Петербурга и эффективное оперативное реагирование на пожары и чрезвычайные ситуации путем оптимизации размещения сил и средств </w:t>
      </w:r>
      <w:r>
        <w:rPr>
          <w:rFonts w:eastAsiaTheme="minorHAnsi"/>
        </w:rPr>
        <w:lastRenderedPageBreak/>
        <w:t>подразделений противопожарной службы Санкт-Петербурга и их оснащения позволят обеспечить необходимый уровень пожарной безопасности и минимизацию потерь вследствие пожаров.</w:t>
      </w:r>
    </w:p>
    <w:p w:rsidR="00C10091" w:rsidRDefault="00C10091">
      <w:pPr>
        <w:jc w:val="both"/>
        <w:rPr>
          <w:rFonts w:eastAsiaTheme="minorHAnsi"/>
        </w:rPr>
      </w:pPr>
    </w:p>
    <w:p w:rsidR="00C10091" w:rsidRDefault="00C10091">
      <w:pPr>
        <w:pStyle w:val="ConsPlusNormal"/>
        <w:ind w:firstLine="540"/>
        <w:jc w:val="both"/>
        <w:sectPr w:rsidR="00C10091">
          <w:pgSz w:w="11907" w:h="16839" w:code="9"/>
          <w:pgMar w:top="1134" w:right="850" w:bottom="1134" w:left="1701" w:header="708" w:footer="708" w:gutter="0"/>
          <w:cols w:space="720"/>
        </w:sectPr>
      </w:pPr>
    </w:p>
    <w:p w:rsidR="00C10091" w:rsidRDefault="00C10091">
      <w:pPr>
        <w:pStyle w:val="ConsPlusNormal"/>
        <w:ind w:firstLine="540"/>
        <w:jc w:val="both"/>
      </w:pPr>
    </w:p>
    <w:p w:rsidR="00C10091" w:rsidRDefault="00C10091">
      <w:pPr>
        <w:pStyle w:val="ConsPlusNormal"/>
        <w:ind w:firstLine="540"/>
        <w:jc w:val="both"/>
      </w:pPr>
    </w:p>
    <w:tbl>
      <w:tblPr>
        <w:tblW w:w="0" w:type="dxa"/>
        <w:tblLayout w:type="fixed"/>
        <w:tblCellMar>
          <w:left w:w="0" w:type="dxa"/>
          <w:right w:w="0" w:type="dxa"/>
        </w:tblCellMar>
        <w:tblLook w:val="04A0" w:firstRow="1" w:lastRow="0" w:firstColumn="1" w:lastColumn="0" w:noHBand="0" w:noVBand="1"/>
      </w:tblPr>
      <w:tblGrid>
        <w:gridCol w:w="344"/>
        <w:gridCol w:w="1576"/>
        <w:gridCol w:w="444"/>
        <w:gridCol w:w="688"/>
        <w:gridCol w:w="1117"/>
        <w:gridCol w:w="115"/>
        <w:gridCol w:w="673"/>
        <w:gridCol w:w="688"/>
        <w:gridCol w:w="444"/>
        <w:gridCol w:w="459"/>
        <w:gridCol w:w="559"/>
        <w:gridCol w:w="458"/>
        <w:gridCol w:w="559"/>
        <w:gridCol w:w="444"/>
        <w:gridCol w:w="573"/>
        <w:gridCol w:w="230"/>
        <w:gridCol w:w="788"/>
        <w:gridCol w:w="788"/>
        <w:gridCol w:w="229"/>
        <w:gridCol w:w="559"/>
        <w:gridCol w:w="444"/>
        <w:gridCol w:w="344"/>
        <w:gridCol w:w="788"/>
        <w:gridCol w:w="229"/>
        <w:gridCol w:w="673"/>
        <w:gridCol w:w="1362"/>
        <w:gridCol w:w="57"/>
      </w:tblGrid>
      <w:tr w:rsidR="00C10091">
        <w:trPr>
          <w:trHeight w:val="1017"/>
        </w:trPr>
        <w:tc>
          <w:tcPr>
            <w:tcW w:w="15575" w:type="dxa"/>
            <w:gridSpan w:val="26"/>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11.3. ПЕРЕЧЕНЬ</w:t>
            </w:r>
          </w:p>
          <w:p w:rsidR="00C10091" w:rsidRDefault="00B2444C">
            <w:pPr>
              <w:spacing w:line="229" w:lineRule="auto"/>
              <w:jc w:val="center"/>
              <w:rPr>
                <w:b/>
                <w:color w:val="000000"/>
                <w:spacing w:val="-2"/>
              </w:rPr>
            </w:pPr>
            <w:r>
              <w:rPr>
                <w:b/>
                <w:color w:val="000000"/>
                <w:spacing w:val="-2"/>
                <w:sz w:val="22"/>
                <w:szCs w:val="22"/>
              </w:rPr>
              <w:t>мероприятий подпрограммы  4</w:t>
            </w:r>
          </w:p>
        </w:tc>
        <w:tc>
          <w:tcPr>
            <w:tcW w:w="57" w:type="dxa"/>
          </w:tcPr>
          <w:p w:rsidR="00C10091" w:rsidRDefault="00C10091">
            <w:pPr>
              <w:rPr>
                <w:rFonts w:asciiTheme="minorHAnsi" w:eastAsiaTheme="minorEastAsia" w:hAnsiTheme="minorHAnsi" w:cstheme="minorBidi"/>
                <w:sz w:val="2"/>
              </w:rPr>
            </w:pPr>
          </w:p>
        </w:tc>
      </w:tr>
      <w:tr w:rsidR="00C10091">
        <w:trPr>
          <w:trHeight w:val="115"/>
        </w:trPr>
        <w:tc>
          <w:tcPr>
            <w:tcW w:w="15632" w:type="dxa"/>
            <w:gridSpan w:val="27"/>
          </w:tcPr>
          <w:p w:rsidR="00C10091" w:rsidRDefault="00C10091">
            <w:pPr>
              <w:rPr>
                <w:rFonts w:asciiTheme="minorHAnsi" w:eastAsiaTheme="minorEastAsia" w:hAnsiTheme="minorHAnsi" w:cstheme="minorBidi"/>
                <w:sz w:val="2"/>
              </w:rPr>
            </w:pPr>
          </w:p>
        </w:tc>
      </w:tr>
      <w:tr w:rsidR="00C10091">
        <w:trPr>
          <w:trHeight w:val="444"/>
        </w:trPr>
        <w:tc>
          <w:tcPr>
            <w:tcW w:w="15575" w:type="dxa"/>
            <w:gridSpan w:val="26"/>
            <w:tcBorders>
              <w:bottom w:val="single" w:sz="4" w:space="0" w:color="000000"/>
            </w:tcBorders>
            <w:shd w:val="clear" w:color="auto" w:fill="auto"/>
            <w:vAlign w:val="center"/>
          </w:tcPr>
          <w:p w:rsidR="00C10091" w:rsidRDefault="00B2444C">
            <w:pPr>
              <w:spacing w:line="229" w:lineRule="auto"/>
              <w:jc w:val="center"/>
              <w:rPr>
                <w:b/>
                <w:color w:val="000000"/>
                <w:spacing w:val="-2"/>
                <w:sz w:val="22"/>
                <w:szCs w:val="22"/>
              </w:rPr>
            </w:pPr>
            <w:r>
              <w:rPr>
                <w:b/>
                <w:color w:val="000000"/>
                <w:spacing w:val="-2"/>
                <w:sz w:val="22"/>
                <w:szCs w:val="22"/>
              </w:rPr>
              <w:t>ПРОЕКТНАЯ ЧАСТЬ</w:t>
            </w:r>
          </w:p>
          <w:p w:rsidR="00EC3CF9" w:rsidRPr="00EC3CF9" w:rsidRDefault="00EC3CF9" w:rsidP="00EC3CF9">
            <w:pPr>
              <w:spacing w:line="229" w:lineRule="auto"/>
              <w:jc w:val="right"/>
              <w:rPr>
                <w:color w:val="000000"/>
                <w:spacing w:val="-2"/>
              </w:rPr>
            </w:pPr>
            <w:r w:rsidRPr="00EC3CF9">
              <w:rPr>
                <w:color w:val="000000"/>
                <w:spacing w:val="-2"/>
                <w:sz w:val="22"/>
                <w:szCs w:val="22"/>
              </w:rPr>
              <w:t>Таблица 11</w:t>
            </w:r>
          </w:p>
        </w:tc>
        <w:tc>
          <w:tcPr>
            <w:tcW w:w="57" w:type="dxa"/>
          </w:tcPr>
          <w:p w:rsidR="00C10091" w:rsidRDefault="00C10091">
            <w:pPr>
              <w:rPr>
                <w:rFonts w:asciiTheme="minorHAnsi" w:eastAsiaTheme="minorEastAsia" w:hAnsiTheme="minorHAnsi" w:cstheme="minorBidi"/>
                <w:sz w:val="2"/>
              </w:rPr>
            </w:pPr>
          </w:p>
        </w:tc>
      </w:tr>
      <w:tr w:rsidR="00C10091">
        <w:trPr>
          <w:trHeight w:val="673"/>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w:t>
            </w:r>
          </w:p>
          <w:p w:rsidR="00C10091" w:rsidRDefault="00B2444C">
            <w:pPr>
              <w:spacing w:line="229" w:lineRule="auto"/>
              <w:jc w:val="center"/>
              <w:rPr>
                <w:b/>
                <w:color w:val="000000"/>
                <w:spacing w:val="-2"/>
                <w:sz w:val="18"/>
              </w:rPr>
            </w:pPr>
            <w:r>
              <w:rPr>
                <w:b/>
                <w:color w:val="000000"/>
                <w:spacing w:val="-2"/>
                <w:sz w:val="18"/>
                <w:szCs w:val="22"/>
              </w:rPr>
              <w:t>п/п</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proofErr w:type="spellStart"/>
            <w:r>
              <w:rPr>
                <w:b/>
                <w:color w:val="000000"/>
                <w:spacing w:val="-2"/>
                <w:sz w:val="18"/>
                <w:szCs w:val="22"/>
              </w:rPr>
              <w:t>Наимено</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вание</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меропри</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ятия</w:t>
            </w:r>
            <w:proofErr w:type="spellEnd"/>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Исполни</w:t>
            </w:r>
          </w:p>
          <w:p w:rsidR="00C10091" w:rsidRDefault="00B2444C">
            <w:pPr>
              <w:spacing w:line="229" w:lineRule="auto"/>
              <w:jc w:val="center"/>
              <w:rPr>
                <w:b/>
                <w:color w:val="000000"/>
                <w:spacing w:val="-2"/>
                <w:sz w:val="18"/>
              </w:rPr>
            </w:pPr>
            <w:proofErr w:type="spellStart"/>
            <w:r>
              <w:rPr>
                <w:b/>
                <w:color w:val="000000"/>
                <w:spacing w:val="-2"/>
                <w:sz w:val="18"/>
                <w:szCs w:val="22"/>
              </w:rPr>
              <w:t>тель</w:t>
            </w:r>
            <w:proofErr w:type="spellEnd"/>
            <w:r>
              <w:rPr>
                <w:b/>
                <w:color w:val="000000"/>
                <w:spacing w:val="-2"/>
                <w:sz w:val="18"/>
                <w:szCs w:val="22"/>
              </w:rPr>
              <w:t>,</w:t>
            </w:r>
          </w:p>
          <w:p w:rsidR="00C10091" w:rsidRDefault="00B2444C">
            <w:pPr>
              <w:spacing w:line="229" w:lineRule="auto"/>
              <w:jc w:val="center"/>
              <w:rPr>
                <w:b/>
                <w:color w:val="000000"/>
                <w:spacing w:val="-2"/>
                <w:sz w:val="18"/>
              </w:rPr>
            </w:pPr>
            <w:r>
              <w:rPr>
                <w:b/>
                <w:color w:val="000000"/>
                <w:spacing w:val="-2"/>
                <w:sz w:val="18"/>
                <w:szCs w:val="22"/>
              </w:rPr>
              <w:t>участник</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Район</w:t>
            </w:r>
          </w:p>
          <w:p w:rsidR="00C10091" w:rsidRDefault="00B2444C">
            <w:pPr>
              <w:spacing w:line="229" w:lineRule="auto"/>
              <w:jc w:val="center"/>
              <w:rPr>
                <w:b/>
                <w:color w:val="000000"/>
                <w:spacing w:val="-2"/>
                <w:sz w:val="18"/>
              </w:rPr>
            </w:pPr>
            <w:r>
              <w:rPr>
                <w:b/>
                <w:color w:val="000000"/>
                <w:spacing w:val="-2"/>
                <w:sz w:val="18"/>
                <w:szCs w:val="22"/>
              </w:rPr>
              <w:t>Санкт-</w:t>
            </w:r>
          </w:p>
          <w:p w:rsidR="00C10091" w:rsidRDefault="00B2444C">
            <w:pPr>
              <w:spacing w:line="229" w:lineRule="auto"/>
              <w:jc w:val="center"/>
              <w:rPr>
                <w:b/>
                <w:color w:val="000000"/>
                <w:spacing w:val="-2"/>
                <w:sz w:val="18"/>
              </w:rPr>
            </w:pPr>
            <w:proofErr w:type="spellStart"/>
            <w:r>
              <w:rPr>
                <w:b/>
                <w:color w:val="000000"/>
                <w:spacing w:val="-2"/>
                <w:sz w:val="18"/>
                <w:szCs w:val="22"/>
              </w:rPr>
              <w:t>Петербур</w:t>
            </w:r>
            <w:proofErr w:type="spellEnd"/>
          </w:p>
          <w:p w:rsidR="00C10091" w:rsidRDefault="00B2444C">
            <w:pPr>
              <w:spacing w:line="229" w:lineRule="auto"/>
              <w:jc w:val="center"/>
              <w:rPr>
                <w:b/>
                <w:color w:val="000000"/>
                <w:spacing w:val="-2"/>
                <w:sz w:val="18"/>
              </w:rPr>
            </w:pPr>
            <w:r>
              <w:rPr>
                <w:b/>
                <w:color w:val="000000"/>
                <w:spacing w:val="-2"/>
                <w:sz w:val="18"/>
                <w:szCs w:val="22"/>
              </w:rPr>
              <w:t>га</w:t>
            </w:r>
          </w:p>
        </w:tc>
        <w:tc>
          <w:tcPr>
            <w:tcW w:w="7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proofErr w:type="spellStart"/>
            <w:r>
              <w:rPr>
                <w:b/>
                <w:color w:val="000000"/>
                <w:spacing w:val="-2"/>
                <w:sz w:val="18"/>
                <w:szCs w:val="22"/>
              </w:rPr>
              <w:t>Мощ</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ность</w:t>
            </w:r>
            <w:proofErr w:type="spellEnd"/>
          </w:p>
          <w:p w:rsidR="00C10091" w:rsidRDefault="00B2444C">
            <w:pPr>
              <w:spacing w:line="229" w:lineRule="auto"/>
              <w:jc w:val="center"/>
              <w:rPr>
                <w:b/>
                <w:color w:val="000000"/>
                <w:spacing w:val="-2"/>
                <w:sz w:val="18"/>
              </w:rPr>
            </w:pPr>
            <w:r>
              <w:rPr>
                <w:b/>
                <w:color w:val="000000"/>
                <w:spacing w:val="-2"/>
                <w:sz w:val="18"/>
                <w:szCs w:val="22"/>
              </w:rPr>
              <w:t>объекта</w:t>
            </w:r>
          </w:p>
        </w:tc>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Вид работ</w:t>
            </w:r>
          </w:p>
        </w:tc>
        <w:tc>
          <w:tcPr>
            <w:tcW w:w="9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 xml:space="preserve">Срок </w:t>
            </w:r>
          </w:p>
          <w:p w:rsidR="00C10091" w:rsidRDefault="00B2444C">
            <w:pPr>
              <w:spacing w:line="229" w:lineRule="auto"/>
              <w:jc w:val="center"/>
              <w:rPr>
                <w:b/>
                <w:color w:val="000000"/>
                <w:spacing w:val="-2"/>
                <w:sz w:val="18"/>
              </w:rPr>
            </w:pPr>
            <w:proofErr w:type="spellStart"/>
            <w:r>
              <w:rPr>
                <w:b/>
                <w:color w:val="000000"/>
                <w:spacing w:val="-2"/>
                <w:sz w:val="18"/>
                <w:szCs w:val="22"/>
              </w:rPr>
              <w:t>выполне</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ния</w:t>
            </w:r>
            <w:proofErr w:type="spellEnd"/>
            <w:r>
              <w:rPr>
                <w:b/>
                <w:color w:val="000000"/>
                <w:spacing w:val="-2"/>
                <w:sz w:val="18"/>
                <w:szCs w:val="22"/>
              </w:rPr>
              <w:t xml:space="preserve"> </w:t>
            </w:r>
          </w:p>
          <w:p w:rsidR="00C10091" w:rsidRDefault="00B2444C">
            <w:pPr>
              <w:spacing w:line="229" w:lineRule="auto"/>
              <w:jc w:val="center"/>
              <w:rPr>
                <w:b/>
                <w:color w:val="000000"/>
                <w:spacing w:val="-2"/>
                <w:sz w:val="18"/>
              </w:rPr>
            </w:pPr>
            <w:r>
              <w:rPr>
                <w:b/>
                <w:color w:val="000000"/>
                <w:spacing w:val="-2"/>
                <w:sz w:val="18"/>
                <w:szCs w:val="22"/>
              </w:rPr>
              <w:t>работ</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Общий объем расходов</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 xml:space="preserve">Источник </w:t>
            </w:r>
            <w:proofErr w:type="spellStart"/>
            <w:r>
              <w:rPr>
                <w:b/>
                <w:color w:val="000000"/>
                <w:spacing w:val="-2"/>
                <w:sz w:val="18"/>
                <w:szCs w:val="22"/>
              </w:rPr>
              <w:t>финанси</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рования</w:t>
            </w:r>
            <w:proofErr w:type="spellEnd"/>
          </w:p>
        </w:tc>
        <w:tc>
          <w:tcPr>
            <w:tcW w:w="474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Срок реализации и объем финансирования по годам, тыс. руб.</w:t>
            </w:r>
          </w:p>
        </w:tc>
        <w:tc>
          <w:tcPr>
            <w:tcW w:w="9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ИТОГО</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Наименование целевого показателя, индикатора, на достижение которых оказывает влияние реализация мероприятия</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362"/>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9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2024 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2025 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2026 г.</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2027 г.</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2028 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2029 г.</w:t>
            </w:r>
          </w:p>
        </w:tc>
        <w:tc>
          <w:tcPr>
            <w:tcW w:w="9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3</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4</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5</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6</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8</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9</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12</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13</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15</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16</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9"/>
        </w:trPr>
        <w:tc>
          <w:tcPr>
            <w:tcW w:w="15575" w:type="dxa"/>
            <w:gridSpan w:val="2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 АДРЕСНАЯ ИНВЕСТИЦИОННАЯ ПРОГРАММА, НЕ ОТНОСЯЩАЯСЯ К РЕГИОНАЛЬНЫМ ПРОЕКТАМ</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00"/>
        </w:trPr>
        <w:tc>
          <w:tcPr>
            <w:tcW w:w="15575" w:type="dxa"/>
            <w:gridSpan w:val="26"/>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Приспособление для современного использования здания по адресу: Санкт-Петербург, Большая Морская улица, дом 40, литера А</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3406 </w:t>
            </w:r>
            <w:proofErr w:type="spellStart"/>
            <w:r>
              <w:rPr>
                <w:color w:val="000000"/>
                <w:spacing w:val="-2"/>
                <w:sz w:val="16"/>
                <w:szCs w:val="22"/>
              </w:rPr>
              <w:t>кв.м</w:t>
            </w:r>
            <w:proofErr w:type="spellEnd"/>
            <w:r>
              <w:rPr>
                <w:color w:val="000000"/>
                <w:spacing w:val="-2"/>
                <w:sz w:val="16"/>
                <w:szCs w:val="22"/>
              </w:rPr>
              <w:t>.</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ПИР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2024 - 2025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78 280,9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3 336,2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74 944,7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78 280,9</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4, Индикатор 10, индикатор 6, индикатор 8, Индикатор 9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02"/>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Строительство пожарного депо по адресу: Санкт-Петербург, 2-й Верхний пер., участок 1 (восточнее дома </w:t>
            </w:r>
            <w:r w:rsidR="00507BB5">
              <w:rPr>
                <w:color w:val="000000"/>
                <w:spacing w:val="-2"/>
                <w:sz w:val="16"/>
                <w:szCs w:val="22"/>
              </w:rPr>
              <w:t>№</w:t>
            </w:r>
            <w:r>
              <w:rPr>
                <w:color w:val="000000"/>
                <w:spacing w:val="-2"/>
                <w:sz w:val="16"/>
                <w:szCs w:val="22"/>
              </w:rPr>
              <w:t xml:space="preserve"> 10, литера К, по 2-му Верхнему пер.) (нежилая зона </w:t>
            </w:r>
            <w:r w:rsidR="00507BB5">
              <w:rPr>
                <w:color w:val="000000"/>
                <w:spacing w:val="-2"/>
                <w:sz w:val="16"/>
                <w:szCs w:val="22"/>
              </w:rPr>
              <w:t>«</w:t>
            </w:r>
            <w:r>
              <w:rPr>
                <w:color w:val="000000"/>
                <w:spacing w:val="-2"/>
                <w:sz w:val="16"/>
                <w:szCs w:val="22"/>
              </w:rPr>
              <w:t>Парнас</w:t>
            </w:r>
            <w:r w:rsidR="00507BB5">
              <w:rPr>
                <w:color w:val="000000"/>
                <w:spacing w:val="-2"/>
                <w:sz w:val="16"/>
                <w:szCs w:val="22"/>
              </w:rPr>
              <w:t>»</w:t>
            </w:r>
            <w:r>
              <w:rPr>
                <w:color w:val="000000"/>
                <w:spacing w:val="-2"/>
                <w:sz w:val="16"/>
                <w:szCs w:val="22"/>
              </w:rPr>
              <w:t>, квартал 3 (6 а/м), Выборгский район), включая корректировку проектной документации стадии РД</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автомобиль</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2022 - 2024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845 864,5</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582 925,7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582 925,7</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4, Индикатор 10, индикатор 6, индикатор 7, индикатор 8, Индикатор 9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587"/>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Строительство пожарного депо на 4 а/м по адресу: Санкт-Петербург, пос. Песочный, Ленинградская ул., участок 1 (юго-западнее дома </w:t>
            </w:r>
            <w:r w:rsidR="00507BB5">
              <w:rPr>
                <w:color w:val="000000"/>
                <w:spacing w:val="-2"/>
                <w:sz w:val="16"/>
                <w:szCs w:val="22"/>
              </w:rPr>
              <w:t>№</w:t>
            </w:r>
            <w:r>
              <w:rPr>
                <w:color w:val="000000"/>
                <w:spacing w:val="-2"/>
                <w:sz w:val="16"/>
                <w:szCs w:val="22"/>
              </w:rPr>
              <w:t xml:space="preserve"> 70, литера К, по Ленинградской ул.)</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автомобиль</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2029 - 2030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406 939,7</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4, Индикатор 10, индикатор 6, индикатор 7, индикатор 8, Индикатор 9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02"/>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4</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Строительство пожарного депо на 4 а/м по адресу: Санкт-Петербург, пос. Комарово, Северная ул., д. 4, литера А, включая разработку проектной документации стадии </w:t>
            </w:r>
            <w:r w:rsidR="00507BB5">
              <w:rPr>
                <w:color w:val="000000"/>
                <w:spacing w:val="-2"/>
                <w:sz w:val="16"/>
                <w:szCs w:val="22"/>
              </w:rPr>
              <w:t>«</w:t>
            </w:r>
            <w:r>
              <w:rPr>
                <w:color w:val="000000"/>
                <w:spacing w:val="-2"/>
                <w:sz w:val="16"/>
                <w:szCs w:val="22"/>
              </w:rPr>
              <w:t>РД</w:t>
            </w:r>
            <w:r w:rsidR="00507BB5">
              <w:rPr>
                <w:color w:val="000000"/>
                <w:spacing w:val="-2"/>
                <w:sz w:val="16"/>
                <w:szCs w:val="22"/>
              </w:rPr>
              <w:t>»</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автомобиль</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2022 - 2024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327 952,3</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325 255,6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325 255,6</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4, Индикатор 10, индикатор 6, индикатор 7, индикатор 8, Индикатор 9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02"/>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Строительство пожарного депо, Петергофское шоссе, участок 1 (северо-западнее пересечения с ул. Адмирала </w:t>
            </w:r>
            <w:proofErr w:type="spellStart"/>
            <w:r>
              <w:rPr>
                <w:color w:val="000000"/>
                <w:spacing w:val="-2"/>
                <w:sz w:val="16"/>
                <w:szCs w:val="22"/>
              </w:rPr>
              <w:t>Трибуца</w:t>
            </w:r>
            <w:proofErr w:type="spellEnd"/>
            <w:r>
              <w:rPr>
                <w:color w:val="000000"/>
                <w:spacing w:val="-2"/>
                <w:sz w:val="16"/>
                <w:szCs w:val="22"/>
              </w:rPr>
              <w:t>)</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автомобиль</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2021 - 2024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675 316,4</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537,9</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537,9</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4, Индикатор 10, индикатор 6, индикатор 7, индикатор 8, Индикатор 9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587"/>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Строительство пожарного депо по адресу: Санкт-Петербург, внутригородское муниципальное образование </w:t>
            </w:r>
            <w:proofErr w:type="spellStart"/>
            <w:r>
              <w:rPr>
                <w:color w:val="000000"/>
                <w:spacing w:val="-2"/>
                <w:sz w:val="16"/>
                <w:szCs w:val="22"/>
              </w:rPr>
              <w:t>Лахта</w:t>
            </w:r>
            <w:proofErr w:type="spellEnd"/>
            <w:r>
              <w:rPr>
                <w:color w:val="000000"/>
                <w:spacing w:val="-2"/>
                <w:sz w:val="16"/>
                <w:szCs w:val="22"/>
              </w:rPr>
              <w:t xml:space="preserve">-Ольгино, участок 1 (западнее дома 85, литера В по </w:t>
            </w:r>
            <w:proofErr w:type="spellStart"/>
            <w:r>
              <w:rPr>
                <w:color w:val="000000"/>
                <w:spacing w:val="-2"/>
                <w:sz w:val="16"/>
                <w:szCs w:val="22"/>
              </w:rPr>
              <w:t>Лахтинскому</w:t>
            </w:r>
            <w:proofErr w:type="spellEnd"/>
            <w:r>
              <w:rPr>
                <w:color w:val="000000"/>
                <w:spacing w:val="-2"/>
                <w:sz w:val="16"/>
                <w:szCs w:val="22"/>
              </w:rPr>
              <w:t xml:space="preserve"> проспекту)</w:t>
            </w:r>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автомобиль</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ПИР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2027 - 2028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37 188,2</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3 345,1</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33 843,1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37 188,2</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4, Индикатор 10, индикатор 6, индикатор 7, индикатор 8, Индикатор 9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2029 - 2030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753 738,3</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ИТОГО</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2027 - 2030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790 926,5</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3 345,1</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33 843,1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37 198,2</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02"/>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Строительство пожарного депо на 6 а/м по адресу: Санкт-Петербург, г. Красное Село, </w:t>
            </w:r>
            <w:proofErr w:type="spellStart"/>
            <w:r>
              <w:rPr>
                <w:color w:val="000000"/>
                <w:spacing w:val="-2"/>
                <w:sz w:val="16"/>
                <w:szCs w:val="22"/>
              </w:rPr>
              <w:t>Кингисеппское</w:t>
            </w:r>
            <w:proofErr w:type="spellEnd"/>
            <w:r>
              <w:rPr>
                <w:color w:val="000000"/>
                <w:spacing w:val="-2"/>
                <w:sz w:val="16"/>
                <w:szCs w:val="22"/>
              </w:rPr>
              <w:t xml:space="preserve"> шоссе, участок 1 (юго-восточнее дома </w:t>
            </w:r>
            <w:r w:rsidR="00507BB5">
              <w:rPr>
                <w:color w:val="000000"/>
                <w:spacing w:val="-2"/>
                <w:sz w:val="16"/>
                <w:szCs w:val="22"/>
              </w:rPr>
              <w:t>№</w:t>
            </w:r>
            <w:r>
              <w:rPr>
                <w:color w:val="000000"/>
                <w:spacing w:val="-2"/>
                <w:sz w:val="16"/>
                <w:szCs w:val="22"/>
              </w:rPr>
              <w:t xml:space="preserve"> 49, корп. 3, литера А, по </w:t>
            </w:r>
            <w:proofErr w:type="spellStart"/>
            <w:r>
              <w:rPr>
                <w:color w:val="000000"/>
                <w:spacing w:val="-2"/>
                <w:sz w:val="16"/>
                <w:szCs w:val="22"/>
              </w:rPr>
              <w:t>Кингисеппскому</w:t>
            </w:r>
            <w:proofErr w:type="spellEnd"/>
            <w:r>
              <w:rPr>
                <w:color w:val="000000"/>
                <w:spacing w:val="-2"/>
                <w:sz w:val="16"/>
                <w:szCs w:val="22"/>
              </w:rPr>
              <w:t xml:space="preserve"> шоссе), г. Красное Село, квартал Т, включая разработку проектной документации стадии РД</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автомобиль</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2022 - 2024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749 778,2</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103 430,0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103 430,0</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4, Индикатор 10, индикатор 6, индикатор 7, индикатор 8, Индикатор 9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01"/>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Строительство пожарного депо по адресу: Санкт-Петербург, пос. Парголово, Комендантский пр., участок 1 (юго-западнее дома </w:t>
            </w:r>
            <w:r w:rsidR="00507BB5">
              <w:rPr>
                <w:color w:val="000000"/>
                <w:spacing w:val="-2"/>
                <w:sz w:val="16"/>
                <w:szCs w:val="22"/>
              </w:rPr>
              <w:t>№</w:t>
            </w:r>
            <w:r>
              <w:rPr>
                <w:color w:val="000000"/>
                <w:spacing w:val="-2"/>
                <w:sz w:val="16"/>
                <w:szCs w:val="22"/>
              </w:rPr>
              <w:t xml:space="preserve"> 140, литера А, по Комендантскому пр.; территория Санкт-Петербургского государственного учреждения </w:t>
            </w:r>
            <w:r w:rsidR="00507BB5">
              <w:rPr>
                <w:color w:val="000000"/>
                <w:spacing w:val="-2"/>
                <w:sz w:val="16"/>
                <w:szCs w:val="22"/>
              </w:rPr>
              <w:t>«</w:t>
            </w:r>
            <w:r>
              <w:rPr>
                <w:color w:val="000000"/>
                <w:spacing w:val="-2"/>
                <w:sz w:val="16"/>
                <w:szCs w:val="22"/>
              </w:rPr>
              <w:t>Курортный лесопарк</w:t>
            </w:r>
            <w:r w:rsidR="00507BB5">
              <w:rPr>
                <w:color w:val="000000"/>
                <w:spacing w:val="-2"/>
                <w:sz w:val="16"/>
                <w:szCs w:val="22"/>
              </w:rPr>
              <w:t>»</w:t>
            </w:r>
            <w:r>
              <w:rPr>
                <w:color w:val="000000"/>
                <w:spacing w:val="-2"/>
                <w:sz w:val="16"/>
                <w:szCs w:val="22"/>
              </w:rPr>
              <w:t xml:space="preserve">, квартал 68 </w:t>
            </w:r>
            <w:proofErr w:type="spellStart"/>
            <w:r>
              <w:rPr>
                <w:color w:val="000000"/>
                <w:spacing w:val="-2"/>
                <w:sz w:val="16"/>
                <w:szCs w:val="22"/>
              </w:rPr>
              <w:t>Песочинского</w:t>
            </w:r>
            <w:proofErr w:type="spellEnd"/>
            <w:r>
              <w:rPr>
                <w:color w:val="000000"/>
                <w:spacing w:val="-2"/>
                <w:sz w:val="16"/>
                <w:szCs w:val="22"/>
              </w:rPr>
              <w:t xml:space="preserve"> лесничества) (4 а/м), </w:t>
            </w:r>
            <w:r>
              <w:rPr>
                <w:color w:val="000000"/>
                <w:spacing w:val="-2"/>
                <w:sz w:val="16"/>
                <w:szCs w:val="22"/>
              </w:rPr>
              <w:lastRenderedPageBreak/>
              <w:t>включая корректировку проектной документации стадии РД</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КС</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автомобиль</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2022 - 2024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411 206,7</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395 302,2</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395 302,2</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4, Индикатор 10, индикатор 6, индикатор 7, индикатор 8, Индикатор 9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02"/>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w:t>
            </w:r>
          </w:p>
        </w:tc>
        <w:tc>
          <w:tcPr>
            <w:tcW w:w="1576"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Строительство пожарного депо по адресу: пр. Мечникова, участок 2 (северо-восточнее пересечения с Кондратьевским пр.)</w:t>
            </w:r>
          </w:p>
        </w:tc>
        <w:tc>
          <w:tcPr>
            <w:tcW w:w="1132"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vMerge w:val="restart"/>
            <w:tcBorders>
              <w:top w:val="single" w:sz="4" w:space="0" w:color="000000"/>
              <w:left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автомобиль</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ПИР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2028 - 2029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28 586,4</w:t>
            </w:r>
          </w:p>
        </w:tc>
        <w:tc>
          <w:tcPr>
            <w:tcW w:w="1003"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3 078,5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25 507,9</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28 586,4</w:t>
            </w:r>
          </w:p>
        </w:tc>
        <w:tc>
          <w:tcPr>
            <w:tcW w:w="1362"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4, Индикатор 10, индикатор 6, индикатор 7, индикатор 8, Индикатор 9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01"/>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2030</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263 872,5</w:t>
            </w:r>
          </w:p>
        </w:tc>
        <w:tc>
          <w:tcPr>
            <w:tcW w:w="1003"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3"/>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576"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132"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117"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688"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9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8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902"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2"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ИТОГО</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2028 - 2030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292 458,9</w:t>
            </w:r>
          </w:p>
        </w:tc>
        <w:tc>
          <w:tcPr>
            <w:tcW w:w="1003"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3 078,5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25 507,9</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28 586,4</w:t>
            </w:r>
          </w:p>
        </w:tc>
        <w:tc>
          <w:tcPr>
            <w:tcW w:w="1362"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587"/>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Строительство пожарного депо по адресу: пос. Понтонный, ул. Судостроителей, участок 58 (северо-восточнее пересечения с Заводской ул.)</w:t>
            </w:r>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автомобиль</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ПИР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2028 - 2029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28 586,4</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3 078,5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3 078,5</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4, Индикатор 10, индикатор 6, индикатор 7, индикатор 8, Индикатор 9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2030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263 872,5</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ИТОГО</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2028 - 2030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292 458,9</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3 078,5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3 078,5</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02"/>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Строительство пожарного депо по адресу: наб. Обводного </w:t>
            </w:r>
            <w:proofErr w:type="spellStart"/>
            <w:r>
              <w:rPr>
                <w:color w:val="000000"/>
                <w:spacing w:val="-2"/>
                <w:sz w:val="16"/>
                <w:szCs w:val="22"/>
              </w:rPr>
              <w:t>кан</w:t>
            </w:r>
            <w:proofErr w:type="spellEnd"/>
            <w:r>
              <w:rPr>
                <w:color w:val="000000"/>
                <w:spacing w:val="-2"/>
                <w:sz w:val="16"/>
                <w:szCs w:val="22"/>
              </w:rPr>
              <w:t>., участок 1 (северо-восточнее пересечения с Воронежской ул.)</w:t>
            </w:r>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автомобиль</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ПИР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2028 - 2029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13 437,2</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1 000,0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12 437,2</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13 437,2</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4, Индикатор 10, индикатор 6, индикатор 7, индикатор 8, Индикатор 9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2030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253 111,3</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ИТОГО</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2028 - 2030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266 548,5</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1 000,0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12 437,2</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13 437,2</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02"/>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Строительство пожарного депо по адресу: пос. Репино, Зеленогорское шоссе, участок 1, южнее дома </w:t>
            </w:r>
            <w:r w:rsidR="00507BB5">
              <w:rPr>
                <w:color w:val="000000"/>
                <w:spacing w:val="-2"/>
                <w:sz w:val="16"/>
                <w:szCs w:val="22"/>
              </w:rPr>
              <w:t>№</w:t>
            </w:r>
            <w:r>
              <w:rPr>
                <w:color w:val="000000"/>
                <w:spacing w:val="-2"/>
                <w:sz w:val="16"/>
                <w:szCs w:val="22"/>
              </w:rPr>
              <w:t xml:space="preserve"> 6а, литера А, по Зеленогорскому шоссе</w:t>
            </w:r>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автомобиль</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ПИР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2028 - 2029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16 959,2</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1 500,0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15 459,2</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16 959,2</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4, Индикатор 10, индикатор 6, индикатор 7, индикатор 8, Индикатор 9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2030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263 872,5</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ИТОГО</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2028 - 2030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280 831,7</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1 500,0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15 459,2</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16 959,2</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02"/>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Строительство пожарного депо по адресу: </w:t>
            </w:r>
            <w:proofErr w:type="spellStart"/>
            <w:r>
              <w:rPr>
                <w:color w:val="000000"/>
                <w:spacing w:val="-2"/>
                <w:sz w:val="16"/>
                <w:szCs w:val="22"/>
              </w:rPr>
              <w:t>Пулковское</w:t>
            </w:r>
            <w:proofErr w:type="spellEnd"/>
            <w:r>
              <w:rPr>
                <w:color w:val="000000"/>
                <w:spacing w:val="-2"/>
                <w:sz w:val="16"/>
                <w:szCs w:val="22"/>
              </w:rPr>
              <w:t xml:space="preserve"> шоссе, д. 3, участок 102, литера Р</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автомобиль</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ПИР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2028 - 2029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20 974,4</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8 561,6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12 412,8</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20 974,4</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4, Индикатор 10, индикатор 6, индикатор 7, индикатор 8, Индикатор 9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587"/>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14</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Строительство пожарного депо на территории предприятия </w:t>
            </w:r>
            <w:r w:rsidR="00507BB5">
              <w:rPr>
                <w:color w:val="000000"/>
                <w:spacing w:val="-2"/>
                <w:sz w:val="16"/>
                <w:szCs w:val="22"/>
              </w:rPr>
              <w:t>«</w:t>
            </w:r>
            <w:r>
              <w:rPr>
                <w:color w:val="000000"/>
                <w:spacing w:val="-2"/>
                <w:sz w:val="16"/>
                <w:szCs w:val="22"/>
              </w:rPr>
              <w:t>Ручьи</w:t>
            </w:r>
            <w:r w:rsidR="00507BB5">
              <w:rPr>
                <w:color w:val="000000"/>
                <w:spacing w:val="-2"/>
                <w:sz w:val="16"/>
                <w:szCs w:val="22"/>
              </w:rPr>
              <w:t>»</w:t>
            </w:r>
            <w:r>
              <w:rPr>
                <w:color w:val="000000"/>
                <w:spacing w:val="-2"/>
                <w:sz w:val="16"/>
                <w:szCs w:val="22"/>
              </w:rPr>
              <w:t>, участок 120 (Беляевка)</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автомобиль</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2023 - 2024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623 087,9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355 206,9</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200 000,0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555 206,9</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4, Индикатор 10, индикатор 6, индикатор 7, индикатор 8, Индикатор 9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856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16"/>
              </w:rPr>
            </w:pPr>
            <w:r>
              <w:rPr>
                <w:b/>
                <w:color w:val="000000"/>
                <w:spacing w:val="-2"/>
                <w:sz w:val="16"/>
                <w:szCs w:val="22"/>
              </w:rPr>
              <w:t>ИТОГО финансирование по Адресной инвестиционной программе, не относящаяся к региональным проектам</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1 765 994,5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274 944,7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3 345,1</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51 071,7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65 827,1</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2 161 183,1</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856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16"/>
              </w:rPr>
            </w:pPr>
            <w:r>
              <w:rPr>
                <w:b/>
                <w:color w:val="000000"/>
                <w:spacing w:val="-2"/>
                <w:sz w:val="16"/>
                <w:szCs w:val="22"/>
              </w:rPr>
              <w:t>ВСЕГО проектная часть подпрограммы</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1 765 994,5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274 944,7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3 345,1</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51 071,7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65 827,1</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2 161 183,1</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15575" w:type="dxa"/>
            <w:gridSpan w:val="26"/>
            <w:tcBorders>
              <w:top w:val="single" w:sz="4" w:space="0" w:color="000000"/>
              <w:bottom w:val="single" w:sz="4" w:space="0" w:color="000000"/>
            </w:tcBorders>
            <w:shd w:val="clear" w:color="auto" w:fill="auto"/>
            <w:vAlign w:val="center"/>
          </w:tcPr>
          <w:p w:rsidR="00C10091" w:rsidRDefault="00B2444C">
            <w:pPr>
              <w:spacing w:line="229" w:lineRule="auto"/>
              <w:jc w:val="center"/>
              <w:rPr>
                <w:b/>
                <w:color w:val="000000"/>
                <w:spacing w:val="-2"/>
                <w:sz w:val="20"/>
                <w:szCs w:val="20"/>
              </w:rPr>
            </w:pPr>
            <w:r>
              <w:rPr>
                <w:b/>
                <w:color w:val="000000"/>
                <w:spacing w:val="-2"/>
                <w:sz w:val="20"/>
                <w:szCs w:val="20"/>
              </w:rPr>
              <w:t>ПРОЦЕССНАЯ ЧАСТЬ</w:t>
            </w:r>
          </w:p>
          <w:p w:rsidR="00EC3CF9" w:rsidRPr="00EC3CF9" w:rsidRDefault="00EC3CF9" w:rsidP="00EC3CF9">
            <w:pPr>
              <w:spacing w:line="229" w:lineRule="auto"/>
              <w:jc w:val="right"/>
              <w:rPr>
                <w:color w:val="000000"/>
                <w:spacing w:val="-2"/>
                <w:sz w:val="20"/>
              </w:rPr>
            </w:pPr>
            <w:r w:rsidRPr="00EC3CF9">
              <w:rPr>
                <w:color w:val="000000"/>
                <w:spacing w:val="-2"/>
                <w:sz w:val="20"/>
                <w:szCs w:val="20"/>
              </w:rPr>
              <w:t>Таблица 12</w:t>
            </w:r>
          </w:p>
          <w:p w:rsidR="00C10091" w:rsidRDefault="00C10091">
            <w:pPr>
              <w:rPr>
                <w:rFonts w:asciiTheme="minorHAnsi" w:eastAsiaTheme="minorEastAsia" w:hAnsiTheme="minorHAnsi" w:cstheme="minorBidi"/>
                <w:sz w:val="2"/>
              </w:rPr>
            </w:pPr>
          </w:p>
        </w:tc>
        <w:tc>
          <w:tcPr>
            <w:tcW w:w="57" w:type="dxa"/>
          </w:tcPr>
          <w:p w:rsidR="00C10091" w:rsidRDefault="00C10091">
            <w:pPr>
              <w:rPr>
                <w:rFonts w:asciiTheme="minorHAnsi" w:eastAsiaTheme="minorEastAsia" w:hAnsiTheme="minorHAnsi" w:cstheme="minorBidi"/>
                <w:sz w:val="2"/>
              </w:rPr>
            </w:pPr>
          </w:p>
        </w:tc>
      </w:tr>
      <w:tr w:rsidR="00C10091">
        <w:trPr>
          <w:trHeight w:val="559"/>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lastRenderedPageBreak/>
              <w:t>№</w:t>
            </w:r>
          </w:p>
          <w:p w:rsidR="00C10091" w:rsidRDefault="00B2444C">
            <w:pPr>
              <w:spacing w:line="229" w:lineRule="auto"/>
              <w:jc w:val="center"/>
              <w:rPr>
                <w:b/>
                <w:color w:val="000000"/>
                <w:spacing w:val="-2"/>
                <w:sz w:val="18"/>
              </w:rPr>
            </w:pPr>
            <w:r>
              <w:rPr>
                <w:b/>
                <w:color w:val="000000"/>
                <w:spacing w:val="-2"/>
                <w:sz w:val="18"/>
                <w:szCs w:val="22"/>
              </w:rPr>
              <w:t>п/п</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Наименование мероприятия</w:t>
            </w:r>
          </w:p>
        </w:tc>
        <w:tc>
          <w:tcPr>
            <w:tcW w:w="1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Исполнитель,</w:t>
            </w:r>
          </w:p>
          <w:p w:rsidR="00C10091" w:rsidRDefault="00B2444C">
            <w:pPr>
              <w:spacing w:line="229" w:lineRule="auto"/>
              <w:jc w:val="center"/>
              <w:rPr>
                <w:b/>
                <w:color w:val="000000"/>
                <w:spacing w:val="-2"/>
                <w:sz w:val="18"/>
              </w:rPr>
            </w:pPr>
            <w:r>
              <w:rPr>
                <w:b/>
                <w:color w:val="000000"/>
                <w:spacing w:val="-2"/>
                <w:sz w:val="18"/>
                <w:szCs w:val="22"/>
              </w:rPr>
              <w:t>участник</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Источник финансирования</w:t>
            </w:r>
          </w:p>
        </w:tc>
        <w:tc>
          <w:tcPr>
            <w:tcW w:w="609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Срок реализации и объем финансирования по годам, тыс. руб.</w:t>
            </w:r>
          </w:p>
        </w:tc>
        <w:tc>
          <w:tcPr>
            <w:tcW w:w="13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ИТОГО</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Наименование целевого показателя, индикатора, на достижение которых оказывает влияние реализация мероприятия</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32"/>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2024 г.</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2025 г.</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2026 г.</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2027 г.</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2028 г.</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2029 г.</w:t>
            </w:r>
          </w:p>
        </w:tc>
        <w:tc>
          <w:tcPr>
            <w:tcW w:w="136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3</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4</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7</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11</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9"/>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Содержание подразделений Противопожарной службы в Санкт-Петербурге</w:t>
            </w:r>
          </w:p>
        </w:tc>
        <w:tc>
          <w:tcPr>
            <w:tcW w:w="1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5 439 270,5</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4 391 407,7</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4 565 949,7</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4 748 587,7</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4 938 531,2</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5 136 072,4</w:t>
            </w:r>
          </w:p>
        </w:tc>
        <w:tc>
          <w:tcPr>
            <w:tcW w:w="13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29 219 819,2</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4, индикатор 6, индикатор 7, индикатор 8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1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Обеспечение реализации мероприятий по пожарной безопасности учреждений здравоохранения</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7 484,3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7 783,7</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15 268,0</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4, индикатор 7, индикатор 8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12 437,2</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12 934,7</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25 371,9</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00"/>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667,6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694,3</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1 361,9</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2 932,4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3 049,7</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5 982,1</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КЗ</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18 174,0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20 443,3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21 261,0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22 111,4</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81 989,7</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Обеспечение реализации мероприятий по пожарной безопасности учреждений социальной защиты</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КСП</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367,6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382,3</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749,9</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4, индикатор 7, индикатор 8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Приобретение </w:t>
            </w:r>
            <w:proofErr w:type="spellStart"/>
            <w:r>
              <w:rPr>
                <w:color w:val="000000"/>
                <w:spacing w:val="-2"/>
                <w:sz w:val="16"/>
                <w:szCs w:val="22"/>
              </w:rPr>
              <w:t>немонтируемого</w:t>
            </w:r>
            <w:proofErr w:type="spellEnd"/>
            <w:r>
              <w:rPr>
                <w:color w:val="000000"/>
                <w:spacing w:val="-2"/>
                <w:sz w:val="16"/>
                <w:szCs w:val="22"/>
              </w:rPr>
              <w:t xml:space="preserve"> оборудования и инвентаря для оснащения вводных объектов</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42 995,1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42 995,1</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4, индикатор 7, индикатор 8, Индикатор 9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608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20"/>
              </w:rPr>
            </w:pPr>
            <w:r>
              <w:rPr>
                <w:b/>
                <w:color w:val="000000"/>
                <w:spacing w:val="-2"/>
                <w:sz w:val="20"/>
                <w:szCs w:val="22"/>
              </w:rPr>
              <w:t>Всего процессная часть подпрограммы 4</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5 500 439,6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4 391 407,7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4 565 949,7</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4 792 920,1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4 984 636,9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5 158 183,8</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29 393 537,8</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bl>
    <w:p w:rsidR="00C10091" w:rsidRDefault="00C10091">
      <w:pPr>
        <w:rPr>
          <w:rFonts w:asciiTheme="minorHAnsi" w:eastAsiaTheme="minorEastAsia" w:hAnsiTheme="minorHAnsi" w:cstheme="minorBidi"/>
          <w:sz w:val="2"/>
          <w:szCs w:val="22"/>
        </w:rPr>
        <w:sectPr w:rsidR="00C10091">
          <w:pgSz w:w="16839" w:h="11907" w:orient="landscape" w:code="9"/>
          <w:pgMar w:top="567" w:right="567" w:bottom="517" w:left="567" w:header="567" w:footer="517" w:gutter="0"/>
          <w:cols w:space="720"/>
        </w:sectPr>
      </w:pPr>
    </w:p>
    <w:p w:rsidR="00C10091" w:rsidRDefault="00C10091">
      <w:pPr>
        <w:rPr>
          <w:rFonts w:asciiTheme="minorHAnsi" w:eastAsiaTheme="minorEastAsia" w:hAnsiTheme="minorHAnsi" w:cstheme="minorBidi"/>
          <w:sz w:val="2"/>
          <w:szCs w:val="22"/>
        </w:rPr>
      </w:pPr>
    </w:p>
    <w:p w:rsidR="00C10091" w:rsidRDefault="00C10091">
      <w:pPr>
        <w:rPr>
          <w:rFonts w:asciiTheme="minorHAnsi" w:eastAsiaTheme="minorEastAsia" w:hAnsiTheme="minorHAnsi" w:cstheme="minorBidi"/>
          <w:sz w:val="2"/>
          <w:szCs w:val="22"/>
        </w:rPr>
      </w:pPr>
    </w:p>
    <w:p w:rsidR="00C10091" w:rsidRPr="00EC3CF9" w:rsidRDefault="00B2444C">
      <w:pPr>
        <w:pStyle w:val="ConsPlusTitle"/>
        <w:jc w:val="center"/>
        <w:outlineLvl w:val="2"/>
        <w:rPr>
          <w:rFonts w:ascii="Times New Roman" w:hAnsi="Times New Roman" w:cs="Times New Roman"/>
          <w:sz w:val="24"/>
          <w:szCs w:val="24"/>
        </w:rPr>
      </w:pPr>
      <w:r w:rsidRPr="00EC3CF9">
        <w:rPr>
          <w:rFonts w:ascii="Times New Roman" w:hAnsi="Times New Roman" w:cs="Times New Roman"/>
          <w:sz w:val="24"/>
          <w:szCs w:val="24"/>
        </w:rPr>
        <w:t>11.4. Механизм реализации мероприятий Подпрограммы 4</w:t>
      </w:r>
    </w:p>
    <w:p w:rsidR="00C10091" w:rsidRPr="00EC3CF9" w:rsidRDefault="00B2444C">
      <w:pPr>
        <w:pStyle w:val="ConsPlusTitle"/>
        <w:jc w:val="center"/>
        <w:rPr>
          <w:rFonts w:ascii="Times New Roman" w:hAnsi="Times New Roman" w:cs="Times New Roman"/>
          <w:sz w:val="24"/>
          <w:szCs w:val="24"/>
        </w:rPr>
      </w:pPr>
      <w:r w:rsidRPr="00EC3CF9">
        <w:rPr>
          <w:rFonts w:ascii="Times New Roman" w:hAnsi="Times New Roman" w:cs="Times New Roman"/>
          <w:sz w:val="24"/>
          <w:szCs w:val="24"/>
        </w:rPr>
        <w:t>и механизм взаимодействия соисполнителей Подпрограммы 4</w:t>
      </w:r>
    </w:p>
    <w:p w:rsidR="00C10091" w:rsidRPr="00EC3CF9" w:rsidRDefault="00C10091">
      <w:pPr>
        <w:pStyle w:val="ConsPlusNormal"/>
        <w:rPr>
          <w:rFonts w:ascii="Times New Roman" w:hAnsi="Times New Roman" w:cs="Times New Roman"/>
          <w:sz w:val="24"/>
          <w:szCs w:val="24"/>
        </w:rPr>
      </w:pPr>
    </w:p>
    <w:p w:rsidR="00C10091" w:rsidRPr="00EC3CF9" w:rsidRDefault="00B2444C">
      <w:pPr>
        <w:pStyle w:val="ConsPlusNormal"/>
        <w:ind w:firstLine="540"/>
        <w:jc w:val="both"/>
        <w:rPr>
          <w:rFonts w:ascii="Times New Roman" w:hAnsi="Times New Roman" w:cs="Times New Roman"/>
          <w:sz w:val="24"/>
          <w:szCs w:val="24"/>
        </w:rPr>
      </w:pPr>
      <w:r w:rsidRPr="00EC3CF9">
        <w:rPr>
          <w:rFonts w:ascii="Times New Roman" w:hAnsi="Times New Roman" w:cs="Times New Roman"/>
          <w:sz w:val="24"/>
          <w:szCs w:val="24"/>
        </w:rPr>
        <w:t xml:space="preserve">11.4.1. Реализация мероприятий, указанных в </w:t>
      </w:r>
      <w:hyperlink w:anchor="P8436">
        <w:r w:rsidRPr="00EC3CF9">
          <w:rPr>
            <w:rFonts w:ascii="Times New Roman" w:hAnsi="Times New Roman" w:cs="Times New Roman"/>
            <w:sz w:val="24"/>
            <w:szCs w:val="24"/>
          </w:rPr>
          <w:t>пунктах 1</w:t>
        </w:r>
      </w:hyperlink>
      <w:r w:rsidRPr="00EC3CF9">
        <w:rPr>
          <w:rFonts w:ascii="Times New Roman" w:hAnsi="Times New Roman" w:cs="Times New Roman"/>
          <w:sz w:val="24"/>
          <w:szCs w:val="24"/>
        </w:rPr>
        <w:t xml:space="preserve"> - </w:t>
      </w:r>
      <w:hyperlink w:anchor="P8737">
        <w:r w:rsidRPr="00EC3CF9">
          <w:rPr>
            <w:rFonts w:ascii="Times New Roman" w:hAnsi="Times New Roman" w:cs="Times New Roman"/>
            <w:sz w:val="24"/>
            <w:szCs w:val="24"/>
          </w:rPr>
          <w:t>14 таблицы 11 подраздела 11.3</w:t>
        </w:r>
      </w:hyperlink>
      <w:r w:rsidRPr="00EC3CF9">
        <w:rPr>
          <w:rFonts w:ascii="Times New Roman" w:hAnsi="Times New Roman" w:cs="Times New Roman"/>
          <w:sz w:val="24"/>
          <w:szCs w:val="24"/>
        </w:rPr>
        <w:t xml:space="preserve"> государственной программы, осуществляется КС путем осуществления закупок в соответствии с Федеральным </w:t>
      </w:r>
      <w:hyperlink r:id="rId119">
        <w:r w:rsidRPr="00EC3CF9">
          <w:rPr>
            <w:rFonts w:ascii="Times New Roman" w:hAnsi="Times New Roman" w:cs="Times New Roman"/>
            <w:sz w:val="24"/>
            <w:szCs w:val="24"/>
          </w:rPr>
          <w:t>законом</w:t>
        </w:r>
      </w:hyperlink>
      <w:r w:rsidRPr="00EC3CF9">
        <w:rPr>
          <w:rFonts w:ascii="Times New Roman" w:hAnsi="Times New Roman" w:cs="Times New Roman"/>
          <w:sz w:val="24"/>
          <w:szCs w:val="24"/>
        </w:rPr>
        <w:t xml:space="preserve"> </w:t>
      </w:r>
      <w:r w:rsidR="00507BB5" w:rsidRPr="00EC3CF9">
        <w:rPr>
          <w:rFonts w:ascii="Times New Roman" w:hAnsi="Times New Roman" w:cs="Times New Roman"/>
          <w:sz w:val="24"/>
          <w:szCs w:val="24"/>
        </w:rPr>
        <w:t>«</w:t>
      </w:r>
      <w:r w:rsidRPr="00EC3CF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EC3CF9">
        <w:rPr>
          <w:rFonts w:ascii="Times New Roman" w:hAnsi="Times New Roman" w:cs="Times New Roman"/>
          <w:sz w:val="24"/>
          <w:szCs w:val="24"/>
        </w:rPr>
        <w:t>»</w:t>
      </w:r>
      <w:r w:rsidRPr="00EC3CF9">
        <w:rPr>
          <w:rFonts w:ascii="Times New Roman" w:hAnsi="Times New Roman" w:cs="Times New Roman"/>
          <w:sz w:val="24"/>
          <w:szCs w:val="24"/>
        </w:rPr>
        <w:t xml:space="preserve"> на основании решения о бюджетных инвестициях в объекты государственной собственности Санкт-Петербурга, содержащегося в </w:t>
      </w:r>
      <w:hyperlink w:anchor="P35">
        <w:r w:rsidRPr="00EC3CF9">
          <w:rPr>
            <w:rFonts w:ascii="Times New Roman" w:hAnsi="Times New Roman" w:cs="Times New Roman"/>
            <w:sz w:val="24"/>
            <w:szCs w:val="24"/>
          </w:rPr>
          <w:t>пункте 4-1</w:t>
        </w:r>
      </w:hyperlink>
      <w:r w:rsidRPr="00EC3CF9">
        <w:rPr>
          <w:rFonts w:ascii="Times New Roman" w:hAnsi="Times New Roman" w:cs="Times New Roman"/>
          <w:sz w:val="24"/>
          <w:szCs w:val="24"/>
        </w:rPr>
        <w:t xml:space="preserve"> настоящего постановления, принятого в соответствии с порядком, установленным </w:t>
      </w:r>
      <w:hyperlink r:id="rId120">
        <w:r w:rsidRPr="00EC3CF9">
          <w:rPr>
            <w:rFonts w:ascii="Times New Roman" w:hAnsi="Times New Roman" w:cs="Times New Roman"/>
            <w:sz w:val="24"/>
            <w:szCs w:val="24"/>
          </w:rPr>
          <w:t>постановлением</w:t>
        </w:r>
      </w:hyperlink>
      <w:r w:rsidRPr="00EC3CF9">
        <w:rPr>
          <w:rFonts w:ascii="Times New Roman" w:hAnsi="Times New Roman" w:cs="Times New Roman"/>
          <w:sz w:val="24"/>
          <w:szCs w:val="24"/>
        </w:rPr>
        <w:t xml:space="preserve"> Правительства Санкт-Петербурга от 09.08.2022 </w:t>
      </w:r>
      <w:r w:rsidR="00507BB5" w:rsidRPr="00EC3CF9">
        <w:rPr>
          <w:rFonts w:ascii="Times New Roman" w:hAnsi="Times New Roman" w:cs="Times New Roman"/>
          <w:sz w:val="24"/>
          <w:szCs w:val="24"/>
        </w:rPr>
        <w:t>№</w:t>
      </w:r>
      <w:r w:rsidRPr="00EC3CF9">
        <w:rPr>
          <w:rFonts w:ascii="Times New Roman" w:hAnsi="Times New Roman" w:cs="Times New Roman"/>
          <w:sz w:val="24"/>
          <w:szCs w:val="24"/>
        </w:rPr>
        <w:t xml:space="preserve"> 719 </w:t>
      </w:r>
      <w:r w:rsidR="00507BB5" w:rsidRPr="00EC3CF9">
        <w:rPr>
          <w:rFonts w:ascii="Times New Roman" w:hAnsi="Times New Roman" w:cs="Times New Roman"/>
          <w:sz w:val="24"/>
          <w:szCs w:val="24"/>
        </w:rPr>
        <w:t>«</w:t>
      </w:r>
      <w:r w:rsidRPr="00EC3CF9">
        <w:rPr>
          <w:rFonts w:ascii="Times New Roman" w:hAnsi="Times New Roman" w:cs="Times New Roman"/>
          <w:sz w:val="24"/>
          <w:szCs w:val="24"/>
        </w:rPr>
        <w:t xml:space="preserve">О порядках принятия решений о подготовке, реализации и предоставлении бюджетных инвестиций за счет средств бюджета Санкт-Петербурга, порядке их осуществления и внесении изменений в постановление Правительства Санкт-Петербурга от 25.12.2013 </w:t>
      </w:r>
      <w:r w:rsidR="00507BB5" w:rsidRPr="00EC3CF9">
        <w:rPr>
          <w:rFonts w:ascii="Times New Roman" w:hAnsi="Times New Roman" w:cs="Times New Roman"/>
          <w:sz w:val="24"/>
          <w:szCs w:val="24"/>
        </w:rPr>
        <w:t>№</w:t>
      </w:r>
      <w:r w:rsidRPr="00EC3CF9">
        <w:rPr>
          <w:rFonts w:ascii="Times New Roman" w:hAnsi="Times New Roman" w:cs="Times New Roman"/>
          <w:sz w:val="24"/>
          <w:szCs w:val="24"/>
        </w:rPr>
        <w:t xml:space="preserve"> 1039</w:t>
      </w:r>
      <w:r w:rsidR="00507BB5" w:rsidRPr="00EC3CF9">
        <w:rPr>
          <w:rFonts w:ascii="Times New Roman" w:hAnsi="Times New Roman" w:cs="Times New Roman"/>
          <w:sz w:val="24"/>
          <w:szCs w:val="24"/>
        </w:rPr>
        <w:t>»</w:t>
      </w:r>
      <w:r w:rsidRPr="00EC3CF9">
        <w:rPr>
          <w:rFonts w:ascii="Times New Roman" w:hAnsi="Times New Roman" w:cs="Times New Roman"/>
          <w:sz w:val="24"/>
          <w:szCs w:val="24"/>
        </w:rPr>
        <w:t>.</w:t>
      </w:r>
    </w:p>
    <w:p w:rsidR="00C10091" w:rsidRPr="00EC3CF9" w:rsidRDefault="00B2444C">
      <w:pPr>
        <w:pStyle w:val="ConsPlusNormal"/>
        <w:spacing w:before="220"/>
        <w:ind w:firstLine="540"/>
        <w:jc w:val="both"/>
        <w:rPr>
          <w:rFonts w:ascii="Times New Roman" w:hAnsi="Times New Roman" w:cs="Times New Roman"/>
          <w:sz w:val="24"/>
          <w:szCs w:val="24"/>
        </w:rPr>
      </w:pPr>
      <w:r w:rsidRPr="00EC3CF9">
        <w:rPr>
          <w:rFonts w:ascii="Times New Roman" w:hAnsi="Times New Roman" w:cs="Times New Roman"/>
          <w:sz w:val="24"/>
          <w:szCs w:val="24"/>
        </w:rPr>
        <w:t xml:space="preserve">11.4.2. Реализация мероприятий, указанных в </w:t>
      </w:r>
      <w:hyperlink w:anchor="P8821">
        <w:r w:rsidRPr="00EC3CF9">
          <w:rPr>
            <w:rFonts w:ascii="Times New Roman" w:hAnsi="Times New Roman" w:cs="Times New Roman"/>
            <w:sz w:val="24"/>
            <w:szCs w:val="24"/>
          </w:rPr>
          <w:t>пунктах 1 и 4 таблицы 12 подраздела 11.3</w:t>
        </w:r>
      </w:hyperlink>
      <w:r w:rsidRPr="00EC3CF9">
        <w:rPr>
          <w:rFonts w:ascii="Times New Roman" w:hAnsi="Times New Roman" w:cs="Times New Roman"/>
          <w:sz w:val="24"/>
          <w:szCs w:val="24"/>
        </w:rPr>
        <w:t xml:space="preserve"> государственной программы (далее - таблица 12), осуществляется на основании </w:t>
      </w:r>
      <w:hyperlink r:id="rId121">
        <w:r w:rsidRPr="00EC3CF9">
          <w:rPr>
            <w:rFonts w:ascii="Times New Roman" w:hAnsi="Times New Roman" w:cs="Times New Roman"/>
            <w:sz w:val="24"/>
            <w:szCs w:val="24"/>
          </w:rPr>
          <w:t>постановления</w:t>
        </w:r>
      </w:hyperlink>
      <w:r w:rsidRPr="00EC3CF9">
        <w:rPr>
          <w:rFonts w:ascii="Times New Roman" w:hAnsi="Times New Roman" w:cs="Times New Roman"/>
          <w:sz w:val="24"/>
          <w:szCs w:val="24"/>
        </w:rPr>
        <w:t xml:space="preserve"> Правительства Санкт-Петербурга от 01.08.2005 </w:t>
      </w:r>
      <w:r w:rsidR="00507BB5" w:rsidRPr="00EC3CF9">
        <w:rPr>
          <w:rFonts w:ascii="Times New Roman" w:hAnsi="Times New Roman" w:cs="Times New Roman"/>
          <w:sz w:val="24"/>
          <w:szCs w:val="24"/>
        </w:rPr>
        <w:t>№</w:t>
      </w:r>
      <w:r w:rsidRPr="00EC3CF9">
        <w:rPr>
          <w:rFonts w:ascii="Times New Roman" w:hAnsi="Times New Roman" w:cs="Times New Roman"/>
          <w:sz w:val="24"/>
          <w:szCs w:val="24"/>
        </w:rPr>
        <w:t xml:space="preserve"> 1139 </w:t>
      </w:r>
      <w:r w:rsidR="00507BB5" w:rsidRPr="00EC3CF9">
        <w:rPr>
          <w:rFonts w:ascii="Times New Roman" w:hAnsi="Times New Roman" w:cs="Times New Roman"/>
          <w:sz w:val="24"/>
          <w:szCs w:val="24"/>
        </w:rPr>
        <w:t>«</w:t>
      </w:r>
      <w:r w:rsidRPr="00EC3CF9">
        <w:rPr>
          <w:rFonts w:ascii="Times New Roman" w:hAnsi="Times New Roman" w:cs="Times New Roman"/>
          <w:sz w:val="24"/>
          <w:szCs w:val="24"/>
        </w:rPr>
        <w:t>Об утверждении Положения о противопожарной службе Санкт-Петербурга</w:t>
      </w:r>
      <w:r w:rsidR="00507BB5" w:rsidRPr="00EC3CF9">
        <w:rPr>
          <w:rFonts w:ascii="Times New Roman" w:hAnsi="Times New Roman" w:cs="Times New Roman"/>
          <w:sz w:val="24"/>
          <w:szCs w:val="24"/>
        </w:rPr>
        <w:t>»</w:t>
      </w:r>
      <w:r w:rsidRPr="00EC3CF9">
        <w:rPr>
          <w:rFonts w:ascii="Times New Roman" w:hAnsi="Times New Roman" w:cs="Times New Roman"/>
          <w:sz w:val="24"/>
          <w:szCs w:val="24"/>
        </w:rPr>
        <w:t xml:space="preserve"> за счет бюджетных ассигнований, выделяемых КВЗПБ на содержание Противопожарной службы Санкт-Петербурга (государственных казенных учреждений, подведомственных КВЗПБ), утверждаемых законом Санкт-Петербурга о бюджете Санкт-Петербурга на очередной финансовый год и на плановый период, а также на основании </w:t>
      </w:r>
      <w:hyperlink r:id="rId122">
        <w:r w:rsidRPr="00EC3CF9">
          <w:rPr>
            <w:rFonts w:ascii="Times New Roman" w:hAnsi="Times New Roman" w:cs="Times New Roman"/>
            <w:sz w:val="24"/>
            <w:szCs w:val="24"/>
          </w:rPr>
          <w:t>Соглашения</w:t>
        </w:r>
      </w:hyperlink>
      <w:r w:rsidRPr="00EC3CF9">
        <w:rPr>
          <w:rFonts w:ascii="Times New Roman" w:hAnsi="Times New Roman" w:cs="Times New Roman"/>
          <w:sz w:val="24"/>
          <w:szCs w:val="24"/>
        </w:rPr>
        <w:t xml:space="preserve"> между Министерством Российской Федерации по делам гражданской обороны, чрезвычайным ситуациям и ликвидации последствий стихийных бедствий и Правительством Санкт-Петербурга о передаче Министерству Российской Федерации по делам гражданской обороны, чрезвычайным ситуациям и ликвидации последствий стихийных бедствий осуществления части полномочий по сбору информации в области защиты населения и территории от чрезвычайных ситуаций и обмену такой информацией, организации и проведению аварийно-спасательных и других неотложных работ при чрезвычайных ситуациях межмуниципального и регионального характера, организации тушения пожаров силами Государственной противопожарной службы, утвержденного </w:t>
      </w:r>
      <w:hyperlink r:id="rId123">
        <w:r w:rsidRPr="00EC3CF9">
          <w:rPr>
            <w:rFonts w:ascii="Times New Roman" w:hAnsi="Times New Roman" w:cs="Times New Roman"/>
            <w:sz w:val="24"/>
            <w:szCs w:val="24"/>
          </w:rPr>
          <w:t>распоряжением</w:t>
        </w:r>
      </w:hyperlink>
      <w:r w:rsidRPr="00EC3CF9">
        <w:rPr>
          <w:rFonts w:ascii="Times New Roman" w:hAnsi="Times New Roman" w:cs="Times New Roman"/>
          <w:sz w:val="24"/>
          <w:szCs w:val="24"/>
        </w:rPr>
        <w:t xml:space="preserve"> Правительства Российской Федерации от 27.12.2019 </w:t>
      </w:r>
      <w:r w:rsidR="00507BB5" w:rsidRPr="00EC3CF9">
        <w:rPr>
          <w:rFonts w:ascii="Times New Roman" w:hAnsi="Times New Roman" w:cs="Times New Roman"/>
          <w:sz w:val="24"/>
          <w:szCs w:val="24"/>
        </w:rPr>
        <w:t>№</w:t>
      </w:r>
      <w:r w:rsidRPr="00EC3CF9">
        <w:rPr>
          <w:rFonts w:ascii="Times New Roman" w:hAnsi="Times New Roman" w:cs="Times New Roman"/>
          <w:sz w:val="24"/>
          <w:szCs w:val="24"/>
        </w:rPr>
        <w:t xml:space="preserve"> 3246-р (далее - Соглашение), в том числе путем осуществления закупок в соответствии с Федеральным </w:t>
      </w:r>
      <w:hyperlink r:id="rId124">
        <w:r w:rsidRPr="00EC3CF9">
          <w:rPr>
            <w:rFonts w:ascii="Times New Roman" w:hAnsi="Times New Roman" w:cs="Times New Roman"/>
            <w:sz w:val="24"/>
            <w:szCs w:val="24"/>
          </w:rPr>
          <w:t>законом</w:t>
        </w:r>
      </w:hyperlink>
      <w:r w:rsidRPr="00EC3CF9">
        <w:rPr>
          <w:rFonts w:ascii="Times New Roman" w:hAnsi="Times New Roman" w:cs="Times New Roman"/>
          <w:sz w:val="24"/>
          <w:szCs w:val="24"/>
        </w:rPr>
        <w:t xml:space="preserve"> </w:t>
      </w:r>
      <w:r w:rsidR="00507BB5" w:rsidRPr="00EC3CF9">
        <w:rPr>
          <w:rFonts w:ascii="Times New Roman" w:hAnsi="Times New Roman" w:cs="Times New Roman"/>
          <w:sz w:val="24"/>
          <w:szCs w:val="24"/>
        </w:rPr>
        <w:t>«</w:t>
      </w:r>
      <w:r w:rsidRPr="00EC3CF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EC3CF9">
        <w:rPr>
          <w:rFonts w:ascii="Times New Roman" w:hAnsi="Times New Roman" w:cs="Times New Roman"/>
          <w:sz w:val="24"/>
          <w:szCs w:val="24"/>
        </w:rPr>
        <w:t>»</w:t>
      </w:r>
      <w:r w:rsidRPr="00EC3CF9">
        <w:rPr>
          <w:rFonts w:ascii="Times New Roman" w:hAnsi="Times New Roman" w:cs="Times New Roman"/>
          <w:sz w:val="24"/>
          <w:szCs w:val="24"/>
        </w:rPr>
        <w:t>. В рамках реализации указанных мероприятий осуществляется финансовое и материально-техническое обеспечение реализации Соглашения.</w:t>
      </w:r>
    </w:p>
    <w:p w:rsidR="00C10091" w:rsidRPr="00EC3CF9" w:rsidRDefault="00B2444C">
      <w:pPr>
        <w:pStyle w:val="ConsPlusNormal"/>
        <w:spacing w:before="220"/>
        <w:ind w:firstLine="540"/>
        <w:jc w:val="both"/>
        <w:rPr>
          <w:rFonts w:ascii="Times New Roman" w:hAnsi="Times New Roman" w:cs="Times New Roman"/>
          <w:sz w:val="24"/>
          <w:szCs w:val="24"/>
        </w:rPr>
      </w:pPr>
      <w:r w:rsidRPr="00EC3CF9">
        <w:rPr>
          <w:rFonts w:ascii="Times New Roman" w:hAnsi="Times New Roman" w:cs="Times New Roman"/>
          <w:sz w:val="24"/>
          <w:szCs w:val="24"/>
        </w:rPr>
        <w:t xml:space="preserve">11.4.3. Реализация мероприятий, указанных в </w:t>
      </w:r>
      <w:hyperlink w:anchor="P8394">
        <w:r w:rsidRPr="00EC3CF9">
          <w:rPr>
            <w:rFonts w:ascii="Times New Roman" w:hAnsi="Times New Roman" w:cs="Times New Roman"/>
            <w:sz w:val="24"/>
            <w:szCs w:val="24"/>
          </w:rPr>
          <w:t>пунктах 2</w:t>
        </w:r>
      </w:hyperlink>
      <w:r w:rsidRPr="00EC3CF9">
        <w:rPr>
          <w:rFonts w:ascii="Times New Roman" w:hAnsi="Times New Roman" w:cs="Times New Roman"/>
          <w:sz w:val="24"/>
          <w:szCs w:val="24"/>
        </w:rPr>
        <w:t xml:space="preserve"> и </w:t>
      </w:r>
      <w:hyperlink w:anchor="P8394">
        <w:r w:rsidRPr="00EC3CF9">
          <w:rPr>
            <w:rFonts w:ascii="Times New Roman" w:hAnsi="Times New Roman" w:cs="Times New Roman"/>
            <w:sz w:val="24"/>
            <w:szCs w:val="24"/>
          </w:rPr>
          <w:t>3 таблицы 12</w:t>
        </w:r>
      </w:hyperlink>
      <w:r w:rsidRPr="00EC3CF9">
        <w:rPr>
          <w:rFonts w:ascii="Times New Roman" w:hAnsi="Times New Roman" w:cs="Times New Roman"/>
          <w:sz w:val="24"/>
          <w:szCs w:val="24"/>
        </w:rPr>
        <w:t xml:space="preserve">, осуществляется исполнителями путем предоставления субсидий на иные цели подведомственным учреждениям. Порядок и условия предоставления субсидий устанавливаются исполнителями мероприятий в отношении подведомственных им учреждений на основании </w:t>
      </w:r>
      <w:hyperlink r:id="rId125">
        <w:r w:rsidRPr="00EC3CF9">
          <w:rPr>
            <w:rFonts w:ascii="Times New Roman" w:hAnsi="Times New Roman" w:cs="Times New Roman"/>
            <w:sz w:val="24"/>
            <w:szCs w:val="24"/>
          </w:rPr>
          <w:t>постановления</w:t>
        </w:r>
      </w:hyperlink>
      <w:r w:rsidRPr="00EC3CF9">
        <w:rPr>
          <w:rFonts w:ascii="Times New Roman" w:hAnsi="Times New Roman" w:cs="Times New Roman"/>
          <w:sz w:val="24"/>
          <w:szCs w:val="24"/>
        </w:rPr>
        <w:t xml:space="preserve"> Правительства Санкт-Петербурга от 07.10.2020 </w:t>
      </w:r>
      <w:r w:rsidR="00507BB5" w:rsidRPr="00EC3CF9">
        <w:rPr>
          <w:rFonts w:ascii="Times New Roman" w:hAnsi="Times New Roman" w:cs="Times New Roman"/>
          <w:sz w:val="24"/>
          <w:szCs w:val="24"/>
        </w:rPr>
        <w:t>№</w:t>
      </w:r>
      <w:r w:rsidRPr="00EC3CF9">
        <w:rPr>
          <w:rFonts w:ascii="Times New Roman" w:hAnsi="Times New Roman" w:cs="Times New Roman"/>
          <w:sz w:val="24"/>
          <w:szCs w:val="24"/>
        </w:rPr>
        <w:t xml:space="preserve"> 809 </w:t>
      </w:r>
      <w:r w:rsidR="00507BB5" w:rsidRPr="00EC3CF9">
        <w:rPr>
          <w:rFonts w:ascii="Times New Roman" w:hAnsi="Times New Roman" w:cs="Times New Roman"/>
          <w:sz w:val="24"/>
          <w:szCs w:val="24"/>
        </w:rPr>
        <w:t>«</w:t>
      </w:r>
      <w:r w:rsidRPr="00EC3CF9">
        <w:rPr>
          <w:rFonts w:ascii="Times New Roman" w:hAnsi="Times New Roman" w:cs="Times New Roman"/>
          <w:sz w:val="24"/>
          <w:szCs w:val="24"/>
        </w:rPr>
        <w:t xml:space="preserve">О мерах по реализации пункта 4 постановления Правительства Российской Федерации от 22.02.2020 </w:t>
      </w:r>
      <w:r w:rsidR="00507BB5" w:rsidRPr="00EC3CF9">
        <w:rPr>
          <w:rFonts w:ascii="Times New Roman" w:hAnsi="Times New Roman" w:cs="Times New Roman"/>
          <w:sz w:val="24"/>
          <w:szCs w:val="24"/>
        </w:rPr>
        <w:t>№</w:t>
      </w:r>
      <w:r w:rsidRPr="00EC3CF9">
        <w:rPr>
          <w:rFonts w:ascii="Times New Roman" w:hAnsi="Times New Roman" w:cs="Times New Roman"/>
          <w:sz w:val="24"/>
          <w:szCs w:val="24"/>
        </w:rPr>
        <w:t xml:space="preserve"> 203</w:t>
      </w:r>
      <w:r w:rsidR="00507BB5" w:rsidRPr="00EC3CF9">
        <w:rPr>
          <w:rFonts w:ascii="Times New Roman" w:hAnsi="Times New Roman" w:cs="Times New Roman"/>
          <w:sz w:val="24"/>
          <w:szCs w:val="24"/>
        </w:rPr>
        <w:t>»</w:t>
      </w:r>
      <w:r w:rsidRPr="00EC3CF9">
        <w:rPr>
          <w:rFonts w:ascii="Times New Roman" w:hAnsi="Times New Roman" w:cs="Times New Roman"/>
          <w:sz w:val="24"/>
          <w:szCs w:val="24"/>
        </w:rPr>
        <w:t xml:space="preserve"> и в соответствии с общими </w:t>
      </w:r>
      <w:hyperlink r:id="rId126">
        <w:r w:rsidRPr="00EC3CF9">
          <w:rPr>
            <w:rFonts w:ascii="Times New Roman" w:hAnsi="Times New Roman" w:cs="Times New Roman"/>
            <w:sz w:val="24"/>
            <w:szCs w:val="24"/>
          </w:rPr>
          <w:t>требованиями</w:t>
        </w:r>
      </w:hyperlink>
      <w:r w:rsidRPr="00EC3CF9">
        <w:rPr>
          <w:rFonts w:ascii="Times New Roman" w:hAnsi="Times New Roman" w:cs="Times New Roman"/>
          <w:sz w:val="24"/>
          <w:szCs w:val="24"/>
        </w:rPr>
        <w:t xml:space="preserve">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утвержденными постановлением Правительства Российской Федерации от 22.02.2020 </w:t>
      </w:r>
      <w:r w:rsidR="00507BB5" w:rsidRPr="00EC3CF9">
        <w:rPr>
          <w:rFonts w:ascii="Times New Roman" w:hAnsi="Times New Roman" w:cs="Times New Roman"/>
          <w:sz w:val="24"/>
          <w:szCs w:val="24"/>
        </w:rPr>
        <w:t>№</w:t>
      </w:r>
      <w:r w:rsidRPr="00EC3CF9">
        <w:rPr>
          <w:rFonts w:ascii="Times New Roman" w:hAnsi="Times New Roman" w:cs="Times New Roman"/>
          <w:sz w:val="24"/>
          <w:szCs w:val="24"/>
        </w:rPr>
        <w:t xml:space="preserve"> 203.</w:t>
      </w:r>
    </w:p>
    <w:p w:rsidR="00C10091" w:rsidRDefault="00C10091">
      <w:pPr>
        <w:spacing w:after="160" w:line="259" w:lineRule="auto"/>
        <w:rPr>
          <w:rFonts w:asciiTheme="minorHAnsi" w:eastAsiaTheme="minorHAnsi" w:hAnsiTheme="minorHAnsi" w:cs="Arial"/>
          <w:sz w:val="22"/>
          <w:szCs w:val="22"/>
        </w:rPr>
        <w:sectPr w:rsidR="00C10091">
          <w:pgSz w:w="11906" w:h="16838"/>
          <w:pgMar w:top="1134" w:right="850" w:bottom="1134" w:left="1701" w:header="708" w:footer="708" w:gutter="0"/>
          <w:cols w:space="720"/>
        </w:sectPr>
      </w:pPr>
    </w:p>
    <w:p w:rsidR="00C10091" w:rsidRDefault="00C10091">
      <w:pPr>
        <w:spacing w:after="160" w:line="259" w:lineRule="auto"/>
        <w:rPr>
          <w:rFonts w:asciiTheme="minorHAnsi" w:eastAsiaTheme="minorHAnsi" w:hAnsiTheme="minorHAnsi" w:cs="Arial"/>
          <w:sz w:val="22"/>
          <w:szCs w:val="22"/>
        </w:rPr>
      </w:pPr>
    </w:p>
    <w:p w:rsidR="00C10091" w:rsidRDefault="00C10091">
      <w:pPr>
        <w:rPr>
          <w:rFonts w:asciiTheme="minorHAnsi" w:eastAsiaTheme="minorEastAsia" w:hAnsiTheme="minorHAnsi" w:cstheme="minorBidi"/>
          <w:sz w:val="2"/>
          <w:szCs w:val="22"/>
        </w:rPr>
      </w:pPr>
    </w:p>
    <w:p w:rsidR="00C10091" w:rsidRDefault="00B2444C">
      <w:pPr>
        <w:pStyle w:val="a3"/>
        <w:spacing w:after="0" w:line="240" w:lineRule="auto"/>
        <w:ind w:left="0"/>
        <w:contextualSpacing w:val="0"/>
        <w:jc w:val="center"/>
        <w:rPr>
          <w:b/>
        </w:rPr>
      </w:pPr>
      <w:r>
        <w:rPr>
          <w:rFonts w:ascii="Times New Roman" w:hAnsi="Times New Roman"/>
          <w:b/>
          <w:sz w:val="24"/>
        </w:rPr>
        <w:t>12. Подпрограмма 5</w:t>
      </w:r>
    </w:p>
    <w:p w:rsidR="00C10091" w:rsidRDefault="00B2444C">
      <w:pPr>
        <w:pStyle w:val="a3"/>
        <w:spacing w:after="0" w:line="240" w:lineRule="auto"/>
        <w:ind w:left="0"/>
        <w:contextualSpacing w:val="0"/>
        <w:jc w:val="center"/>
      </w:pPr>
      <w:r>
        <w:rPr>
          <w:rFonts w:ascii="Times New Roman" w:hAnsi="Times New Roman"/>
          <w:b/>
          <w:sz w:val="24"/>
        </w:rPr>
        <w:t>12.1. Паспорт подпрограммы 5</w:t>
      </w:r>
    </w:p>
    <w:tbl>
      <w:tblPr>
        <w:tblStyle w:val="TableGrid5"/>
        <w:tblW w:w="9915" w:type="dxa"/>
        <w:tblInd w:w="-572" w:type="dxa"/>
        <w:tblLayout w:type="fixed"/>
        <w:tblLook w:val="04A0" w:firstRow="1" w:lastRow="0" w:firstColumn="1" w:lastColumn="0" w:noHBand="0" w:noVBand="1"/>
      </w:tblPr>
      <w:tblGrid>
        <w:gridCol w:w="420"/>
        <w:gridCol w:w="2835"/>
        <w:gridCol w:w="6660"/>
      </w:tblGrid>
      <w:tr w:rsidR="00C10091">
        <w:tc>
          <w:tcPr>
            <w:tcW w:w="420" w:type="dxa"/>
          </w:tcPr>
          <w:p w:rsidR="00C10091" w:rsidRDefault="00B2444C">
            <w:pPr>
              <w:rPr>
                <w:rFonts w:asciiTheme="minorHAnsi" w:hAnsiTheme="minorHAnsi"/>
                <w:sz w:val="2"/>
              </w:rPr>
            </w:pPr>
            <w:r>
              <w:rPr>
                <w:szCs w:val="22"/>
              </w:rPr>
              <w:t>1</w:t>
            </w:r>
          </w:p>
        </w:tc>
        <w:tc>
          <w:tcPr>
            <w:tcW w:w="2835" w:type="dxa"/>
          </w:tcPr>
          <w:p w:rsidR="00C10091" w:rsidRDefault="00B2444C">
            <w:pPr>
              <w:spacing w:line="262" w:lineRule="atLeast"/>
              <w:rPr>
                <w:rFonts w:asciiTheme="minorHAnsi" w:hAnsiTheme="minorHAnsi"/>
                <w:sz w:val="2"/>
              </w:rPr>
            </w:pPr>
            <w:r>
              <w:rPr>
                <w:szCs w:val="22"/>
              </w:rPr>
              <w:t>Исполнители подпрограммы 5</w:t>
            </w:r>
          </w:p>
        </w:tc>
        <w:tc>
          <w:tcPr>
            <w:tcW w:w="6660" w:type="dxa"/>
          </w:tcPr>
          <w:p w:rsidR="00C10091" w:rsidRDefault="00B2444C">
            <w:r>
              <w:rPr>
                <w:szCs w:val="22"/>
              </w:rPr>
              <w:t>КВЗПБ</w:t>
            </w:r>
          </w:p>
          <w:p w:rsidR="00C10091" w:rsidRDefault="00B2444C">
            <w:pPr>
              <w:rPr>
                <w:rFonts w:asciiTheme="minorHAnsi" w:hAnsiTheme="minorHAnsi"/>
                <w:sz w:val="2"/>
              </w:rPr>
            </w:pPr>
            <w:r>
              <w:rPr>
                <w:szCs w:val="22"/>
              </w:rPr>
              <w:t>КС</w:t>
            </w:r>
          </w:p>
        </w:tc>
      </w:tr>
      <w:tr w:rsidR="00C10091">
        <w:tc>
          <w:tcPr>
            <w:tcW w:w="420" w:type="dxa"/>
          </w:tcPr>
          <w:p w:rsidR="00C10091" w:rsidRDefault="00B2444C">
            <w:pPr>
              <w:rPr>
                <w:rFonts w:asciiTheme="minorHAnsi" w:hAnsiTheme="minorHAnsi"/>
                <w:sz w:val="2"/>
              </w:rPr>
            </w:pPr>
            <w:r>
              <w:rPr>
                <w:szCs w:val="22"/>
              </w:rPr>
              <w:t>2</w:t>
            </w:r>
          </w:p>
        </w:tc>
        <w:tc>
          <w:tcPr>
            <w:tcW w:w="2835" w:type="dxa"/>
          </w:tcPr>
          <w:p w:rsidR="00C10091" w:rsidRDefault="00B2444C">
            <w:pPr>
              <w:rPr>
                <w:rFonts w:asciiTheme="minorHAnsi" w:hAnsiTheme="minorHAnsi"/>
                <w:sz w:val="2"/>
              </w:rPr>
            </w:pPr>
            <w:r>
              <w:rPr>
                <w:color w:val="000000"/>
                <w:szCs w:val="22"/>
              </w:rPr>
              <w:t xml:space="preserve">Участник(и) государственной программы (в части реализации подпрограммы </w:t>
            </w:r>
            <w:r>
              <w:rPr>
                <w:szCs w:val="22"/>
              </w:rPr>
              <w:t>5</w:t>
            </w:r>
            <w:r>
              <w:rPr>
                <w:color w:val="000000"/>
                <w:szCs w:val="22"/>
              </w:rPr>
              <w:t>)</w:t>
            </w:r>
          </w:p>
        </w:tc>
        <w:tc>
          <w:tcPr>
            <w:tcW w:w="6660" w:type="dxa"/>
          </w:tcPr>
          <w:p w:rsidR="00C10091" w:rsidRDefault="00C10091">
            <w:pPr>
              <w:rPr>
                <w:rFonts w:asciiTheme="minorHAnsi" w:hAnsiTheme="minorHAnsi"/>
                <w:sz w:val="2"/>
              </w:rPr>
            </w:pPr>
          </w:p>
        </w:tc>
      </w:tr>
      <w:tr w:rsidR="00C10091">
        <w:tc>
          <w:tcPr>
            <w:tcW w:w="420" w:type="dxa"/>
          </w:tcPr>
          <w:p w:rsidR="00C10091" w:rsidRDefault="00B2444C">
            <w:pPr>
              <w:rPr>
                <w:rFonts w:asciiTheme="minorHAnsi" w:hAnsiTheme="minorHAnsi"/>
                <w:sz w:val="2"/>
              </w:rPr>
            </w:pPr>
            <w:r>
              <w:rPr>
                <w:szCs w:val="22"/>
              </w:rPr>
              <w:t>3</w:t>
            </w:r>
          </w:p>
        </w:tc>
        <w:tc>
          <w:tcPr>
            <w:tcW w:w="2835" w:type="dxa"/>
          </w:tcPr>
          <w:p w:rsidR="00C10091" w:rsidRDefault="00B2444C">
            <w:pPr>
              <w:spacing w:line="262" w:lineRule="atLeast"/>
              <w:rPr>
                <w:rFonts w:asciiTheme="minorHAnsi" w:hAnsiTheme="minorHAnsi"/>
                <w:sz w:val="2"/>
              </w:rPr>
            </w:pPr>
            <w:r>
              <w:rPr>
                <w:szCs w:val="22"/>
              </w:rPr>
              <w:t>Цели подпрограммы 5</w:t>
            </w:r>
          </w:p>
        </w:tc>
        <w:tc>
          <w:tcPr>
            <w:tcW w:w="6660" w:type="dxa"/>
          </w:tcPr>
          <w:p w:rsidR="00C10091" w:rsidRDefault="00B2444C">
            <w:r>
              <w:rPr>
                <w:szCs w:val="22"/>
              </w:rPr>
              <w:t>Повышение безопасности населения от угроз природного и техногенного характера на водных объектах Санкт-Петербурга</w:t>
            </w:r>
          </w:p>
          <w:p w:rsidR="00C10091" w:rsidRDefault="00B2444C">
            <w:r>
              <w:rPr>
                <w:szCs w:val="22"/>
              </w:rPr>
              <w:t>Повышение эффективности сил и средств аварийно-спасательного формирования Санкт-Петербурга, готовности к выдвижению в зоны ЧС и проведению аварийно-спасательных и других неотложных работ по ликвидации ЧС</w:t>
            </w:r>
          </w:p>
          <w:p w:rsidR="00C10091" w:rsidRDefault="00B2444C">
            <w:pPr>
              <w:rPr>
                <w:rFonts w:asciiTheme="minorHAnsi" w:hAnsiTheme="minorHAnsi"/>
                <w:sz w:val="2"/>
              </w:rPr>
            </w:pPr>
            <w:r>
              <w:rPr>
                <w:szCs w:val="22"/>
              </w:rPr>
              <w:t>Повышение эффективности профилактических мероприятий, повышение уровня культуры поведения на воде</w:t>
            </w:r>
          </w:p>
        </w:tc>
      </w:tr>
      <w:tr w:rsidR="00C10091">
        <w:tc>
          <w:tcPr>
            <w:tcW w:w="420" w:type="dxa"/>
          </w:tcPr>
          <w:p w:rsidR="00C10091" w:rsidRDefault="00B2444C">
            <w:pPr>
              <w:rPr>
                <w:rFonts w:asciiTheme="minorHAnsi" w:hAnsiTheme="minorHAnsi"/>
                <w:sz w:val="2"/>
              </w:rPr>
            </w:pPr>
            <w:r>
              <w:rPr>
                <w:szCs w:val="22"/>
              </w:rPr>
              <w:t>4</w:t>
            </w:r>
          </w:p>
        </w:tc>
        <w:tc>
          <w:tcPr>
            <w:tcW w:w="2835" w:type="dxa"/>
          </w:tcPr>
          <w:p w:rsidR="00C10091" w:rsidRDefault="00B2444C">
            <w:pPr>
              <w:rPr>
                <w:rFonts w:asciiTheme="minorHAnsi" w:hAnsiTheme="minorHAnsi"/>
                <w:sz w:val="2"/>
                <w:lang w:val="en-US"/>
              </w:rPr>
            </w:pPr>
            <w:r>
              <w:rPr>
                <w:color w:val="000000"/>
                <w:szCs w:val="22"/>
              </w:rPr>
              <w:t>Задачи подпрограммы</w:t>
            </w:r>
            <w:r>
              <w:rPr>
                <w:color w:val="000000"/>
                <w:szCs w:val="22"/>
                <w:lang w:val="en-US"/>
              </w:rPr>
              <w:t xml:space="preserve"> </w:t>
            </w:r>
            <w:r>
              <w:rPr>
                <w:szCs w:val="22"/>
              </w:rPr>
              <w:t>5</w:t>
            </w:r>
          </w:p>
        </w:tc>
        <w:tc>
          <w:tcPr>
            <w:tcW w:w="6660" w:type="dxa"/>
          </w:tcPr>
          <w:p w:rsidR="00C10091" w:rsidRDefault="00B2444C">
            <w:r>
              <w:rPr>
                <w:szCs w:val="22"/>
              </w:rPr>
              <w:t xml:space="preserve">Совершенствование и модернизация материально-технической базы ГКУ </w:t>
            </w:r>
            <w:r w:rsidR="00507BB5">
              <w:rPr>
                <w:szCs w:val="22"/>
              </w:rPr>
              <w:t>«</w:t>
            </w:r>
            <w:r>
              <w:rPr>
                <w:szCs w:val="22"/>
              </w:rPr>
              <w:t>ПСС Санкт-Петербурга</w:t>
            </w:r>
            <w:r w:rsidR="00507BB5">
              <w:rPr>
                <w:szCs w:val="22"/>
              </w:rPr>
              <w:t>»</w:t>
            </w:r>
          </w:p>
          <w:p w:rsidR="00C10091" w:rsidRDefault="00B2444C">
            <w:r>
              <w:rPr>
                <w:szCs w:val="22"/>
              </w:rPr>
              <w:t>Внедрение новых образцов спасательных судов, робототехнических средств, средств мониторинга, экипировки, снаряжения спасателей</w:t>
            </w:r>
          </w:p>
          <w:p w:rsidR="00C10091" w:rsidRDefault="00B2444C">
            <w:r>
              <w:rPr>
                <w:szCs w:val="22"/>
              </w:rPr>
              <w:t>Совершенствование учебно-материальной базы, подготовка и повышение квалификации работников аварийно-спасательных подразделений</w:t>
            </w:r>
          </w:p>
          <w:p w:rsidR="00C10091" w:rsidRDefault="00B2444C">
            <w:r>
              <w:rPr>
                <w:szCs w:val="22"/>
              </w:rPr>
              <w:t xml:space="preserve">Развитие инфраструктуры размещения и базирования сил и средств Санкт-Петербурга путем строительства новых СПС, </w:t>
            </w:r>
            <w:proofErr w:type="gramStart"/>
            <w:r>
              <w:rPr>
                <w:szCs w:val="22"/>
              </w:rPr>
              <w:t>модернизации и реконструкции</w:t>
            </w:r>
            <w:proofErr w:type="gramEnd"/>
            <w:r>
              <w:rPr>
                <w:szCs w:val="22"/>
              </w:rPr>
              <w:t xml:space="preserve"> действующих СПС на водных объектах Санкт-Петербурга</w:t>
            </w:r>
          </w:p>
          <w:p w:rsidR="00C10091" w:rsidRDefault="00B2444C">
            <w:r>
              <w:rPr>
                <w:szCs w:val="22"/>
              </w:rPr>
              <w:t>Модернизация сил и средств постоянной готовности Санкт-Петербурга</w:t>
            </w:r>
          </w:p>
          <w:p w:rsidR="00C10091" w:rsidRDefault="00B2444C">
            <w:pPr>
              <w:rPr>
                <w:rFonts w:asciiTheme="minorHAnsi" w:hAnsiTheme="minorHAnsi"/>
                <w:sz w:val="2"/>
              </w:rPr>
            </w:pPr>
            <w:r>
              <w:rPr>
                <w:szCs w:val="22"/>
              </w:rPr>
              <w:t>Развитие сети сезонных спасательных постов в местах массового отдыха населения на водных объектах Санкт-Петербурга</w:t>
            </w:r>
          </w:p>
        </w:tc>
      </w:tr>
      <w:tr w:rsidR="00C10091">
        <w:tc>
          <w:tcPr>
            <w:tcW w:w="420" w:type="dxa"/>
          </w:tcPr>
          <w:p w:rsidR="00C10091" w:rsidRDefault="00B2444C">
            <w:pPr>
              <w:rPr>
                <w:rFonts w:asciiTheme="minorHAnsi" w:hAnsiTheme="minorHAnsi"/>
                <w:sz w:val="2"/>
              </w:rPr>
            </w:pPr>
            <w:r>
              <w:rPr>
                <w:szCs w:val="22"/>
              </w:rPr>
              <w:t>5</w:t>
            </w:r>
          </w:p>
        </w:tc>
        <w:tc>
          <w:tcPr>
            <w:tcW w:w="2835" w:type="dxa"/>
          </w:tcPr>
          <w:p w:rsidR="00C10091" w:rsidRDefault="00B2444C">
            <w:pPr>
              <w:rPr>
                <w:rFonts w:asciiTheme="minorHAnsi" w:hAnsiTheme="minorHAnsi"/>
                <w:sz w:val="2"/>
              </w:rPr>
            </w:pPr>
            <w:r>
              <w:rPr>
                <w:color w:val="000000"/>
                <w:szCs w:val="22"/>
              </w:rPr>
              <w:t xml:space="preserve">Региональные проекты, реализуемые в рамках подпрограммы </w:t>
            </w:r>
            <w:r>
              <w:rPr>
                <w:szCs w:val="22"/>
              </w:rPr>
              <w:t>5</w:t>
            </w:r>
          </w:p>
        </w:tc>
        <w:tc>
          <w:tcPr>
            <w:tcW w:w="6660" w:type="dxa"/>
          </w:tcPr>
          <w:p w:rsidR="00C10091" w:rsidRDefault="00C10091">
            <w:pPr>
              <w:rPr>
                <w:rFonts w:asciiTheme="minorHAnsi" w:hAnsiTheme="minorHAnsi"/>
                <w:sz w:val="2"/>
              </w:rPr>
            </w:pPr>
          </w:p>
        </w:tc>
      </w:tr>
      <w:tr w:rsidR="00C10091">
        <w:tc>
          <w:tcPr>
            <w:tcW w:w="420" w:type="dxa"/>
          </w:tcPr>
          <w:p w:rsidR="00C10091" w:rsidRDefault="00B2444C">
            <w:pPr>
              <w:rPr>
                <w:rFonts w:asciiTheme="minorHAnsi" w:hAnsiTheme="minorHAnsi"/>
                <w:sz w:val="2"/>
              </w:rPr>
            </w:pPr>
            <w:r>
              <w:rPr>
                <w:szCs w:val="22"/>
              </w:rPr>
              <w:t>6</w:t>
            </w:r>
          </w:p>
        </w:tc>
        <w:tc>
          <w:tcPr>
            <w:tcW w:w="2835" w:type="dxa"/>
          </w:tcPr>
          <w:p w:rsidR="00C10091" w:rsidRDefault="00B2444C">
            <w:pPr>
              <w:rPr>
                <w:rFonts w:asciiTheme="minorHAnsi" w:hAnsiTheme="minorHAnsi"/>
                <w:sz w:val="2"/>
              </w:rPr>
            </w:pPr>
            <w:r>
              <w:rPr>
                <w:color w:val="000000"/>
                <w:szCs w:val="22"/>
              </w:rPr>
              <w:t xml:space="preserve">Общий объем финансирования подпрограммы </w:t>
            </w:r>
            <w:r>
              <w:rPr>
                <w:szCs w:val="22"/>
              </w:rPr>
              <w:t>5</w:t>
            </w:r>
            <w:r>
              <w:rPr>
                <w:color w:val="000000"/>
                <w:szCs w:val="22"/>
              </w:rPr>
              <w:t xml:space="preserve"> по источникам финансирования с указанием объема финансирования, предусмотренного на реализацию региональных проектов, в том числе по годам реализации</w:t>
            </w:r>
          </w:p>
        </w:tc>
        <w:tc>
          <w:tcPr>
            <w:tcW w:w="6660" w:type="dxa"/>
          </w:tcPr>
          <w:p w:rsidR="00C10091" w:rsidRDefault="00B2444C">
            <w:pPr>
              <w:rPr>
                <w:rFonts w:asciiTheme="minorHAnsi" w:hAnsiTheme="minorHAnsi"/>
                <w:sz w:val="2"/>
              </w:rPr>
            </w:pPr>
            <w:r>
              <w:rPr>
                <w:color w:val="000000"/>
                <w:szCs w:val="22"/>
              </w:rPr>
              <w:t>Общий объем финансирования подпрограммы составляет 6200130,5 тыс. руб., в том числе:</w:t>
            </w:r>
          </w:p>
          <w:p w:rsidR="00C10091" w:rsidRDefault="00B2444C">
            <w:pPr>
              <w:rPr>
                <w:rFonts w:asciiTheme="minorHAnsi" w:hAnsiTheme="minorHAnsi"/>
                <w:sz w:val="2"/>
              </w:rPr>
            </w:pPr>
            <w:r>
              <w:rPr>
                <w:color w:val="000000"/>
                <w:szCs w:val="22"/>
              </w:rPr>
              <w:t>за счет средств бюджета Санкт-Петербурга – 6200130,5 тыс. руб., в том числе по годам:</w:t>
            </w:r>
          </w:p>
          <w:p w:rsidR="00C10091" w:rsidRDefault="00B2444C">
            <w:pPr>
              <w:rPr>
                <w:rFonts w:asciiTheme="minorHAnsi" w:hAnsiTheme="minorHAnsi"/>
                <w:sz w:val="2"/>
              </w:rPr>
            </w:pPr>
            <w:r>
              <w:rPr>
                <w:color w:val="000000"/>
                <w:szCs w:val="22"/>
              </w:rPr>
              <w:t>2024 г. – 1141893,3 тыс. руб.;</w:t>
            </w:r>
          </w:p>
          <w:p w:rsidR="00C10091" w:rsidRDefault="00B2444C">
            <w:pPr>
              <w:rPr>
                <w:rFonts w:asciiTheme="minorHAnsi" w:hAnsiTheme="minorHAnsi"/>
                <w:sz w:val="2"/>
              </w:rPr>
            </w:pPr>
            <w:r>
              <w:rPr>
                <w:color w:val="000000"/>
                <w:szCs w:val="22"/>
              </w:rPr>
              <w:t>2025 г. – 937498,3 тыс. руб.;</w:t>
            </w:r>
          </w:p>
          <w:p w:rsidR="00C10091" w:rsidRDefault="00B2444C">
            <w:pPr>
              <w:rPr>
                <w:rFonts w:asciiTheme="minorHAnsi" w:hAnsiTheme="minorHAnsi"/>
                <w:sz w:val="2"/>
              </w:rPr>
            </w:pPr>
            <w:r>
              <w:rPr>
                <w:color w:val="000000"/>
                <w:szCs w:val="22"/>
              </w:rPr>
              <w:t>2026 г. – 806161,1 тыс. руб.;</w:t>
            </w:r>
          </w:p>
          <w:p w:rsidR="00C10091" w:rsidRDefault="00B2444C">
            <w:pPr>
              <w:rPr>
                <w:rFonts w:asciiTheme="minorHAnsi" w:hAnsiTheme="minorHAnsi"/>
                <w:sz w:val="2"/>
              </w:rPr>
            </w:pPr>
            <w:r>
              <w:rPr>
                <w:color w:val="000000"/>
                <w:szCs w:val="22"/>
              </w:rPr>
              <w:t>2027 г. – 1025312,2 тыс. руб.;</w:t>
            </w:r>
          </w:p>
          <w:p w:rsidR="00C10091" w:rsidRDefault="00B2444C">
            <w:pPr>
              <w:rPr>
                <w:rFonts w:asciiTheme="minorHAnsi" w:hAnsiTheme="minorHAnsi"/>
                <w:sz w:val="2"/>
              </w:rPr>
            </w:pPr>
            <w:r>
              <w:rPr>
                <w:color w:val="000000"/>
                <w:szCs w:val="22"/>
              </w:rPr>
              <w:t>2028 г. – 1243191,1 тыс. руб.;</w:t>
            </w:r>
          </w:p>
          <w:p w:rsidR="00C10091" w:rsidRDefault="00B2444C">
            <w:pPr>
              <w:rPr>
                <w:rFonts w:asciiTheme="minorHAnsi" w:hAnsiTheme="minorHAnsi"/>
                <w:sz w:val="2"/>
              </w:rPr>
            </w:pPr>
            <w:r>
              <w:rPr>
                <w:color w:val="000000"/>
                <w:szCs w:val="22"/>
              </w:rPr>
              <w:t>2029 г. – 1046074,5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федерального бюджета – 0,0 тыс. руб., в том числе по годам:</w:t>
            </w:r>
          </w:p>
          <w:p w:rsidR="00C10091" w:rsidRDefault="00B2444C">
            <w:pPr>
              <w:rPr>
                <w:rFonts w:asciiTheme="minorHAnsi" w:hAnsiTheme="minorHAnsi"/>
                <w:sz w:val="2"/>
              </w:rPr>
            </w:pPr>
            <w:r>
              <w:rPr>
                <w:color w:val="000000"/>
                <w:szCs w:val="22"/>
              </w:rPr>
              <w:lastRenderedPageBreak/>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внебюджетных средств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Общий объем финансирования региональных проектов составляет 0,0 тыс. руб., в том числе:</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бюджета Санкт-Петербурга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федерального бюджета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внебюджетных средств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tc>
      </w:tr>
      <w:tr w:rsidR="00C10091">
        <w:tc>
          <w:tcPr>
            <w:tcW w:w="420" w:type="dxa"/>
          </w:tcPr>
          <w:p w:rsidR="00C10091" w:rsidRDefault="00B2444C">
            <w:pPr>
              <w:rPr>
                <w:rFonts w:asciiTheme="minorHAnsi" w:hAnsiTheme="minorHAnsi"/>
                <w:sz w:val="2"/>
              </w:rPr>
            </w:pPr>
            <w:r>
              <w:rPr>
                <w:szCs w:val="22"/>
              </w:rPr>
              <w:lastRenderedPageBreak/>
              <w:t>7</w:t>
            </w:r>
          </w:p>
        </w:tc>
        <w:tc>
          <w:tcPr>
            <w:tcW w:w="2835" w:type="dxa"/>
          </w:tcPr>
          <w:p w:rsidR="00C10091" w:rsidRDefault="00B2444C">
            <w:pPr>
              <w:rPr>
                <w:rFonts w:asciiTheme="minorHAnsi" w:hAnsiTheme="minorHAnsi"/>
                <w:sz w:val="2"/>
                <w:lang w:val="en-US"/>
              </w:rPr>
            </w:pPr>
            <w:r>
              <w:rPr>
                <w:color w:val="000000"/>
                <w:szCs w:val="22"/>
              </w:rPr>
              <w:t>Ожидаемые результаты реализации подпрограммы</w:t>
            </w:r>
            <w:r>
              <w:rPr>
                <w:color w:val="000000"/>
                <w:szCs w:val="22"/>
                <w:lang w:val="en-US"/>
              </w:rPr>
              <w:t xml:space="preserve"> </w:t>
            </w:r>
            <w:r>
              <w:rPr>
                <w:szCs w:val="22"/>
              </w:rPr>
              <w:t>5</w:t>
            </w:r>
          </w:p>
        </w:tc>
        <w:tc>
          <w:tcPr>
            <w:tcW w:w="6660" w:type="dxa"/>
          </w:tcPr>
          <w:p w:rsidR="00C10091" w:rsidRDefault="00B2444C">
            <w:r>
              <w:rPr>
                <w:szCs w:val="22"/>
              </w:rPr>
              <w:t>К 2026 году по сравнению с 2021 годом:</w:t>
            </w:r>
          </w:p>
          <w:p w:rsidR="00C10091" w:rsidRDefault="00B2444C">
            <w:r>
              <w:rPr>
                <w:szCs w:val="22"/>
              </w:rPr>
              <w:t>среднее время прибытия спасательного судна к месту вызова в период навигации снизится на 15,8%;</w:t>
            </w:r>
          </w:p>
          <w:p w:rsidR="00C10091" w:rsidRDefault="00B2444C">
            <w:r>
              <w:rPr>
                <w:szCs w:val="22"/>
              </w:rPr>
              <w:t>среднее время прибытия спасательного судна к месту вызова в межнавигационный период снизится на 10,5%;</w:t>
            </w:r>
          </w:p>
          <w:p w:rsidR="00C10091" w:rsidRDefault="00B2444C">
            <w:r>
              <w:rPr>
                <w:szCs w:val="22"/>
              </w:rPr>
              <w:t>среднее время прибытия спасателей к месту вызова в пляжных зонах сократится на 1,7%;</w:t>
            </w:r>
          </w:p>
          <w:p w:rsidR="00C10091" w:rsidRDefault="00B2444C">
            <w:r>
              <w:rPr>
                <w:szCs w:val="22"/>
              </w:rPr>
              <w:t>количество людей, которым оказана помощь, и людей, спасенных на водных объектах Санкт-Петербурга, увеличится на 10,5%;</w:t>
            </w:r>
          </w:p>
          <w:p w:rsidR="00C10091" w:rsidRDefault="00B2444C">
            <w:r>
              <w:rPr>
                <w:szCs w:val="22"/>
              </w:rPr>
              <w:t>количество СПС увеличится до 23 единиц</w:t>
            </w:r>
          </w:p>
          <w:p w:rsidR="00C10091" w:rsidRDefault="00C10091">
            <w:pPr>
              <w:rPr>
                <w:rFonts w:asciiTheme="minorHAnsi" w:hAnsiTheme="minorHAnsi"/>
                <w:sz w:val="2"/>
              </w:rPr>
            </w:pPr>
          </w:p>
        </w:tc>
      </w:tr>
    </w:tbl>
    <w:p w:rsidR="00C10091" w:rsidRDefault="00C10091">
      <w:pPr>
        <w:rPr>
          <w:rFonts w:asciiTheme="minorHAnsi" w:hAnsiTheme="minorHAnsi"/>
          <w:sz w:val="2"/>
          <w:szCs w:val="22"/>
        </w:rPr>
        <w:sectPr w:rsidR="00C10091">
          <w:pgSz w:w="11907" w:h="16839" w:code="9"/>
          <w:pgMar w:top="1133" w:right="850" w:bottom="1133" w:left="1700" w:header="708" w:footer="708" w:gutter="0"/>
          <w:cols w:space="720"/>
        </w:sectPr>
      </w:pPr>
    </w:p>
    <w:p w:rsidR="00C10091" w:rsidRDefault="00C10091">
      <w:pPr>
        <w:rPr>
          <w:rFonts w:asciiTheme="minorHAnsi" w:hAnsiTheme="minorHAnsi"/>
          <w:sz w:val="2"/>
          <w:szCs w:val="22"/>
        </w:rPr>
      </w:pPr>
    </w:p>
    <w:p w:rsidR="00C10091" w:rsidRDefault="00C10091">
      <w:pPr>
        <w:rPr>
          <w:rFonts w:asciiTheme="minorHAnsi" w:hAnsiTheme="minorHAnsi"/>
          <w:sz w:val="2"/>
          <w:szCs w:val="22"/>
        </w:rPr>
      </w:pPr>
    </w:p>
    <w:p w:rsidR="00C10091" w:rsidRPr="00F53D7D" w:rsidRDefault="00B2444C">
      <w:pPr>
        <w:pStyle w:val="ConsPlusTitle"/>
        <w:jc w:val="center"/>
        <w:outlineLvl w:val="2"/>
        <w:rPr>
          <w:rFonts w:ascii="Times New Roman" w:hAnsi="Times New Roman" w:cs="Times New Roman"/>
          <w:sz w:val="24"/>
          <w:szCs w:val="24"/>
        </w:rPr>
      </w:pPr>
      <w:r w:rsidRPr="00F53D7D">
        <w:rPr>
          <w:rFonts w:ascii="Times New Roman" w:hAnsi="Times New Roman" w:cs="Times New Roman"/>
          <w:sz w:val="24"/>
          <w:szCs w:val="24"/>
        </w:rPr>
        <w:t>12.2. Характеристика текущего состояния сферы Подпрограммы 5</w:t>
      </w:r>
    </w:p>
    <w:p w:rsidR="00C10091" w:rsidRPr="00F53D7D" w:rsidRDefault="00B2444C">
      <w:pPr>
        <w:pStyle w:val="ConsPlusTitle"/>
        <w:jc w:val="center"/>
        <w:rPr>
          <w:rFonts w:ascii="Times New Roman" w:hAnsi="Times New Roman" w:cs="Times New Roman"/>
          <w:sz w:val="24"/>
          <w:szCs w:val="24"/>
        </w:rPr>
      </w:pPr>
      <w:r w:rsidRPr="00F53D7D">
        <w:rPr>
          <w:rFonts w:ascii="Times New Roman" w:hAnsi="Times New Roman" w:cs="Times New Roman"/>
          <w:sz w:val="24"/>
          <w:szCs w:val="24"/>
        </w:rPr>
        <w:t>с указанием основных проблем и прогноз ее развития</w:t>
      </w:r>
    </w:p>
    <w:p w:rsidR="00C10091" w:rsidRDefault="00C10091">
      <w:pPr>
        <w:pStyle w:val="ConsPlusNormal"/>
        <w:ind w:firstLine="540"/>
        <w:jc w:val="both"/>
      </w:pPr>
    </w:p>
    <w:p w:rsidR="00C10091" w:rsidRPr="00F53D7D" w:rsidRDefault="00B2444C">
      <w:pPr>
        <w:widowControl w:val="0"/>
        <w:ind w:firstLine="540"/>
        <w:jc w:val="both"/>
      </w:pPr>
      <w:r w:rsidRPr="00F53D7D">
        <w:t>В административных границах Санкт-Петербурга протекают 64 реки, 48 каналов, 34 ручья общей протяженностью 555,5 км, в том числе непосредственно в черте Санкт-Петербурга - 40 рек, рукавов, протоков и каналов общей протяженностью 217,5 км. Кроме того, на территории Санкт-Петербурга расположено 106 внутренних водоемов площадью более 1 гектара.</w:t>
      </w:r>
    </w:p>
    <w:p w:rsidR="00C10091" w:rsidRPr="00F53D7D" w:rsidRDefault="00B2444C">
      <w:pPr>
        <w:widowControl w:val="0"/>
        <w:spacing w:before="200"/>
        <w:ind w:firstLine="540"/>
        <w:jc w:val="both"/>
      </w:pPr>
      <w:r w:rsidRPr="00F53D7D">
        <w:t>На территории Санкт-Петербурга имеется более 70 мест массового отдыха населения на водных объектах Санкт-Петербурга, в том числе 24 оборудованных пляжа, общая протяженность которых составляет около 36 км.</w:t>
      </w:r>
    </w:p>
    <w:p w:rsidR="00C10091" w:rsidRPr="00F53D7D" w:rsidRDefault="00B2444C">
      <w:pPr>
        <w:widowControl w:val="0"/>
        <w:spacing w:before="200"/>
        <w:ind w:firstLine="540"/>
        <w:jc w:val="both"/>
      </w:pPr>
      <w:r w:rsidRPr="00F53D7D">
        <w:t>Обилие водных объектов Санкт-Петербурга привлекает к себе множество туристов, судоводителей маломерных судов и любителей отдыха. У многих жителей и гостей Санкт-Петербурга сложилась традиция проводить свободное время у воды как в летний период, когда водные объекты Санкт-Петербурга используются ими для купания, плавания на маломерных судах и т.п., так и в зимний период для подледного лова рыбы, катания на снегоходах, буерах или на лыжах.</w:t>
      </w:r>
    </w:p>
    <w:p w:rsidR="00C10091" w:rsidRPr="00F53D7D" w:rsidRDefault="00B2444C">
      <w:pPr>
        <w:widowControl w:val="0"/>
        <w:spacing w:before="200"/>
        <w:ind w:firstLine="540"/>
        <w:jc w:val="both"/>
      </w:pPr>
      <w:r w:rsidRPr="00F53D7D">
        <w:t>В летний период в отдельные выходные и праздничные дни на пляжах и в местах массового отдыха на водных объектах Санкт-Петербурга одновременно могут находиться до 370-400 тыс. отдыхающих, а в период лова корюшки только на лед Финского залива ежедневно выходит до 10-15 тыс. рыбаков и выезжает до 250 транспортных средств.</w:t>
      </w:r>
    </w:p>
    <w:p w:rsidR="00C10091" w:rsidRPr="00F53D7D" w:rsidRDefault="00B2444C">
      <w:pPr>
        <w:widowControl w:val="0"/>
        <w:spacing w:before="200"/>
        <w:ind w:firstLine="540"/>
        <w:jc w:val="both"/>
      </w:pPr>
      <w:r w:rsidRPr="00F53D7D">
        <w:t xml:space="preserve">По данным Федерального казенного учреждения </w:t>
      </w:r>
      <w:r w:rsidR="00507BB5" w:rsidRPr="00F53D7D">
        <w:t>«</w:t>
      </w:r>
      <w:r w:rsidRPr="00F53D7D">
        <w:t>Центр Государственной инспекции по маломерным судам МЧС России по городу Санкт-Петербургу</w:t>
      </w:r>
      <w:r w:rsidR="00507BB5" w:rsidRPr="00F53D7D">
        <w:t>»</w:t>
      </w:r>
      <w:r w:rsidRPr="00F53D7D">
        <w:t xml:space="preserve"> по водным объектам города осуществляют плавание порядка 99 тыс. маломерных судов жителей Санкт-Петербурга и Ленинградской области.</w:t>
      </w:r>
    </w:p>
    <w:p w:rsidR="00C10091" w:rsidRPr="00F53D7D" w:rsidRDefault="00B2444C">
      <w:pPr>
        <w:shd w:val="clear" w:color="auto" w:fill="FFFFFF"/>
        <w:spacing w:after="83"/>
        <w:ind w:firstLine="567"/>
        <w:jc w:val="both"/>
      </w:pPr>
      <w:r w:rsidRPr="00F53D7D">
        <w:t xml:space="preserve">Еще около 200 пассажирских и </w:t>
      </w:r>
      <w:proofErr w:type="spellStart"/>
      <w:r w:rsidRPr="00F53D7D">
        <w:t>прогулочно</w:t>
      </w:r>
      <w:proofErr w:type="spellEnd"/>
      <w:r w:rsidRPr="00F53D7D">
        <w:t xml:space="preserve"> - экскурсионных судов осуществляют в период навигации круглосуточные перевозки пассажиров по рекам и каналам Санкт-Петербурга. В 2023 году пассажирскими судами было перевезено более 4 млн. человек. По сравнению с прошлым годом пассажиропоток вырос на 14%.  </w:t>
      </w:r>
    </w:p>
    <w:p w:rsidR="00C10091" w:rsidRPr="00F53D7D" w:rsidRDefault="00B2444C">
      <w:pPr>
        <w:widowControl w:val="0"/>
        <w:spacing w:before="200"/>
        <w:ind w:firstLine="540"/>
        <w:jc w:val="both"/>
      </w:pPr>
      <w:r w:rsidRPr="00F53D7D">
        <w:t xml:space="preserve">Ежегодно количество граждан - любителей отдыха на воде увеличивается в среднем на 6 процентов. Увеличивается с каждым годом и поток туристов - любителей отдыха на воде. </w:t>
      </w:r>
    </w:p>
    <w:p w:rsidR="00C10091" w:rsidRPr="00F53D7D" w:rsidRDefault="00B2444C">
      <w:pPr>
        <w:widowControl w:val="0"/>
        <w:spacing w:before="200"/>
        <w:ind w:firstLine="540"/>
        <w:jc w:val="both"/>
      </w:pPr>
      <w:r w:rsidRPr="00F53D7D">
        <w:t>Таким образом, объективно существующее положение дел требует постоянного повышенного внимания к обеспечению безопасности на водных объектах и остро ставит вопросы организации оперативного оказания помощи людям и маломерным судам, терпящим бедствие.</w:t>
      </w:r>
    </w:p>
    <w:p w:rsidR="00C10091" w:rsidRPr="00F53D7D" w:rsidRDefault="00B2444C">
      <w:pPr>
        <w:widowControl w:val="0"/>
        <w:spacing w:before="200"/>
        <w:ind w:firstLine="540"/>
        <w:jc w:val="both"/>
      </w:pPr>
      <w:r w:rsidRPr="00F53D7D">
        <w:t xml:space="preserve">ГКУ ПСС Санкт-Петербурга осуществляет свою деятельность в соответствии с законами Российской Федерации, </w:t>
      </w:r>
      <w:hyperlink r:id="rId127" w:tooltip="Постановление Правительства Санкт-Петербурга от 05.06.2008 N 657 (ред. от 12.07.2012) &quot;Об утверждении Правил охраны жизни людей на водных объектах в Санкт-Петербурге&quot;{КонсультантПлюс}">
        <w:r w:rsidRPr="00F53D7D">
          <w:t>Правилами</w:t>
        </w:r>
      </w:hyperlink>
      <w:r w:rsidRPr="00F53D7D">
        <w:t xml:space="preserve"> охраны жизни людей на водных объектах в Санкт-Петербурге, утвержденными постановлением Правительства Санкт-Петербурга от 05.06.2008 </w:t>
      </w:r>
      <w:r w:rsidR="00507BB5" w:rsidRPr="00F53D7D">
        <w:t>№</w:t>
      </w:r>
      <w:r w:rsidRPr="00F53D7D">
        <w:t xml:space="preserve"> 657, и Планом мероприятий по обеспечению безопасности людей на водных объектах в Санкт-Петербурге, утверждаемым Губернатором. В настоящее время в боевом расчете ГКУ ПСС Санкт-Петербурга на круглосуточном дежурстве постоянно находятся до 60 спасателей и более 50 единиц технических средств.</w:t>
      </w:r>
    </w:p>
    <w:p w:rsidR="00C10091" w:rsidRPr="00F53D7D" w:rsidRDefault="00B2444C">
      <w:pPr>
        <w:widowControl w:val="0"/>
        <w:spacing w:before="200"/>
        <w:ind w:firstLine="540"/>
        <w:jc w:val="both"/>
      </w:pPr>
      <w:r w:rsidRPr="00F53D7D">
        <w:t xml:space="preserve">В целях обеспечения безопасности людей как в зимнее, так и в </w:t>
      </w:r>
      <w:proofErr w:type="gramStart"/>
      <w:r w:rsidRPr="00F53D7D">
        <w:t>летнее время</w:t>
      </w:r>
      <w:proofErr w:type="gramEnd"/>
      <w:r w:rsidRPr="00F53D7D">
        <w:t xml:space="preserve"> и для оказания помощи людям, терпящим бедствие на водных объектах Санкт-Петербурга, спасателями ГКУ ПСС Санкт-Петербурга совершено:</w:t>
      </w:r>
    </w:p>
    <w:p w:rsidR="00C10091" w:rsidRDefault="00B2444C">
      <w:pPr>
        <w:widowControl w:val="0"/>
        <w:jc w:val="center"/>
        <w:outlineLvl w:val="3"/>
        <w:rPr>
          <w:b/>
          <w:bCs/>
        </w:rPr>
      </w:pPr>
      <w:r>
        <w:rPr>
          <w:b/>
          <w:bCs/>
        </w:rPr>
        <w:lastRenderedPageBreak/>
        <w:t>Статистические данные за период 2021-2023 гг.</w:t>
      </w:r>
    </w:p>
    <w:p w:rsidR="00C10091" w:rsidRDefault="00C10091">
      <w:pPr>
        <w:widowControl w:val="0"/>
        <w:jc w:val="right"/>
      </w:pPr>
    </w:p>
    <w:p w:rsidR="00C10091" w:rsidRDefault="00B2444C">
      <w:pPr>
        <w:widowControl w:val="0"/>
        <w:jc w:val="right"/>
      </w:pPr>
      <w:r>
        <w:t>Таблица 13</w:t>
      </w:r>
    </w:p>
    <w:p w:rsidR="00C10091" w:rsidRDefault="00C10091">
      <w:pPr>
        <w:widowControl w:val="0"/>
        <w:jc w:val="right"/>
      </w:pPr>
    </w:p>
    <w:tbl>
      <w:tblPr>
        <w:tblW w:w="9067" w:type="dxa"/>
        <w:tblLayout w:type="fixed"/>
        <w:tblCellMar>
          <w:top w:w="102" w:type="dxa"/>
          <w:left w:w="62" w:type="dxa"/>
          <w:bottom w:w="102" w:type="dxa"/>
          <w:right w:w="62" w:type="dxa"/>
        </w:tblCellMar>
        <w:tblLook w:val="0000" w:firstRow="0" w:lastRow="0" w:firstColumn="0" w:lastColumn="0" w:noHBand="0" w:noVBand="0"/>
      </w:tblPr>
      <w:tblGrid>
        <w:gridCol w:w="793"/>
        <w:gridCol w:w="4365"/>
        <w:gridCol w:w="1303"/>
        <w:gridCol w:w="1303"/>
        <w:gridCol w:w="1303"/>
      </w:tblGrid>
      <w:tr w:rsidR="00C10091">
        <w:tc>
          <w:tcPr>
            <w:tcW w:w="793" w:type="dxa"/>
            <w:tcBorders>
              <w:top w:val="single" w:sz="4" w:space="0" w:color="auto"/>
              <w:left w:val="single" w:sz="4" w:space="0" w:color="auto"/>
              <w:bottom w:val="single" w:sz="4" w:space="0" w:color="auto"/>
              <w:right w:val="single" w:sz="4" w:space="0" w:color="auto"/>
            </w:tcBorders>
          </w:tcPr>
          <w:p w:rsidR="00C10091" w:rsidRDefault="00507BB5">
            <w:pPr>
              <w:widowControl w:val="0"/>
              <w:jc w:val="center"/>
            </w:pPr>
            <w:r>
              <w:t>№</w:t>
            </w:r>
            <w:r w:rsidR="00B2444C">
              <w:t xml:space="preserve"> п/п</w:t>
            </w:r>
          </w:p>
        </w:tc>
        <w:tc>
          <w:tcPr>
            <w:tcW w:w="4365"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Вид помощи (работы)</w:t>
            </w:r>
          </w:p>
        </w:tc>
        <w:tc>
          <w:tcPr>
            <w:tcW w:w="130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2021 г.</w:t>
            </w:r>
          </w:p>
        </w:tc>
        <w:tc>
          <w:tcPr>
            <w:tcW w:w="130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2022 г.</w:t>
            </w:r>
          </w:p>
        </w:tc>
        <w:tc>
          <w:tcPr>
            <w:tcW w:w="130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2023 г.</w:t>
            </w:r>
          </w:p>
        </w:tc>
      </w:tr>
      <w:tr w:rsidR="00C10091">
        <w:tc>
          <w:tcPr>
            <w:tcW w:w="79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1</w:t>
            </w:r>
          </w:p>
        </w:tc>
        <w:tc>
          <w:tcPr>
            <w:tcW w:w="4365"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2</w:t>
            </w:r>
          </w:p>
        </w:tc>
        <w:tc>
          <w:tcPr>
            <w:tcW w:w="130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3</w:t>
            </w:r>
          </w:p>
        </w:tc>
        <w:tc>
          <w:tcPr>
            <w:tcW w:w="130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4</w:t>
            </w:r>
          </w:p>
        </w:tc>
        <w:tc>
          <w:tcPr>
            <w:tcW w:w="130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5</w:t>
            </w:r>
          </w:p>
        </w:tc>
      </w:tr>
      <w:tr w:rsidR="00C10091">
        <w:tc>
          <w:tcPr>
            <w:tcW w:w="79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1</w:t>
            </w:r>
          </w:p>
        </w:tc>
        <w:tc>
          <w:tcPr>
            <w:tcW w:w="4365" w:type="dxa"/>
            <w:tcBorders>
              <w:top w:val="single" w:sz="4" w:space="0" w:color="auto"/>
              <w:left w:val="single" w:sz="4" w:space="0" w:color="auto"/>
              <w:bottom w:val="single" w:sz="4" w:space="0" w:color="auto"/>
              <w:right w:val="single" w:sz="4" w:space="0" w:color="auto"/>
            </w:tcBorders>
          </w:tcPr>
          <w:p w:rsidR="00C10091" w:rsidRDefault="00B2444C">
            <w:pPr>
              <w:widowControl w:val="0"/>
            </w:pPr>
            <w:r>
              <w:t>Выездов к месту происшествий, ЧС</w:t>
            </w:r>
          </w:p>
        </w:tc>
        <w:tc>
          <w:tcPr>
            <w:tcW w:w="130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719</w:t>
            </w:r>
          </w:p>
        </w:tc>
        <w:tc>
          <w:tcPr>
            <w:tcW w:w="130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720</w:t>
            </w:r>
          </w:p>
        </w:tc>
        <w:tc>
          <w:tcPr>
            <w:tcW w:w="130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644</w:t>
            </w:r>
          </w:p>
        </w:tc>
      </w:tr>
      <w:tr w:rsidR="00C10091">
        <w:tc>
          <w:tcPr>
            <w:tcW w:w="79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2</w:t>
            </w:r>
          </w:p>
        </w:tc>
        <w:tc>
          <w:tcPr>
            <w:tcW w:w="4365" w:type="dxa"/>
            <w:tcBorders>
              <w:top w:val="single" w:sz="4" w:space="0" w:color="auto"/>
              <w:left w:val="single" w:sz="4" w:space="0" w:color="auto"/>
              <w:bottom w:val="single" w:sz="4" w:space="0" w:color="auto"/>
              <w:right w:val="single" w:sz="4" w:space="0" w:color="auto"/>
            </w:tcBorders>
          </w:tcPr>
          <w:p w:rsidR="00C10091" w:rsidRDefault="00B2444C">
            <w:pPr>
              <w:widowControl w:val="0"/>
            </w:pPr>
            <w:r>
              <w:t>Спасено и оказана помощь людям (чел.)</w:t>
            </w:r>
          </w:p>
        </w:tc>
        <w:tc>
          <w:tcPr>
            <w:tcW w:w="130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501</w:t>
            </w:r>
          </w:p>
        </w:tc>
        <w:tc>
          <w:tcPr>
            <w:tcW w:w="130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779</w:t>
            </w:r>
          </w:p>
        </w:tc>
        <w:tc>
          <w:tcPr>
            <w:tcW w:w="130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781</w:t>
            </w:r>
          </w:p>
        </w:tc>
      </w:tr>
      <w:tr w:rsidR="00C10091">
        <w:tc>
          <w:tcPr>
            <w:tcW w:w="79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3</w:t>
            </w:r>
          </w:p>
        </w:tc>
        <w:tc>
          <w:tcPr>
            <w:tcW w:w="4365" w:type="dxa"/>
            <w:tcBorders>
              <w:top w:val="single" w:sz="4" w:space="0" w:color="auto"/>
              <w:left w:val="single" w:sz="4" w:space="0" w:color="auto"/>
              <w:bottom w:val="single" w:sz="4" w:space="0" w:color="auto"/>
              <w:right w:val="single" w:sz="4" w:space="0" w:color="auto"/>
            </w:tcBorders>
          </w:tcPr>
          <w:p w:rsidR="00C10091" w:rsidRDefault="00B2444C">
            <w:pPr>
              <w:widowControl w:val="0"/>
            </w:pPr>
            <w:r>
              <w:t>Погибло (извлечено тел)</w:t>
            </w:r>
          </w:p>
        </w:tc>
        <w:tc>
          <w:tcPr>
            <w:tcW w:w="130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69</w:t>
            </w:r>
          </w:p>
        </w:tc>
        <w:tc>
          <w:tcPr>
            <w:tcW w:w="130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70</w:t>
            </w:r>
          </w:p>
        </w:tc>
        <w:tc>
          <w:tcPr>
            <w:tcW w:w="130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42</w:t>
            </w:r>
          </w:p>
        </w:tc>
      </w:tr>
      <w:tr w:rsidR="00C10091">
        <w:tc>
          <w:tcPr>
            <w:tcW w:w="793" w:type="dxa"/>
            <w:tcBorders>
              <w:top w:val="single" w:sz="4" w:space="0" w:color="auto"/>
              <w:left w:val="single" w:sz="4" w:space="0" w:color="auto"/>
              <w:bottom w:val="single" w:sz="4" w:space="0" w:color="auto"/>
              <w:right w:val="single" w:sz="4" w:space="0" w:color="auto"/>
            </w:tcBorders>
          </w:tcPr>
          <w:p w:rsidR="00C10091" w:rsidRDefault="00B2444C">
            <w:pPr>
              <w:widowControl w:val="0"/>
              <w:jc w:val="center"/>
            </w:pPr>
            <w:r>
              <w:t>4</w:t>
            </w:r>
          </w:p>
        </w:tc>
        <w:tc>
          <w:tcPr>
            <w:tcW w:w="4365" w:type="dxa"/>
            <w:tcBorders>
              <w:top w:val="single" w:sz="4" w:space="0" w:color="auto"/>
              <w:left w:val="single" w:sz="4" w:space="0" w:color="auto"/>
              <w:bottom w:val="single" w:sz="4" w:space="0" w:color="auto"/>
              <w:right w:val="single" w:sz="4" w:space="0" w:color="auto"/>
            </w:tcBorders>
          </w:tcPr>
          <w:p w:rsidR="00C10091" w:rsidRDefault="00B2444C">
            <w:pPr>
              <w:widowControl w:val="0"/>
            </w:pPr>
            <w:r>
              <w:t>Профилактическое патрулирование и обеспечение безопасности на водных объектах с использованием техники</w:t>
            </w:r>
          </w:p>
        </w:tc>
        <w:tc>
          <w:tcPr>
            <w:tcW w:w="1303" w:type="dxa"/>
            <w:tcBorders>
              <w:top w:val="single" w:sz="4" w:space="0" w:color="auto"/>
              <w:left w:val="single" w:sz="4" w:space="0" w:color="auto"/>
              <w:bottom w:val="single" w:sz="4" w:space="0" w:color="auto"/>
              <w:right w:val="single" w:sz="4" w:space="0" w:color="auto"/>
            </w:tcBorders>
          </w:tcPr>
          <w:p w:rsidR="00C10091" w:rsidRDefault="00C10091">
            <w:pPr>
              <w:widowControl w:val="0"/>
              <w:jc w:val="center"/>
            </w:pPr>
          </w:p>
          <w:p w:rsidR="00C10091" w:rsidRDefault="00B2444C">
            <w:pPr>
              <w:widowControl w:val="0"/>
              <w:jc w:val="center"/>
            </w:pPr>
            <w:r>
              <w:t>3079</w:t>
            </w:r>
          </w:p>
        </w:tc>
        <w:tc>
          <w:tcPr>
            <w:tcW w:w="1303" w:type="dxa"/>
            <w:tcBorders>
              <w:top w:val="single" w:sz="4" w:space="0" w:color="auto"/>
              <w:left w:val="single" w:sz="4" w:space="0" w:color="auto"/>
              <w:bottom w:val="single" w:sz="4" w:space="0" w:color="auto"/>
              <w:right w:val="single" w:sz="4" w:space="0" w:color="auto"/>
            </w:tcBorders>
          </w:tcPr>
          <w:p w:rsidR="00C10091" w:rsidRDefault="00C10091">
            <w:pPr>
              <w:widowControl w:val="0"/>
              <w:jc w:val="center"/>
            </w:pPr>
          </w:p>
          <w:p w:rsidR="00C10091" w:rsidRDefault="00B2444C">
            <w:pPr>
              <w:widowControl w:val="0"/>
              <w:jc w:val="center"/>
            </w:pPr>
            <w:r>
              <w:t>2372</w:t>
            </w:r>
          </w:p>
        </w:tc>
        <w:tc>
          <w:tcPr>
            <w:tcW w:w="1303" w:type="dxa"/>
            <w:tcBorders>
              <w:top w:val="single" w:sz="4" w:space="0" w:color="auto"/>
              <w:left w:val="single" w:sz="4" w:space="0" w:color="auto"/>
              <w:bottom w:val="single" w:sz="4" w:space="0" w:color="auto"/>
              <w:right w:val="single" w:sz="4" w:space="0" w:color="auto"/>
            </w:tcBorders>
          </w:tcPr>
          <w:p w:rsidR="00C10091" w:rsidRDefault="00C10091">
            <w:pPr>
              <w:widowControl w:val="0"/>
              <w:jc w:val="center"/>
            </w:pPr>
          </w:p>
          <w:p w:rsidR="00C10091" w:rsidRDefault="00B2444C">
            <w:pPr>
              <w:widowControl w:val="0"/>
              <w:jc w:val="center"/>
            </w:pPr>
            <w:r>
              <w:t>4611</w:t>
            </w:r>
          </w:p>
        </w:tc>
      </w:tr>
    </w:tbl>
    <w:p w:rsidR="00C10091" w:rsidRDefault="00C10091">
      <w:pPr>
        <w:widowControl w:val="0"/>
      </w:pPr>
    </w:p>
    <w:p w:rsidR="00C10091" w:rsidRDefault="00B2444C">
      <w:pPr>
        <w:ind w:right="141" w:firstLine="567"/>
        <w:contextualSpacing/>
        <w:jc w:val="both"/>
      </w:pPr>
      <w:r>
        <w:t xml:space="preserve">Для обеспечения безопасности населения на водных объектах Санкт-Петербурга силы и средства ПСС предназначенные для проведения    аварийно-спасательных и других неотложных работ размещены                        в 4-х отрядах: </w:t>
      </w:r>
    </w:p>
    <w:p w:rsidR="00C10091" w:rsidRDefault="00B2444C">
      <w:pPr>
        <w:numPr>
          <w:ilvl w:val="0"/>
          <w:numId w:val="1"/>
        </w:numPr>
        <w:ind w:left="993" w:right="141" w:hanging="426"/>
        <w:contextualSpacing/>
        <w:jc w:val="both"/>
      </w:pPr>
      <w:r>
        <w:t xml:space="preserve"> Аварийно-спасательном отряде;</w:t>
      </w:r>
    </w:p>
    <w:p w:rsidR="00C10091" w:rsidRDefault="00B2444C">
      <w:pPr>
        <w:numPr>
          <w:ilvl w:val="0"/>
          <w:numId w:val="1"/>
        </w:numPr>
        <w:ind w:left="993" w:right="141" w:hanging="426"/>
        <w:contextualSpacing/>
        <w:jc w:val="both"/>
      </w:pPr>
      <w:r>
        <w:t xml:space="preserve"> Поисково-спасательном водолазном отряде; </w:t>
      </w:r>
    </w:p>
    <w:p w:rsidR="00C10091" w:rsidRDefault="00B2444C">
      <w:pPr>
        <w:numPr>
          <w:ilvl w:val="0"/>
          <w:numId w:val="1"/>
        </w:numPr>
        <w:ind w:left="993" w:right="141" w:hanging="426"/>
        <w:contextualSpacing/>
        <w:jc w:val="both"/>
      </w:pPr>
      <w:r>
        <w:t xml:space="preserve"> Поисково-спасательном отряде на Финском заливе; </w:t>
      </w:r>
    </w:p>
    <w:p w:rsidR="00C10091" w:rsidRDefault="00B2444C">
      <w:pPr>
        <w:numPr>
          <w:ilvl w:val="0"/>
          <w:numId w:val="1"/>
        </w:numPr>
        <w:ind w:left="993" w:right="141" w:hanging="426"/>
        <w:contextualSpacing/>
        <w:jc w:val="both"/>
      </w:pPr>
      <w:r>
        <w:t xml:space="preserve"> Поисково-спасательном отряде на реках и каналах, внутренних водоёмах.</w:t>
      </w:r>
    </w:p>
    <w:p w:rsidR="00C10091" w:rsidRDefault="00B2444C">
      <w:pPr>
        <w:widowControl w:val="0"/>
        <w:ind w:firstLine="540"/>
        <w:jc w:val="both"/>
      </w:pPr>
      <w:r>
        <w:t>В составе ГКУ ПСС Санкт-Петербурга имеется 20 спасательных станций.</w:t>
      </w:r>
    </w:p>
    <w:p w:rsidR="00C10091" w:rsidRDefault="00B2444C">
      <w:pPr>
        <w:widowControl w:val="0"/>
        <w:spacing w:before="200"/>
        <w:ind w:firstLine="540"/>
        <w:jc w:val="both"/>
      </w:pPr>
      <w:r>
        <w:t>Имеющееся количество СПС и их расположение не отвечают современным требованиям, а состояние системы безопасности на водных объектах в Санкт-Петербурге можно охарактеризовать как нестабильное.</w:t>
      </w:r>
    </w:p>
    <w:p w:rsidR="00C10091" w:rsidRDefault="00B2444C">
      <w:pPr>
        <w:widowControl w:val="0"/>
        <w:spacing w:before="200"/>
        <w:ind w:firstLine="540"/>
        <w:jc w:val="both"/>
      </w:pPr>
      <w:r>
        <w:t>В настоящее время на каждую СПС в среднем приходится 38,5 кв. км водной акватории. В связи с этим остро стоит необходимость строительства дополнительных СПС и модернизации спасательной инфраструктуры в местах массового отдыха населения, в том числе развитие сети сезонных спасательных постов в местах массового отдыха населения на водных объектах Санкт-Петербурга.</w:t>
      </w:r>
    </w:p>
    <w:p w:rsidR="00C10091" w:rsidRDefault="00B2444C">
      <w:pPr>
        <w:widowControl w:val="0"/>
        <w:spacing w:before="200"/>
        <w:ind w:firstLine="540"/>
        <w:jc w:val="both"/>
      </w:pPr>
      <w:r>
        <w:t>Особенно сложное положение дел сложилось на р. Неве, акваторию которой прикрыва</w:t>
      </w:r>
      <w:r w:rsidR="00F53D7D">
        <w:t xml:space="preserve">ют только две СПС. В 2023 году </w:t>
      </w:r>
      <w:r>
        <w:t xml:space="preserve">положение дел, в ходе реализации подпрограммы 5 начало исправляться. </w:t>
      </w:r>
      <w:r>
        <w:rPr>
          <w:color w:val="000000"/>
        </w:rPr>
        <w:t xml:space="preserve">Возведено временное здание СПС № 9 по адресу: СПб, проспект </w:t>
      </w:r>
      <w:proofErr w:type="spellStart"/>
      <w:r>
        <w:rPr>
          <w:color w:val="000000"/>
        </w:rPr>
        <w:t>Обуховской</w:t>
      </w:r>
      <w:proofErr w:type="spellEnd"/>
      <w:r>
        <w:rPr>
          <w:color w:val="000000"/>
        </w:rPr>
        <w:t xml:space="preserve"> обороны, дом 132, корпус 2 лит. А.</w:t>
      </w:r>
    </w:p>
    <w:p w:rsidR="00C10091" w:rsidRDefault="00B2444C">
      <w:pPr>
        <w:jc w:val="both"/>
        <w:rPr>
          <w:color w:val="000000"/>
        </w:rPr>
      </w:pPr>
      <w:r>
        <w:t xml:space="preserve">     С ноября 2023 года СПС № 9 полностью функционирует и включена в Расписания выезда пожарно-спасательных подразделений и аварийно-спасательных формирований территориального пожарно-спасательного гарнизона Санкт-Петербурга.</w:t>
      </w:r>
    </w:p>
    <w:p w:rsidR="00C10091" w:rsidRDefault="00B2444C">
      <w:pPr>
        <w:widowControl w:val="0"/>
        <w:spacing w:before="200"/>
        <w:ind w:firstLine="540"/>
        <w:jc w:val="both"/>
      </w:pPr>
      <w:r>
        <w:t>В связи с этим расчетное время прибытия спасателей к району возникновения ЧС на р. Неве уменьшилось с 35 до 25 минут, но все равно не позволяет своевременно оказать помощь людям или маломерным судам, терпящим бедствие на всем протяжении реки.</w:t>
      </w:r>
    </w:p>
    <w:p w:rsidR="00C10091" w:rsidRDefault="00B2444C">
      <w:pPr>
        <w:widowControl w:val="0"/>
        <w:spacing w:before="200"/>
        <w:ind w:firstLine="540"/>
        <w:jc w:val="both"/>
      </w:pPr>
      <w:r>
        <w:t>В целях обеспечения оперативного реагирования при возникновении ЧС на акватории р. Невы в административных границах Санкт-Петербурга необходимо разместить еще до двух СПС, что позволит уменьшить время прибытия спасателей в район бедствия до 12-15 минут.</w:t>
      </w:r>
    </w:p>
    <w:p w:rsidR="00C10091" w:rsidRDefault="00B2444C">
      <w:pPr>
        <w:widowControl w:val="0"/>
        <w:spacing w:before="200"/>
        <w:ind w:firstLine="540"/>
        <w:jc w:val="both"/>
      </w:pPr>
      <w:r>
        <w:lastRenderedPageBreak/>
        <w:t xml:space="preserve">В соответствии с Федеральным </w:t>
      </w:r>
      <w:hyperlink r:id="rId128" w:tooltip="Федеральный закон от 21.12.1994 N 68-ФЗ (ред. от 08.12.2020) &quot;О защите населения и территорий от чрезвычайных ситуаций природного и техногенного характера&quot;{КонсультантПлюс}">
        <w:r>
          <w:rPr>
            <w:color w:val="0000FF"/>
          </w:rPr>
          <w:t>законом</w:t>
        </w:r>
      </w:hyperlink>
      <w:r>
        <w:t xml:space="preserve"> </w:t>
      </w:r>
      <w:r w:rsidR="00507BB5">
        <w:t>«</w:t>
      </w:r>
      <w:r>
        <w:t>О защите населения и территорий от ЧС природного и техногенного характера</w:t>
      </w:r>
      <w:r w:rsidR="00507BB5">
        <w:t>»</w:t>
      </w:r>
      <w:r>
        <w:t xml:space="preserve"> обеспечение безопасности людей на водных объектах является одной из основных задач Единой государственной системы предупреждения и ликвидации ЧС.</w:t>
      </w:r>
    </w:p>
    <w:p w:rsidR="00C10091" w:rsidRDefault="00B2444C">
      <w:pPr>
        <w:widowControl w:val="0"/>
        <w:spacing w:before="200"/>
        <w:ind w:firstLine="540"/>
        <w:jc w:val="both"/>
      </w:pPr>
      <w:r>
        <w:t>В целях качественного выполнения задач по обеспечению безопасности людей на водных объектах Санкт-Петербурга и организации спасательной деятельности, в том числе по оказанию помощи прогулочным, спортивным и маломерным судам, вопросы обеспечения безопасности на водных объектах Санкт-Петербурга нашли свое отражение в действующих законодательных актах Санкт-Петербурга, а также включены в проекты законодательных актов, разрабатываемых для создания эффективной системы поиска и спасания на р. Неве и в Невской губе Финского залива.</w:t>
      </w:r>
    </w:p>
    <w:p w:rsidR="00C10091" w:rsidRDefault="00B2444C">
      <w:pPr>
        <w:widowControl w:val="0"/>
        <w:spacing w:before="200"/>
        <w:ind w:firstLine="540"/>
        <w:jc w:val="both"/>
      </w:pPr>
      <w:r>
        <w:t>В ходе выполнения мероприятий Подпрограммы 5 планируется:</w:t>
      </w:r>
    </w:p>
    <w:p w:rsidR="00C10091" w:rsidRDefault="00B2444C">
      <w:pPr>
        <w:widowControl w:val="0"/>
        <w:spacing w:before="200"/>
        <w:ind w:firstLine="540"/>
        <w:jc w:val="both"/>
      </w:pPr>
      <w:r>
        <w:t>построить 6 стационарных спасательных станций, в местах, где имелись случаи гибели людей на водных объектах Санкт-Петербурга;</w:t>
      </w:r>
    </w:p>
    <w:p w:rsidR="00C10091" w:rsidRDefault="00B2444C">
      <w:pPr>
        <w:widowControl w:val="0"/>
        <w:spacing w:before="200"/>
        <w:ind w:firstLine="540"/>
        <w:jc w:val="both"/>
      </w:pPr>
      <w:r>
        <w:t>выполнить капитальный ремонт здания центра управления силами ГКУ ПСС Санкт-Петербурга;</w:t>
      </w:r>
    </w:p>
    <w:p w:rsidR="00C10091" w:rsidRDefault="00B2444C">
      <w:pPr>
        <w:widowControl w:val="0"/>
        <w:spacing w:before="200"/>
        <w:ind w:firstLine="540"/>
        <w:jc w:val="both"/>
      </w:pPr>
      <w:r>
        <w:t>выполнить капитальный ремонт зданий и сооружений 14 существующих СПС;</w:t>
      </w:r>
    </w:p>
    <w:p w:rsidR="00C10091" w:rsidRDefault="00B2444C">
      <w:pPr>
        <w:widowControl w:val="0"/>
        <w:spacing w:before="200"/>
        <w:ind w:firstLine="540"/>
        <w:jc w:val="both"/>
      </w:pPr>
      <w:r>
        <w:t>развить сеть сезонных спасательных постов в местах массового отдыха населения на водных объектах Санкт-Петербурга, в том числе на базе автомобильных шасси и временных сооружений.</w:t>
      </w:r>
    </w:p>
    <w:p w:rsidR="00C10091" w:rsidRDefault="00B2444C">
      <w:pPr>
        <w:widowControl w:val="0"/>
        <w:spacing w:before="200"/>
        <w:ind w:firstLine="540"/>
        <w:jc w:val="both"/>
      </w:pPr>
      <w:r>
        <w:t>Это позволит за счет уменьшения времени оперативного реагирования на ЧС обеспечить достижение числовых значений целевых показателей, запланированных Подпрограммой 5.</w:t>
      </w:r>
    </w:p>
    <w:p w:rsidR="00C10091" w:rsidRDefault="00B2444C">
      <w:pPr>
        <w:widowControl w:val="0"/>
        <w:spacing w:before="200"/>
        <w:ind w:firstLine="540"/>
        <w:jc w:val="both"/>
      </w:pPr>
      <w:r>
        <w:t>В результате реализации мероприятий Подпрограммы 5 возрастет эффективность применения сил и средств Поисково-спасательной службы Санкт-Петербурга, сформируется сеть общественных спасательных постов на водных объектах Санкт-Петербурга и, как следствие, повысится безопасность населения от угроз природного и техногенного характера, снизится гибель людей и повысится общий уровень культуры поведения на водных объектах Санкт-Петербурга.</w:t>
      </w:r>
    </w:p>
    <w:p w:rsidR="00C10091" w:rsidRDefault="00C10091">
      <w:pPr>
        <w:widowControl w:val="0"/>
        <w:ind w:firstLine="540"/>
        <w:jc w:val="both"/>
      </w:pPr>
    </w:p>
    <w:p w:rsidR="00C10091" w:rsidRDefault="00B2444C">
      <w:pPr>
        <w:widowControl w:val="0"/>
        <w:ind w:firstLine="540"/>
        <w:jc w:val="both"/>
        <w:rPr>
          <w:rFonts w:eastAsia="Arial Unicode MS"/>
        </w:rPr>
      </w:pPr>
      <w:r>
        <w:rPr>
          <w:rFonts w:eastAsia="Arial Unicode MS"/>
        </w:rPr>
        <w:t>Целями Подпрограммы 5 являются:</w:t>
      </w:r>
    </w:p>
    <w:p w:rsidR="00C10091" w:rsidRDefault="00B2444C">
      <w:pPr>
        <w:spacing w:after="160"/>
        <w:ind w:left="360" w:firstLine="207"/>
        <w:rPr>
          <w:rFonts w:eastAsia="Arial Unicode MS"/>
        </w:rPr>
      </w:pPr>
      <w:r>
        <w:rPr>
          <w:rFonts w:eastAsia="Arial Unicode MS"/>
        </w:rPr>
        <w:t>снижение количества происшествий и ЧС на водных объектах Санкт-Петербурга;</w:t>
      </w:r>
    </w:p>
    <w:p w:rsidR="00C10091" w:rsidRDefault="00B2444C">
      <w:pPr>
        <w:spacing w:after="160"/>
        <w:ind w:left="360" w:firstLine="207"/>
        <w:rPr>
          <w:rFonts w:eastAsia="Arial Unicode MS"/>
        </w:rPr>
      </w:pPr>
      <w:r>
        <w:rPr>
          <w:rFonts w:eastAsia="Arial Unicode MS"/>
        </w:rPr>
        <w:t xml:space="preserve">снижение числа погибших на водных объектах Санкт-Петербурга </w:t>
      </w:r>
    </w:p>
    <w:p w:rsidR="00C10091" w:rsidRDefault="00B2444C">
      <w:pPr>
        <w:ind w:firstLine="567"/>
        <w:rPr>
          <w:rFonts w:eastAsia="Arial Unicode MS"/>
        </w:rPr>
      </w:pPr>
      <w:r>
        <w:rPr>
          <w:rFonts w:eastAsia="Arial Unicode MS"/>
          <w:bCs/>
          <w:spacing w:val="-8"/>
        </w:rPr>
        <w:t>повышение эффективности профилактических (предупредительных) мероприятий, повышение уровня культуры поведения на воде.</w:t>
      </w:r>
    </w:p>
    <w:p w:rsidR="00C10091" w:rsidRDefault="00C10091">
      <w:pPr>
        <w:widowControl w:val="0"/>
        <w:ind w:firstLine="540"/>
        <w:jc w:val="both"/>
        <w:rPr>
          <w:rFonts w:eastAsia="Arial Unicode MS"/>
        </w:rPr>
      </w:pPr>
    </w:p>
    <w:p w:rsidR="00C10091" w:rsidRDefault="00B2444C">
      <w:pPr>
        <w:widowControl w:val="0"/>
        <w:ind w:firstLine="540"/>
        <w:jc w:val="both"/>
        <w:rPr>
          <w:rFonts w:eastAsia="Arial Unicode MS"/>
        </w:rPr>
      </w:pPr>
      <w:r>
        <w:rPr>
          <w:rFonts w:eastAsia="Arial Unicode MS"/>
        </w:rPr>
        <w:t>Задачи Подпрограммы 5:</w:t>
      </w:r>
    </w:p>
    <w:p w:rsidR="00C10091" w:rsidRDefault="00B2444C">
      <w:pPr>
        <w:widowControl w:val="0"/>
        <w:ind w:firstLine="540"/>
        <w:jc w:val="both"/>
        <w:rPr>
          <w:rFonts w:eastAsia="Arial Unicode MS"/>
        </w:rPr>
      </w:pPr>
      <w:r>
        <w:rPr>
          <w:rFonts w:eastAsia="Arial Unicode MS"/>
        </w:rPr>
        <w:t xml:space="preserve">совершенствование и модернизация материально-технической базы ГКУ </w:t>
      </w:r>
      <w:r w:rsidR="00507BB5">
        <w:rPr>
          <w:rFonts w:eastAsia="Arial Unicode MS"/>
        </w:rPr>
        <w:t>«</w:t>
      </w:r>
      <w:r>
        <w:rPr>
          <w:rFonts w:eastAsia="Arial Unicode MS"/>
        </w:rPr>
        <w:t>ПСС Санкт-Петербурга</w:t>
      </w:r>
      <w:r w:rsidR="00507BB5">
        <w:rPr>
          <w:rFonts w:eastAsia="Arial Unicode MS"/>
        </w:rPr>
        <w:t>»</w:t>
      </w:r>
      <w:r>
        <w:rPr>
          <w:rFonts w:eastAsia="Arial Unicode MS"/>
        </w:rPr>
        <w:t>;</w:t>
      </w:r>
    </w:p>
    <w:p w:rsidR="00C10091" w:rsidRDefault="00B2444C">
      <w:pPr>
        <w:widowControl w:val="0"/>
        <w:ind w:firstLine="540"/>
        <w:jc w:val="both"/>
        <w:rPr>
          <w:rFonts w:eastAsia="Arial Unicode MS"/>
        </w:rPr>
      </w:pPr>
      <w:r>
        <w:rPr>
          <w:rFonts w:eastAsia="Arial Unicode MS"/>
        </w:rPr>
        <w:t>внедрение новых образцов спасательных судов, робототехнических средств, средств мониторинга, экипировки, снаряжения спасателей;</w:t>
      </w:r>
    </w:p>
    <w:p w:rsidR="00C10091" w:rsidRDefault="00B2444C">
      <w:pPr>
        <w:widowControl w:val="0"/>
        <w:ind w:firstLine="540"/>
        <w:jc w:val="both"/>
        <w:rPr>
          <w:rFonts w:eastAsia="Arial Unicode MS"/>
        </w:rPr>
      </w:pPr>
      <w:r>
        <w:rPr>
          <w:rFonts w:eastAsia="Arial Unicode MS"/>
        </w:rPr>
        <w:t>совершенствование учебно-материальной базы;</w:t>
      </w:r>
    </w:p>
    <w:p w:rsidR="00C10091" w:rsidRDefault="00B2444C">
      <w:pPr>
        <w:widowControl w:val="0"/>
        <w:ind w:firstLine="540"/>
        <w:jc w:val="both"/>
        <w:rPr>
          <w:rFonts w:eastAsia="Arial Unicode MS"/>
        </w:rPr>
      </w:pPr>
      <w:r>
        <w:rPr>
          <w:rFonts w:eastAsia="Arial Unicode MS"/>
        </w:rPr>
        <w:t>подготовка и повышение квалификации работников аварийно-спасательных подразделений;</w:t>
      </w:r>
    </w:p>
    <w:p w:rsidR="00C10091" w:rsidRDefault="00B2444C">
      <w:pPr>
        <w:widowControl w:val="0"/>
        <w:ind w:firstLine="540"/>
        <w:jc w:val="both"/>
        <w:rPr>
          <w:rFonts w:eastAsia="Arial Unicode MS"/>
        </w:rPr>
      </w:pPr>
      <w:r>
        <w:rPr>
          <w:rFonts w:eastAsia="Arial Unicode MS"/>
        </w:rPr>
        <w:t xml:space="preserve">развитие инфраструктуры и обустройства береговых линий размещения и </w:t>
      </w:r>
      <w:r>
        <w:rPr>
          <w:rFonts w:eastAsia="Arial Unicode MS"/>
        </w:rPr>
        <w:lastRenderedPageBreak/>
        <w:t xml:space="preserve">базирования дежурных сил и средств Санкт-Петербурга путем строительства новых СПС, </w:t>
      </w:r>
      <w:proofErr w:type="gramStart"/>
      <w:r>
        <w:rPr>
          <w:rFonts w:eastAsia="Arial Unicode MS"/>
        </w:rPr>
        <w:t>модернизации и реконструкции</w:t>
      </w:r>
      <w:proofErr w:type="gramEnd"/>
      <w:r>
        <w:rPr>
          <w:rFonts w:eastAsia="Arial Unicode MS"/>
        </w:rPr>
        <w:t xml:space="preserve"> действующих СПС на водных объектах Санкт-Петербурга;</w:t>
      </w:r>
    </w:p>
    <w:p w:rsidR="00C10091" w:rsidRDefault="00B2444C">
      <w:pPr>
        <w:widowControl w:val="0"/>
        <w:ind w:firstLine="540"/>
        <w:jc w:val="both"/>
        <w:rPr>
          <w:rFonts w:eastAsia="Arial Unicode MS"/>
        </w:rPr>
      </w:pPr>
      <w:r>
        <w:rPr>
          <w:rFonts w:eastAsia="Arial Unicode MS"/>
        </w:rPr>
        <w:t>модернизация сил и средств постоянной готовности Санкт-Петербурга;</w:t>
      </w:r>
    </w:p>
    <w:p w:rsidR="00C10091" w:rsidRDefault="00B2444C">
      <w:pPr>
        <w:widowControl w:val="0"/>
        <w:spacing w:before="200"/>
        <w:ind w:firstLine="540"/>
        <w:jc w:val="both"/>
        <w:rPr>
          <w:rFonts w:eastAsia="Arial Unicode MS"/>
        </w:rPr>
      </w:pPr>
      <w:r>
        <w:rPr>
          <w:rFonts w:eastAsia="Arial Unicode MS"/>
        </w:rPr>
        <w:t>развитие сети сезонных спасательных постов на пляжах и в местах массового отдыха населения на водных объектах Санкт-Петербурга.</w:t>
      </w:r>
    </w:p>
    <w:p w:rsidR="00C10091" w:rsidRDefault="00B2444C">
      <w:pPr>
        <w:widowControl w:val="0"/>
        <w:spacing w:before="200"/>
        <w:ind w:firstLine="540"/>
        <w:jc w:val="both"/>
      </w:pPr>
      <w:r>
        <w:t xml:space="preserve"> Цели и задачи Подпрограммы 5 достигаются путем реализации мероприятий по следующим направлениям:</w:t>
      </w:r>
    </w:p>
    <w:p w:rsidR="00C10091" w:rsidRDefault="00B2444C">
      <w:pPr>
        <w:widowControl w:val="0"/>
        <w:spacing w:before="200"/>
        <w:ind w:firstLine="540"/>
        <w:jc w:val="both"/>
      </w:pPr>
      <w:r>
        <w:t>строительство СПС;</w:t>
      </w:r>
    </w:p>
    <w:p w:rsidR="00C10091" w:rsidRDefault="00B2444C">
      <w:pPr>
        <w:widowControl w:val="0"/>
        <w:spacing w:before="200"/>
        <w:ind w:firstLine="540"/>
        <w:jc w:val="both"/>
      </w:pPr>
      <w:r>
        <w:t>строительство ЦСПС и центра управления силами ГКУ ПСС Санкт-Петербурга;</w:t>
      </w:r>
    </w:p>
    <w:p w:rsidR="00C10091" w:rsidRDefault="00B2444C">
      <w:pPr>
        <w:widowControl w:val="0"/>
        <w:spacing w:before="200"/>
        <w:ind w:firstLine="540"/>
        <w:jc w:val="both"/>
      </w:pPr>
      <w:r>
        <w:t>реконструкция (капитальный ремонт) действующих СПС;</w:t>
      </w:r>
    </w:p>
    <w:p w:rsidR="00C10091" w:rsidRDefault="00B2444C">
      <w:pPr>
        <w:widowControl w:val="0"/>
        <w:spacing w:before="200"/>
        <w:ind w:firstLine="540"/>
        <w:jc w:val="both"/>
      </w:pPr>
      <w:r>
        <w:t>оснащение современной аварийно-спасательной техникой и оборудованием подразделений ГКУ ПСС Санкт-Петербурга в целях снижения рисков и смягчения последствий ЧС природного и техногенного характера на водных объектах Санкт-Петербурга;</w:t>
      </w:r>
    </w:p>
    <w:p w:rsidR="00C10091" w:rsidRDefault="00B2444C">
      <w:pPr>
        <w:widowControl w:val="0"/>
        <w:spacing w:before="200"/>
        <w:ind w:firstLine="540"/>
        <w:jc w:val="both"/>
      </w:pPr>
      <w:r>
        <w:t>развитие сети сезонных спасательных постов в местах массового отдыха населения на водных объектах Санкт-Петербурга.</w:t>
      </w:r>
    </w:p>
    <w:p w:rsidR="00C10091" w:rsidRDefault="00B2444C">
      <w:pPr>
        <w:widowControl w:val="0"/>
        <w:spacing w:before="200"/>
        <w:ind w:firstLine="540"/>
        <w:jc w:val="both"/>
      </w:pPr>
      <w:r>
        <w:t>Проектирование, реконструкция и строительство СПС осуществляется путем выделения бюджетных ассигнований из бюджета Санкт-Петербурга на осуществление бюджетных инвестиций в объекты капитального строительства государственной собственности Санкт-Петербурга.</w:t>
      </w:r>
    </w:p>
    <w:p w:rsidR="00C10091" w:rsidRDefault="00C10091">
      <w:pPr>
        <w:spacing w:after="160" w:line="259" w:lineRule="auto"/>
        <w:rPr>
          <w:rFonts w:eastAsiaTheme="minorHAnsi"/>
        </w:rPr>
        <w:sectPr w:rsidR="00C10091">
          <w:pgSz w:w="11907" w:h="16839" w:code="9"/>
          <w:pgMar w:top="1134" w:right="850" w:bottom="1134" w:left="1701" w:header="708" w:footer="708" w:gutter="0"/>
          <w:cols w:space="720"/>
        </w:sectPr>
      </w:pPr>
    </w:p>
    <w:p w:rsidR="00C10091" w:rsidRDefault="00C10091">
      <w:pPr>
        <w:spacing w:after="160" w:line="259" w:lineRule="auto"/>
        <w:rPr>
          <w:rFonts w:eastAsiaTheme="minorHAnsi"/>
        </w:rPr>
      </w:pPr>
    </w:p>
    <w:p w:rsidR="00C10091" w:rsidRDefault="00C10091">
      <w:pPr>
        <w:spacing w:after="160" w:line="259" w:lineRule="auto"/>
        <w:rPr>
          <w:rFonts w:eastAsiaTheme="minorHAnsi"/>
        </w:rPr>
      </w:pPr>
    </w:p>
    <w:tbl>
      <w:tblPr>
        <w:tblW w:w="0" w:type="dxa"/>
        <w:tblLayout w:type="fixed"/>
        <w:tblCellMar>
          <w:left w:w="0" w:type="dxa"/>
          <w:right w:w="0" w:type="dxa"/>
        </w:tblCellMar>
        <w:tblLook w:val="04A0" w:firstRow="1" w:lastRow="0" w:firstColumn="1" w:lastColumn="0" w:noHBand="0" w:noVBand="1"/>
      </w:tblPr>
      <w:tblGrid>
        <w:gridCol w:w="344"/>
        <w:gridCol w:w="1576"/>
        <w:gridCol w:w="444"/>
        <w:gridCol w:w="688"/>
        <w:gridCol w:w="1117"/>
        <w:gridCol w:w="115"/>
        <w:gridCol w:w="673"/>
        <w:gridCol w:w="688"/>
        <w:gridCol w:w="444"/>
        <w:gridCol w:w="459"/>
        <w:gridCol w:w="559"/>
        <w:gridCol w:w="458"/>
        <w:gridCol w:w="559"/>
        <w:gridCol w:w="444"/>
        <w:gridCol w:w="573"/>
        <w:gridCol w:w="230"/>
        <w:gridCol w:w="788"/>
        <w:gridCol w:w="788"/>
        <w:gridCol w:w="229"/>
        <w:gridCol w:w="559"/>
        <w:gridCol w:w="444"/>
        <w:gridCol w:w="344"/>
        <w:gridCol w:w="788"/>
        <w:gridCol w:w="229"/>
        <w:gridCol w:w="673"/>
        <w:gridCol w:w="1362"/>
        <w:gridCol w:w="57"/>
      </w:tblGrid>
      <w:tr w:rsidR="00C10091">
        <w:trPr>
          <w:trHeight w:val="1017"/>
        </w:trPr>
        <w:tc>
          <w:tcPr>
            <w:tcW w:w="15575" w:type="dxa"/>
            <w:gridSpan w:val="26"/>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12.3. ПЕРЕЧЕНЬ</w:t>
            </w:r>
          </w:p>
          <w:p w:rsidR="00C10091" w:rsidRDefault="00B2444C">
            <w:pPr>
              <w:spacing w:line="229" w:lineRule="auto"/>
              <w:jc w:val="center"/>
              <w:rPr>
                <w:b/>
                <w:color w:val="000000"/>
                <w:spacing w:val="-2"/>
              </w:rPr>
            </w:pPr>
            <w:r>
              <w:rPr>
                <w:b/>
                <w:color w:val="000000"/>
                <w:spacing w:val="-2"/>
                <w:sz w:val="22"/>
                <w:szCs w:val="22"/>
              </w:rPr>
              <w:t>мероприятий подпрограммы  5</w:t>
            </w:r>
          </w:p>
        </w:tc>
        <w:tc>
          <w:tcPr>
            <w:tcW w:w="57" w:type="dxa"/>
          </w:tcPr>
          <w:p w:rsidR="00C10091" w:rsidRDefault="00C10091">
            <w:pPr>
              <w:rPr>
                <w:rFonts w:asciiTheme="minorHAnsi" w:eastAsiaTheme="minorEastAsia" w:hAnsiTheme="minorHAnsi" w:cstheme="minorBidi"/>
                <w:sz w:val="2"/>
              </w:rPr>
            </w:pPr>
          </w:p>
        </w:tc>
      </w:tr>
      <w:tr w:rsidR="00C10091">
        <w:trPr>
          <w:trHeight w:val="115"/>
        </w:trPr>
        <w:tc>
          <w:tcPr>
            <w:tcW w:w="15632" w:type="dxa"/>
            <w:gridSpan w:val="27"/>
          </w:tcPr>
          <w:p w:rsidR="00C10091" w:rsidRDefault="00C10091">
            <w:pPr>
              <w:rPr>
                <w:rFonts w:asciiTheme="minorHAnsi" w:eastAsiaTheme="minorEastAsia" w:hAnsiTheme="minorHAnsi" w:cstheme="minorBidi"/>
                <w:sz w:val="2"/>
              </w:rPr>
            </w:pPr>
          </w:p>
        </w:tc>
      </w:tr>
      <w:tr w:rsidR="00C10091">
        <w:trPr>
          <w:trHeight w:val="444"/>
        </w:trPr>
        <w:tc>
          <w:tcPr>
            <w:tcW w:w="15575" w:type="dxa"/>
            <w:gridSpan w:val="26"/>
            <w:tcBorders>
              <w:bottom w:val="single" w:sz="4" w:space="0" w:color="000000"/>
            </w:tcBorders>
            <w:shd w:val="clear" w:color="auto" w:fill="auto"/>
            <w:vAlign w:val="center"/>
          </w:tcPr>
          <w:p w:rsidR="00C10091" w:rsidRDefault="00B2444C">
            <w:pPr>
              <w:spacing w:line="229" w:lineRule="auto"/>
              <w:jc w:val="center"/>
              <w:rPr>
                <w:b/>
                <w:color w:val="000000"/>
                <w:spacing w:val="-2"/>
                <w:sz w:val="22"/>
                <w:szCs w:val="22"/>
              </w:rPr>
            </w:pPr>
            <w:r>
              <w:rPr>
                <w:b/>
                <w:color w:val="000000"/>
                <w:spacing w:val="-2"/>
                <w:sz w:val="22"/>
                <w:szCs w:val="22"/>
              </w:rPr>
              <w:t>ПРОЕКТНАЯ ЧАСТЬ</w:t>
            </w:r>
          </w:p>
          <w:p w:rsidR="00F53D7D" w:rsidRPr="00F53D7D" w:rsidRDefault="00F53D7D" w:rsidP="00F53D7D">
            <w:pPr>
              <w:spacing w:line="229" w:lineRule="auto"/>
              <w:jc w:val="right"/>
              <w:rPr>
                <w:color w:val="000000"/>
                <w:spacing w:val="-2"/>
              </w:rPr>
            </w:pPr>
            <w:r w:rsidRPr="00F53D7D">
              <w:rPr>
                <w:color w:val="000000"/>
                <w:spacing w:val="-2"/>
                <w:sz w:val="22"/>
                <w:szCs w:val="22"/>
              </w:rPr>
              <w:t>Таблица 14</w:t>
            </w:r>
          </w:p>
        </w:tc>
        <w:tc>
          <w:tcPr>
            <w:tcW w:w="57" w:type="dxa"/>
          </w:tcPr>
          <w:p w:rsidR="00C10091" w:rsidRDefault="00C10091">
            <w:pPr>
              <w:rPr>
                <w:rFonts w:asciiTheme="minorHAnsi" w:eastAsiaTheme="minorEastAsia" w:hAnsiTheme="minorHAnsi" w:cstheme="minorBidi"/>
                <w:sz w:val="2"/>
              </w:rPr>
            </w:pPr>
          </w:p>
        </w:tc>
      </w:tr>
      <w:tr w:rsidR="00C10091">
        <w:trPr>
          <w:trHeight w:val="673"/>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w:t>
            </w:r>
          </w:p>
          <w:p w:rsidR="00C10091" w:rsidRDefault="00B2444C">
            <w:pPr>
              <w:spacing w:line="229" w:lineRule="auto"/>
              <w:jc w:val="center"/>
              <w:rPr>
                <w:b/>
                <w:color w:val="000000"/>
                <w:spacing w:val="-2"/>
                <w:sz w:val="18"/>
              </w:rPr>
            </w:pPr>
            <w:r>
              <w:rPr>
                <w:b/>
                <w:color w:val="000000"/>
                <w:spacing w:val="-2"/>
                <w:sz w:val="18"/>
                <w:szCs w:val="22"/>
              </w:rPr>
              <w:t>п/п</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proofErr w:type="spellStart"/>
            <w:r>
              <w:rPr>
                <w:b/>
                <w:color w:val="000000"/>
                <w:spacing w:val="-2"/>
                <w:sz w:val="18"/>
                <w:szCs w:val="22"/>
              </w:rPr>
              <w:t>Наимено</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вание</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меропри</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ятия</w:t>
            </w:r>
            <w:proofErr w:type="spellEnd"/>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Исполни</w:t>
            </w:r>
          </w:p>
          <w:p w:rsidR="00C10091" w:rsidRDefault="00B2444C">
            <w:pPr>
              <w:spacing w:line="229" w:lineRule="auto"/>
              <w:jc w:val="center"/>
              <w:rPr>
                <w:b/>
                <w:color w:val="000000"/>
                <w:spacing w:val="-2"/>
                <w:sz w:val="18"/>
              </w:rPr>
            </w:pPr>
            <w:proofErr w:type="spellStart"/>
            <w:r>
              <w:rPr>
                <w:b/>
                <w:color w:val="000000"/>
                <w:spacing w:val="-2"/>
                <w:sz w:val="18"/>
                <w:szCs w:val="22"/>
              </w:rPr>
              <w:t>тель</w:t>
            </w:r>
            <w:proofErr w:type="spellEnd"/>
            <w:r>
              <w:rPr>
                <w:b/>
                <w:color w:val="000000"/>
                <w:spacing w:val="-2"/>
                <w:sz w:val="18"/>
                <w:szCs w:val="22"/>
              </w:rPr>
              <w:t>,</w:t>
            </w:r>
          </w:p>
          <w:p w:rsidR="00C10091" w:rsidRDefault="00B2444C">
            <w:pPr>
              <w:spacing w:line="229" w:lineRule="auto"/>
              <w:jc w:val="center"/>
              <w:rPr>
                <w:b/>
                <w:color w:val="000000"/>
                <w:spacing w:val="-2"/>
                <w:sz w:val="18"/>
              </w:rPr>
            </w:pPr>
            <w:r>
              <w:rPr>
                <w:b/>
                <w:color w:val="000000"/>
                <w:spacing w:val="-2"/>
                <w:sz w:val="18"/>
                <w:szCs w:val="22"/>
              </w:rPr>
              <w:t>участник</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Район</w:t>
            </w:r>
          </w:p>
          <w:p w:rsidR="00C10091" w:rsidRDefault="00B2444C">
            <w:pPr>
              <w:spacing w:line="229" w:lineRule="auto"/>
              <w:jc w:val="center"/>
              <w:rPr>
                <w:b/>
                <w:color w:val="000000"/>
                <w:spacing w:val="-2"/>
                <w:sz w:val="18"/>
              </w:rPr>
            </w:pPr>
            <w:r>
              <w:rPr>
                <w:b/>
                <w:color w:val="000000"/>
                <w:spacing w:val="-2"/>
                <w:sz w:val="18"/>
                <w:szCs w:val="22"/>
              </w:rPr>
              <w:t>Санкт-</w:t>
            </w:r>
          </w:p>
          <w:p w:rsidR="00C10091" w:rsidRDefault="00B2444C">
            <w:pPr>
              <w:spacing w:line="229" w:lineRule="auto"/>
              <w:jc w:val="center"/>
              <w:rPr>
                <w:b/>
                <w:color w:val="000000"/>
                <w:spacing w:val="-2"/>
                <w:sz w:val="18"/>
              </w:rPr>
            </w:pPr>
            <w:proofErr w:type="spellStart"/>
            <w:r>
              <w:rPr>
                <w:b/>
                <w:color w:val="000000"/>
                <w:spacing w:val="-2"/>
                <w:sz w:val="18"/>
                <w:szCs w:val="22"/>
              </w:rPr>
              <w:t>Петербур</w:t>
            </w:r>
            <w:proofErr w:type="spellEnd"/>
          </w:p>
          <w:p w:rsidR="00C10091" w:rsidRDefault="00B2444C">
            <w:pPr>
              <w:spacing w:line="229" w:lineRule="auto"/>
              <w:jc w:val="center"/>
              <w:rPr>
                <w:b/>
                <w:color w:val="000000"/>
                <w:spacing w:val="-2"/>
                <w:sz w:val="18"/>
              </w:rPr>
            </w:pPr>
            <w:r>
              <w:rPr>
                <w:b/>
                <w:color w:val="000000"/>
                <w:spacing w:val="-2"/>
                <w:sz w:val="18"/>
                <w:szCs w:val="22"/>
              </w:rPr>
              <w:t>га</w:t>
            </w:r>
          </w:p>
        </w:tc>
        <w:tc>
          <w:tcPr>
            <w:tcW w:w="7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proofErr w:type="spellStart"/>
            <w:r>
              <w:rPr>
                <w:b/>
                <w:color w:val="000000"/>
                <w:spacing w:val="-2"/>
                <w:sz w:val="18"/>
                <w:szCs w:val="22"/>
              </w:rPr>
              <w:t>Мощ</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ность</w:t>
            </w:r>
            <w:proofErr w:type="spellEnd"/>
          </w:p>
          <w:p w:rsidR="00C10091" w:rsidRDefault="00B2444C">
            <w:pPr>
              <w:spacing w:line="229" w:lineRule="auto"/>
              <w:jc w:val="center"/>
              <w:rPr>
                <w:b/>
                <w:color w:val="000000"/>
                <w:spacing w:val="-2"/>
                <w:sz w:val="18"/>
              </w:rPr>
            </w:pPr>
            <w:r>
              <w:rPr>
                <w:b/>
                <w:color w:val="000000"/>
                <w:spacing w:val="-2"/>
                <w:sz w:val="18"/>
                <w:szCs w:val="22"/>
              </w:rPr>
              <w:t>объекта</w:t>
            </w:r>
          </w:p>
        </w:tc>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Вид работ</w:t>
            </w:r>
          </w:p>
        </w:tc>
        <w:tc>
          <w:tcPr>
            <w:tcW w:w="9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 xml:space="preserve">Срок </w:t>
            </w:r>
          </w:p>
          <w:p w:rsidR="00C10091" w:rsidRDefault="00B2444C">
            <w:pPr>
              <w:spacing w:line="229" w:lineRule="auto"/>
              <w:jc w:val="center"/>
              <w:rPr>
                <w:b/>
                <w:color w:val="000000"/>
                <w:spacing w:val="-2"/>
                <w:sz w:val="18"/>
              </w:rPr>
            </w:pPr>
            <w:proofErr w:type="spellStart"/>
            <w:r>
              <w:rPr>
                <w:b/>
                <w:color w:val="000000"/>
                <w:spacing w:val="-2"/>
                <w:sz w:val="18"/>
                <w:szCs w:val="22"/>
              </w:rPr>
              <w:t>выполне</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ния</w:t>
            </w:r>
            <w:proofErr w:type="spellEnd"/>
            <w:r>
              <w:rPr>
                <w:b/>
                <w:color w:val="000000"/>
                <w:spacing w:val="-2"/>
                <w:sz w:val="18"/>
                <w:szCs w:val="22"/>
              </w:rPr>
              <w:t xml:space="preserve"> </w:t>
            </w:r>
          </w:p>
          <w:p w:rsidR="00C10091" w:rsidRDefault="00B2444C">
            <w:pPr>
              <w:spacing w:line="229" w:lineRule="auto"/>
              <w:jc w:val="center"/>
              <w:rPr>
                <w:b/>
                <w:color w:val="000000"/>
                <w:spacing w:val="-2"/>
                <w:sz w:val="18"/>
              </w:rPr>
            </w:pPr>
            <w:r>
              <w:rPr>
                <w:b/>
                <w:color w:val="000000"/>
                <w:spacing w:val="-2"/>
                <w:sz w:val="18"/>
                <w:szCs w:val="22"/>
              </w:rPr>
              <w:t>работ</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Общий объем расходов</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 xml:space="preserve">Источник </w:t>
            </w:r>
            <w:proofErr w:type="spellStart"/>
            <w:r>
              <w:rPr>
                <w:b/>
                <w:color w:val="000000"/>
                <w:spacing w:val="-2"/>
                <w:sz w:val="18"/>
                <w:szCs w:val="22"/>
              </w:rPr>
              <w:t>финанси</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рования</w:t>
            </w:r>
            <w:proofErr w:type="spellEnd"/>
          </w:p>
        </w:tc>
        <w:tc>
          <w:tcPr>
            <w:tcW w:w="474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Срок реализации и объем финансирования по годам, тыс. руб.</w:t>
            </w:r>
          </w:p>
        </w:tc>
        <w:tc>
          <w:tcPr>
            <w:tcW w:w="9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ИТОГО</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Наименование целевого показателя, индикатора, на достижение которых оказывает влияние реализация мероприятия</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362"/>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9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2024 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2025 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2026 г.</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2027 г.</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2028 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2029 г.</w:t>
            </w:r>
          </w:p>
        </w:tc>
        <w:tc>
          <w:tcPr>
            <w:tcW w:w="9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3</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4</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5</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6</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8</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9</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12</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13</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15</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16</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9"/>
        </w:trPr>
        <w:tc>
          <w:tcPr>
            <w:tcW w:w="15575" w:type="dxa"/>
            <w:gridSpan w:val="2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 АДРЕСНАЯ ИНВЕСТИЦИОННАЯ ПРОГРАММА, НЕ ОТНОСЯЩАЯСЯ К РЕГИОНАЛЬНЫМ ПРОЕКТАМ</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00"/>
        </w:trPr>
        <w:tc>
          <w:tcPr>
            <w:tcW w:w="15575" w:type="dxa"/>
            <w:gridSpan w:val="26"/>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Строительство Центральной спасательной станции по адресу: Санкт-Петербург, внутригородское муниципальное образование города федерального значения Санкт-Петербурга муниципальный округ № 65, Приморский проспект, земельный участок 114</w:t>
            </w:r>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1300 </w:t>
            </w:r>
            <w:proofErr w:type="spellStart"/>
            <w:r>
              <w:rPr>
                <w:color w:val="000000"/>
                <w:spacing w:val="-2"/>
                <w:sz w:val="16"/>
                <w:szCs w:val="22"/>
              </w:rPr>
              <w:t>кв.м</w:t>
            </w:r>
            <w:proofErr w:type="spellEnd"/>
            <w:r>
              <w:rPr>
                <w:color w:val="000000"/>
                <w:spacing w:val="-2"/>
                <w:sz w:val="16"/>
                <w:szCs w:val="22"/>
              </w:rPr>
              <w:t>.</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ПИР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2018 - 2025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63 065,5</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10 000,0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52 104,9</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62 104,9</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5, индикатор 11, индикатор 12, индикатор 13, индикатор 14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700 </w:t>
            </w:r>
            <w:proofErr w:type="spellStart"/>
            <w:r>
              <w:rPr>
                <w:color w:val="000000"/>
                <w:spacing w:val="-2"/>
                <w:sz w:val="16"/>
                <w:szCs w:val="22"/>
              </w:rPr>
              <w:t>кв.м</w:t>
            </w:r>
            <w:proofErr w:type="spellEnd"/>
            <w:r>
              <w:rPr>
                <w:color w:val="000000"/>
                <w:spacing w:val="-2"/>
                <w:sz w:val="16"/>
                <w:szCs w:val="22"/>
              </w:rPr>
              <w:t>.</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2027 - 2028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221 694,1</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100 000,0</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121 694,1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221 694,1</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right"/>
              <w:rPr>
                <w:color w:val="000000"/>
                <w:spacing w:val="-2"/>
                <w:sz w:val="16"/>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ИТОГО</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2018 - 2028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284 759,6</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10 000,0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52 104,9</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100 000,0</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121 694,1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283 799,0</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Строительство спасательной станции </w:t>
            </w:r>
            <w:r w:rsidR="00507BB5">
              <w:rPr>
                <w:color w:val="000000"/>
                <w:spacing w:val="-2"/>
                <w:sz w:val="16"/>
                <w:szCs w:val="22"/>
              </w:rPr>
              <w:t>№</w:t>
            </w:r>
            <w:r>
              <w:rPr>
                <w:color w:val="000000"/>
                <w:spacing w:val="-2"/>
                <w:sz w:val="16"/>
                <w:szCs w:val="22"/>
              </w:rPr>
              <w:t xml:space="preserve"> 19 по адресу: Санкт-Петербург, пос. Лисий Нос, ул. Морские Дубки, д. 2, корп. 3, литера А</w:t>
            </w:r>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690 </w:t>
            </w:r>
            <w:proofErr w:type="spellStart"/>
            <w:r>
              <w:rPr>
                <w:color w:val="000000"/>
                <w:spacing w:val="-2"/>
                <w:sz w:val="16"/>
                <w:szCs w:val="22"/>
              </w:rPr>
              <w:t>кв.м</w:t>
            </w:r>
            <w:proofErr w:type="spellEnd"/>
            <w:r>
              <w:rPr>
                <w:color w:val="000000"/>
                <w:spacing w:val="-2"/>
                <w:sz w:val="16"/>
                <w:szCs w:val="22"/>
              </w:rPr>
              <w:t>.</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ПИР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2018 - 2025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65 591,9</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10 000,0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54 845,3</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64 845,3</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5, индикатор 11, индикатор 12, индикатор 13, индикатор 14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2027 - 2028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136 904,7</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36 904,7</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100 000,0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136 904,7</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ИТОГО</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2018 - 2028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202 496,6</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10 000,0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54 845,3</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36 904,7</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100 000,0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201 750,0</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Строительство спасательной станции </w:t>
            </w:r>
            <w:r w:rsidR="00507BB5">
              <w:rPr>
                <w:color w:val="000000"/>
                <w:spacing w:val="-2"/>
                <w:sz w:val="16"/>
                <w:szCs w:val="22"/>
              </w:rPr>
              <w:t>№</w:t>
            </w:r>
            <w:r>
              <w:rPr>
                <w:color w:val="000000"/>
                <w:spacing w:val="-2"/>
                <w:sz w:val="16"/>
                <w:szCs w:val="22"/>
              </w:rPr>
              <w:t xml:space="preserve"> 21 по адресу: Санкт-Петербург, г. Кронштадт, </w:t>
            </w:r>
            <w:proofErr w:type="spellStart"/>
            <w:r>
              <w:rPr>
                <w:color w:val="000000"/>
                <w:spacing w:val="-2"/>
                <w:sz w:val="16"/>
                <w:szCs w:val="22"/>
              </w:rPr>
              <w:t>Цитадельское</w:t>
            </w:r>
            <w:proofErr w:type="spellEnd"/>
            <w:r>
              <w:rPr>
                <w:color w:val="000000"/>
                <w:spacing w:val="-2"/>
                <w:sz w:val="16"/>
                <w:szCs w:val="22"/>
              </w:rPr>
              <w:t xml:space="preserve"> шоссе, участок 1</w:t>
            </w:r>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710 </w:t>
            </w:r>
            <w:proofErr w:type="spellStart"/>
            <w:r>
              <w:rPr>
                <w:color w:val="000000"/>
                <w:spacing w:val="-2"/>
                <w:sz w:val="16"/>
                <w:szCs w:val="22"/>
              </w:rPr>
              <w:t>кв.м</w:t>
            </w:r>
            <w:proofErr w:type="spellEnd"/>
            <w:r>
              <w:rPr>
                <w:color w:val="000000"/>
                <w:spacing w:val="-2"/>
                <w:sz w:val="16"/>
                <w:szCs w:val="22"/>
              </w:rPr>
              <w:t>.</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ПИР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2022 - 2025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65 217,4</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10 000,0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55 217,3</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65 217,3</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5, индикатор 11, индикатор 12, индикатор 13, индикатор 14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2027 - 2028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136 904,7</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50 000,0</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86 904,7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136 904,7</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ИТОГО</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2022 - 2028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202 122,1</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10 000,0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55 217,3</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50 000,0</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86 904,7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202 122,0</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4</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Строительство спасательной станции </w:t>
            </w:r>
            <w:r w:rsidR="00507BB5">
              <w:rPr>
                <w:color w:val="000000"/>
                <w:spacing w:val="-2"/>
                <w:sz w:val="16"/>
                <w:szCs w:val="22"/>
              </w:rPr>
              <w:t>№</w:t>
            </w:r>
            <w:r>
              <w:rPr>
                <w:color w:val="000000"/>
                <w:spacing w:val="-2"/>
                <w:sz w:val="16"/>
                <w:szCs w:val="22"/>
              </w:rPr>
              <w:t xml:space="preserve"> 22 по адресу: Санкт-Петербург, МО Южно-Приморский, ул. Адмирала </w:t>
            </w:r>
            <w:proofErr w:type="spellStart"/>
            <w:r>
              <w:rPr>
                <w:color w:val="000000"/>
                <w:spacing w:val="-2"/>
                <w:sz w:val="16"/>
                <w:szCs w:val="22"/>
              </w:rPr>
              <w:t>Черокова</w:t>
            </w:r>
            <w:proofErr w:type="spellEnd"/>
            <w:r>
              <w:rPr>
                <w:color w:val="000000"/>
                <w:spacing w:val="-2"/>
                <w:sz w:val="16"/>
                <w:szCs w:val="22"/>
              </w:rPr>
              <w:t>, участок 12</w:t>
            </w:r>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700 </w:t>
            </w:r>
            <w:proofErr w:type="spellStart"/>
            <w:r>
              <w:rPr>
                <w:color w:val="000000"/>
                <w:spacing w:val="-2"/>
                <w:sz w:val="16"/>
                <w:szCs w:val="22"/>
              </w:rPr>
              <w:t>кв.м</w:t>
            </w:r>
            <w:proofErr w:type="spellEnd"/>
            <w:r>
              <w:rPr>
                <w:color w:val="000000"/>
                <w:spacing w:val="-2"/>
                <w:sz w:val="16"/>
                <w:szCs w:val="22"/>
              </w:rPr>
              <w:t>.</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ПИР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2028 - 2029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67 236,6</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22 426,6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44 810,0</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67 236,6</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5, индикатор 11, индикатор 12, индикатор 13, индикатор 14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2030 - 2031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82 832,9</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ИТОГО</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2028 - 2031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150 069,5</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22 426,6</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44 810,0</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67 236,6</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w:t>
            </w:r>
          </w:p>
        </w:tc>
        <w:tc>
          <w:tcPr>
            <w:tcW w:w="1576"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Строительство спасательной станции по адресу: Санкт-Петербург, </w:t>
            </w:r>
            <w:proofErr w:type="spellStart"/>
            <w:r>
              <w:rPr>
                <w:color w:val="000000"/>
                <w:spacing w:val="-2"/>
                <w:sz w:val="16"/>
                <w:szCs w:val="22"/>
              </w:rPr>
              <w:t>пр.Обуховской</w:t>
            </w:r>
            <w:proofErr w:type="spellEnd"/>
            <w:r>
              <w:rPr>
                <w:color w:val="000000"/>
                <w:spacing w:val="-2"/>
                <w:sz w:val="16"/>
                <w:szCs w:val="22"/>
              </w:rPr>
              <w:t xml:space="preserve"> Обороны, д. 132, корп.2, литера А</w:t>
            </w:r>
          </w:p>
        </w:tc>
        <w:tc>
          <w:tcPr>
            <w:tcW w:w="1132"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vMerge w:val="restart"/>
            <w:tcBorders>
              <w:top w:val="single" w:sz="4" w:space="0" w:color="000000"/>
              <w:left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28911 </w:t>
            </w:r>
            <w:proofErr w:type="spellStart"/>
            <w:r>
              <w:rPr>
                <w:color w:val="000000"/>
                <w:spacing w:val="-2"/>
                <w:sz w:val="16"/>
                <w:szCs w:val="22"/>
              </w:rPr>
              <w:t>тыс.кв.м</w:t>
            </w:r>
            <w:proofErr w:type="spellEnd"/>
            <w:r>
              <w:rPr>
                <w:color w:val="000000"/>
                <w:spacing w:val="-2"/>
                <w:sz w:val="16"/>
                <w:szCs w:val="22"/>
              </w:rPr>
              <w:t>.</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ПИР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2028 - 2029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67 332,4</w:t>
            </w:r>
          </w:p>
        </w:tc>
        <w:tc>
          <w:tcPr>
            <w:tcW w:w="1003"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17 796,9</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49 535,5</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67 332,4</w:t>
            </w:r>
          </w:p>
        </w:tc>
        <w:tc>
          <w:tcPr>
            <w:tcW w:w="1362"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5, индикатор 11, индикатор 12, индикатор 13, индикатор 14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2030 - 2031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455 455,0</w:t>
            </w:r>
          </w:p>
        </w:tc>
        <w:tc>
          <w:tcPr>
            <w:tcW w:w="1003"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ИТОГО</w:t>
            </w:r>
          </w:p>
        </w:tc>
        <w:tc>
          <w:tcPr>
            <w:tcW w:w="9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2028 - 2031</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522 787,4</w:t>
            </w:r>
          </w:p>
        </w:tc>
        <w:tc>
          <w:tcPr>
            <w:tcW w:w="1003"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17 796,9</w:t>
            </w:r>
          </w:p>
        </w:tc>
        <w:tc>
          <w:tcPr>
            <w:tcW w:w="788" w:type="dxa"/>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49 535,5</w:t>
            </w:r>
          </w:p>
        </w:tc>
        <w:tc>
          <w:tcPr>
            <w:tcW w:w="902"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67 332,4</w:t>
            </w:r>
          </w:p>
        </w:tc>
        <w:tc>
          <w:tcPr>
            <w:tcW w:w="1362"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30"/>
        </w:trPr>
        <w:tc>
          <w:tcPr>
            <w:tcW w:w="344"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576"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132"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117"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688"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9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8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902"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2"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Строительство спасательной станции по адресу: Санкт-Петербург, </w:t>
            </w:r>
            <w:proofErr w:type="spellStart"/>
            <w:r>
              <w:rPr>
                <w:color w:val="000000"/>
                <w:spacing w:val="-2"/>
                <w:sz w:val="16"/>
                <w:szCs w:val="22"/>
              </w:rPr>
              <w:t>пос.Саперный</w:t>
            </w:r>
            <w:proofErr w:type="spellEnd"/>
            <w:r>
              <w:rPr>
                <w:color w:val="000000"/>
                <w:spacing w:val="-2"/>
                <w:sz w:val="16"/>
                <w:szCs w:val="22"/>
              </w:rPr>
              <w:t>, Шлиссельбургское шоссе, земельный участок 100</w:t>
            </w:r>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700 </w:t>
            </w:r>
            <w:proofErr w:type="spellStart"/>
            <w:r>
              <w:rPr>
                <w:color w:val="000000"/>
                <w:spacing w:val="-2"/>
                <w:sz w:val="16"/>
                <w:szCs w:val="22"/>
              </w:rPr>
              <w:t>тыс.кв.м</w:t>
            </w:r>
            <w:proofErr w:type="spellEnd"/>
            <w:r>
              <w:rPr>
                <w:color w:val="000000"/>
                <w:spacing w:val="-2"/>
                <w:sz w:val="16"/>
                <w:szCs w:val="22"/>
              </w:rPr>
              <w:t>.</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ПИР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2028 - 2029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67 332,4</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22 425,0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44 907,4</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67 332,4</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5, индикатор 11, индикатор 12, индикатор 13, индикатор 14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2030 - 2031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455 455,0</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ИТОГО</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2028 - 2031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522 787,4</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22 425,0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44 907,4</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67 332,4</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856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16"/>
              </w:rPr>
            </w:pPr>
            <w:r>
              <w:rPr>
                <w:b/>
                <w:color w:val="000000"/>
                <w:spacing w:val="-2"/>
                <w:sz w:val="16"/>
                <w:szCs w:val="22"/>
              </w:rPr>
              <w:t>ИТОГО финансирование по Адресной инвестиционной программе, не относящаяся к региональным проектам</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30 000,0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162 167,5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186 904,7</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371 247,3</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139 252,9</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889 572,4</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856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16"/>
              </w:rPr>
            </w:pPr>
            <w:r>
              <w:rPr>
                <w:b/>
                <w:color w:val="000000"/>
                <w:spacing w:val="-2"/>
                <w:sz w:val="16"/>
                <w:szCs w:val="22"/>
              </w:rPr>
              <w:t>ВСЕГО проектная часть подпрограммы</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30 000,0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162 167,5</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186 904,7</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371 247,3</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139 252,9</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889 572,4</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15575" w:type="dxa"/>
            <w:gridSpan w:val="26"/>
            <w:tcBorders>
              <w:top w:val="single" w:sz="4" w:space="0" w:color="000000"/>
              <w:bottom w:val="single" w:sz="4" w:space="0" w:color="000000"/>
            </w:tcBorders>
            <w:shd w:val="clear" w:color="auto" w:fill="auto"/>
            <w:vAlign w:val="center"/>
          </w:tcPr>
          <w:p w:rsidR="00C10091" w:rsidRDefault="00B2444C">
            <w:pPr>
              <w:spacing w:line="229" w:lineRule="auto"/>
              <w:jc w:val="center"/>
              <w:rPr>
                <w:b/>
                <w:color w:val="000000"/>
                <w:spacing w:val="-2"/>
                <w:sz w:val="20"/>
                <w:szCs w:val="20"/>
              </w:rPr>
            </w:pPr>
            <w:r>
              <w:rPr>
                <w:b/>
                <w:color w:val="000000"/>
                <w:spacing w:val="-2"/>
                <w:sz w:val="20"/>
                <w:szCs w:val="20"/>
              </w:rPr>
              <w:t>ПРОЦЕССНАЯ ЧАСТЬ</w:t>
            </w:r>
          </w:p>
          <w:p w:rsidR="00F53D7D" w:rsidRPr="00F53D7D" w:rsidRDefault="00F53D7D" w:rsidP="00F53D7D">
            <w:pPr>
              <w:spacing w:line="229" w:lineRule="auto"/>
              <w:jc w:val="right"/>
              <w:rPr>
                <w:color w:val="000000"/>
                <w:spacing w:val="-2"/>
                <w:sz w:val="20"/>
              </w:rPr>
            </w:pPr>
            <w:r w:rsidRPr="00F53D7D">
              <w:rPr>
                <w:color w:val="000000"/>
                <w:spacing w:val="-2"/>
                <w:sz w:val="20"/>
                <w:szCs w:val="20"/>
              </w:rPr>
              <w:t>Таблица 15</w:t>
            </w:r>
          </w:p>
          <w:p w:rsidR="00C10091" w:rsidRDefault="00C10091">
            <w:pPr>
              <w:rPr>
                <w:rFonts w:asciiTheme="minorHAnsi" w:eastAsiaTheme="minorEastAsia" w:hAnsiTheme="minorHAnsi" w:cstheme="minorBidi"/>
                <w:sz w:val="2"/>
              </w:rPr>
            </w:pPr>
          </w:p>
        </w:tc>
        <w:tc>
          <w:tcPr>
            <w:tcW w:w="57" w:type="dxa"/>
          </w:tcPr>
          <w:p w:rsidR="00C10091" w:rsidRDefault="00C10091">
            <w:pPr>
              <w:rPr>
                <w:rFonts w:asciiTheme="minorHAnsi" w:eastAsiaTheme="minorEastAsia" w:hAnsiTheme="minorHAnsi" w:cstheme="minorBidi"/>
                <w:sz w:val="2"/>
              </w:rPr>
            </w:pPr>
          </w:p>
        </w:tc>
      </w:tr>
      <w:tr w:rsidR="00C10091">
        <w:trPr>
          <w:trHeight w:val="558"/>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w:t>
            </w:r>
          </w:p>
          <w:p w:rsidR="00C10091" w:rsidRDefault="00B2444C">
            <w:pPr>
              <w:spacing w:line="229" w:lineRule="auto"/>
              <w:jc w:val="center"/>
              <w:rPr>
                <w:b/>
                <w:color w:val="000000"/>
                <w:spacing w:val="-2"/>
                <w:sz w:val="18"/>
              </w:rPr>
            </w:pPr>
            <w:r>
              <w:rPr>
                <w:b/>
                <w:color w:val="000000"/>
                <w:spacing w:val="-2"/>
                <w:sz w:val="18"/>
                <w:szCs w:val="22"/>
              </w:rPr>
              <w:t>п/п</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Наименование мероприятия</w:t>
            </w:r>
          </w:p>
        </w:tc>
        <w:tc>
          <w:tcPr>
            <w:tcW w:w="1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Исполнитель,</w:t>
            </w:r>
          </w:p>
          <w:p w:rsidR="00C10091" w:rsidRDefault="00B2444C">
            <w:pPr>
              <w:spacing w:line="229" w:lineRule="auto"/>
              <w:jc w:val="center"/>
              <w:rPr>
                <w:b/>
                <w:color w:val="000000"/>
                <w:spacing w:val="-2"/>
                <w:sz w:val="18"/>
              </w:rPr>
            </w:pPr>
            <w:r>
              <w:rPr>
                <w:b/>
                <w:color w:val="000000"/>
                <w:spacing w:val="-2"/>
                <w:sz w:val="18"/>
                <w:szCs w:val="22"/>
              </w:rPr>
              <w:t>участник</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Источник финансирования</w:t>
            </w:r>
          </w:p>
        </w:tc>
        <w:tc>
          <w:tcPr>
            <w:tcW w:w="609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Срок реализации и объем финансирования по годам, тыс. руб.</w:t>
            </w:r>
          </w:p>
        </w:tc>
        <w:tc>
          <w:tcPr>
            <w:tcW w:w="13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ИТОГО</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Наименование целевого показателя, индикатора, на достижение которых оказывает влияние реализация мероприятия</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32"/>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2024 г.</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2025 г.</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2026 г.</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2027 г.</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2028 г.</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2029 г.</w:t>
            </w:r>
          </w:p>
        </w:tc>
        <w:tc>
          <w:tcPr>
            <w:tcW w:w="136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30"/>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3</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4</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7</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11</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8"/>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Расходы на содержание ГКУ </w:t>
            </w:r>
            <w:r w:rsidR="00507BB5">
              <w:rPr>
                <w:color w:val="000000"/>
                <w:spacing w:val="-2"/>
                <w:sz w:val="16"/>
                <w:szCs w:val="22"/>
              </w:rPr>
              <w:t>«</w:t>
            </w:r>
            <w:r>
              <w:rPr>
                <w:color w:val="000000"/>
                <w:spacing w:val="-2"/>
                <w:sz w:val="16"/>
                <w:szCs w:val="22"/>
              </w:rPr>
              <w:t>ПСС Санкт-Петербурга</w:t>
            </w:r>
            <w:r w:rsidR="00507BB5">
              <w:rPr>
                <w:color w:val="000000"/>
                <w:spacing w:val="-2"/>
                <w:sz w:val="16"/>
                <w:szCs w:val="22"/>
              </w:rPr>
              <w:t>»</w:t>
            </w:r>
          </w:p>
        </w:tc>
        <w:tc>
          <w:tcPr>
            <w:tcW w:w="1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1 111 893,3</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775 330,8</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806 161,1</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838 407,5</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871 943,8</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906 821,6</w:t>
            </w:r>
          </w:p>
        </w:tc>
        <w:tc>
          <w:tcPr>
            <w:tcW w:w="13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5 310 558,1</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5, индикатор 11, индикатор 12, индикатор 13, индикатор 14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16"/>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608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20"/>
              </w:rPr>
            </w:pPr>
            <w:r>
              <w:rPr>
                <w:b/>
                <w:color w:val="000000"/>
                <w:spacing w:val="-2"/>
                <w:sz w:val="20"/>
                <w:szCs w:val="22"/>
              </w:rPr>
              <w:t>Всего процессная часть подпрограммы 5</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1 111 893,3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775 330,8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806 161,1</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838 407,5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871 943,8</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906 821,6</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5 310 558,1</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bl>
    <w:p w:rsidR="00C10091" w:rsidRDefault="00C10091">
      <w:pPr>
        <w:rPr>
          <w:rFonts w:asciiTheme="minorHAnsi" w:eastAsiaTheme="minorEastAsia" w:hAnsiTheme="minorHAnsi" w:cstheme="minorBidi"/>
          <w:sz w:val="2"/>
          <w:szCs w:val="22"/>
        </w:rPr>
        <w:sectPr w:rsidR="00C10091">
          <w:pgSz w:w="16839" w:h="11907" w:orient="landscape" w:code="9"/>
          <w:pgMar w:top="567" w:right="567" w:bottom="517" w:left="567" w:header="567" w:footer="517" w:gutter="0"/>
          <w:cols w:space="720"/>
        </w:sectPr>
      </w:pPr>
    </w:p>
    <w:p w:rsidR="00C10091" w:rsidRDefault="00C10091">
      <w:pPr>
        <w:rPr>
          <w:rFonts w:asciiTheme="minorHAnsi" w:eastAsiaTheme="minorEastAsia" w:hAnsiTheme="minorHAnsi" w:cstheme="minorBidi"/>
          <w:sz w:val="2"/>
          <w:szCs w:val="22"/>
        </w:rPr>
      </w:pPr>
    </w:p>
    <w:p w:rsidR="00C10091" w:rsidRDefault="00C10091">
      <w:pPr>
        <w:rPr>
          <w:rFonts w:asciiTheme="minorHAnsi" w:eastAsiaTheme="minorEastAsia" w:hAnsiTheme="minorHAnsi" w:cstheme="minorBidi"/>
          <w:sz w:val="2"/>
          <w:szCs w:val="22"/>
        </w:rPr>
      </w:pPr>
    </w:p>
    <w:p w:rsidR="00C10091" w:rsidRPr="001C6215" w:rsidRDefault="00B2444C">
      <w:pPr>
        <w:pStyle w:val="ConsPlusTitle"/>
        <w:jc w:val="center"/>
        <w:outlineLvl w:val="2"/>
        <w:rPr>
          <w:rFonts w:ascii="Times New Roman" w:hAnsi="Times New Roman" w:cs="Times New Roman"/>
          <w:sz w:val="24"/>
          <w:szCs w:val="24"/>
        </w:rPr>
      </w:pPr>
      <w:r w:rsidRPr="001C6215">
        <w:rPr>
          <w:rFonts w:ascii="Times New Roman" w:hAnsi="Times New Roman" w:cs="Times New Roman"/>
          <w:sz w:val="24"/>
          <w:szCs w:val="24"/>
        </w:rPr>
        <w:t>12.4. Механизм реализации мероприятий Подпрограммы 5</w:t>
      </w:r>
    </w:p>
    <w:p w:rsidR="00C10091" w:rsidRPr="001C6215" w:rsidRDefault="00B2444C">
      <w:pPr>
        <w:pStyle w:val="ConsPlusTitle"/>
        <w:jc w:val="center"/>
        <w:rPr>
          <w:rFonts w:ascii="Times New Roman" w:hAnsi="Times New Roman" w:cs="Times New Roman"/>
          <w:sz w:val="24"/>
          <w:szCs w:val="24"/>
        </w:rPr>
      </w:pPr>
      <w:r w:rsidRPr="001C6215">
        <w:rPr>
          <w:rFonts w:ascii="Times New Roman" w:hAnsi="Times New Roman" w:cs="Times New Roman"/>
          <w:sz w:val="24"/>
          <w:szCs w:val="24"/>
        </w:rPr>
        <w:t>и механизм взаимодействия соисполнителей Подпрограммы 5</w:t>
      </w:r>
    </w:p>
    <w:p w:rsidR="00C10091" w:rsidRPr="001C6215" w:rsidRDefault="00C10091">
      <w:pPr>
        <w:pStyle w:val="ConsPlusNormal"/>
        <w:rPr>
          <w:rFonts w:ascii="Times New Roman" w:hAnsi="Times New Roman" w:cs="Times New Roman"/>
          <w:sz w:val="24"/>
          <w:szCs w:val="24"/>
        </w:rPr>
      </w:pPr>
    </w:p>
    <w:p w:rsidR="00C10091" w:rsidRPr="001C6215" w:rsidRDefault="00B2444C">
      <w:pPr>
        <w:pStyle w:val="ConsPlusNormal"/>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12.4.1. Реализация мероприятий, указанных в </w:t>
      </w:r>
      <w:hyperlink w:anchor="P9092">
        <w:r w:rsidRPr="001C6215">
          <w:rPr>
            <w:rFonts w:ascii="Times New Roman" w:hAnsi="Times New Roman" w:cs="Times New Roman"/>
            <w:sz w:val="24"/>
            <w:szCs w:val="24"/>
          </w:rPr>
          <w:t>пунктах 1</w:t>
        </w:r>
      </w:hyperlink>
      <w:r w:rsidRPr="001C6215">
        <w:rPr>
          <w:rFonts w:ascii="Times New Roman" w:hAnsi="Times New Roman" w:cs="Times New Roman"/>
          <w:sz w:val="24"/>
          <w:szCs w:val="24"/>
        </w:rPr>
        <w:t xml:space="preserve"> - </w:t>
      </w:r>
      <w:hyperlink w:anchor="P9272">
        <w:r w:rsidRPr="001C6215">
          <w:rPr>
            <w:rFonts w:ascii="Times New Roman" w:hAnsi="Times New Roman" w:cs="Times New Roman"/>
            <w:sz w:val="24"/>
            <w:szCs w:val="24"/>
          </w:rPr>
          <w:t>6 таблицы 14</w:t>
        </w:r>
      </w:hyperlink>
      <w:r w:rsidRPr="001C6215">
        <w:rPr>
          <w:rFonts w:ascii="Times New Roman" w:hAnsi="Times New Roman" w:cs="Times New Roman"/>
          <w:sz w:val="24"/>
          <w:szCs w:val="24"/>
        </w:rPr>
        <w:t xml:space="preserve"> (проектная часть) подраздела 12.3 государственной программы, осуществляется КС путем закупок в соответствии с Федеральным </w:t>
      </w:r>
      <w:hyperlink r:id="rId129">
        <w:r w:rsidRPr="001C6215">
          <w:rPr>
            <w:rFonts w:ascii="Times New Roman" w:hAnsi="Times New Roman" w:cs="Times New Roman"/>
            <w:sz w:val="24"/>
            <w:szCs w:val="24"/>
          </w:rPr>
          <w:t>законом</w:t>
        </w:r>
      </w:hyperlink>
      <w:r w:rsidRPr="001C6215">
        <w:rPr>
          <w:rFonts w:ascii="Times New Roman" w:hAnsi="Times New Roman" w:cs="Times New Roman"/>
          <w:sz w:val="24"/>
          <w:szCs w:val="24"/>
        </w:rPr>
        <w:t xml:space="preserve">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на основании решения о бюджетных инвестициях в объекты государственной собственности Санкт-Петербурга, содержащегося в </w:t>
      </w:r>
      <w:hyperlink w:anchor="P35">
        <w:r w:rsidRPr="001C6215">
          <w:rPr>
            <w:rFonts w:ascii="Times New Roman" w:hAnsi="Times New Roman" w:cs="Times New Roman"/>
            <w:sz w:val="24"/>
            <w:szCs w:val="24"/>
          </w:rPr>
          <w:t>пункте 4-1</w:t>
        </w:r>
      </w:hyperlink>
      <w:r w:rsidRPr="001C6215">
        <w:rPr>
          <w:rFonts w:ascii="Times New Roman" w:hAnsi="Times New Roman" w:cs="Times New Roman"/>
          <w:sz w:val="24"/>
          <w:szCs w:val="24"/>
        </w:rPr>
        <w:t xml:space="preserve"> настоящего постановления, принятого в соответствии с порядком, установленным </w:t>
      </w:r>
      <w:hyperlink r:id="rId130">
        <w:r w:rsidRPr="001C6215">
          <w:rPr>
            <w:rFonts w:ascii="Times New Roman" w:hAnsi="Times New Roman" w:cs="Times New Roman"/>
            <w:sz w:val="24"/>
            <w:szCs w:val="24"/>
          </w:rPr>
          <w:t>постановлением</w:t>
        </w:r>
      </w:hyperlink>
      <w:r w:rsidRPr="001C6215">
        <w:rPr>
          <w:rFonts w:ascii="Times New Roman" w:hAnsi="Times New Roman" w:cs="Times New Roman"/>
          <w:sz w:val="24"/>
          <w:szCs w:val="24"/>
        </w:rPr>
        <w:t xml:space="preserve"> Правительства Санкт-Петербурга от 09.08.2022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719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О порядках принятия решений о подготовке, реализации и предоставлении бюджетных инвестиций за счет средств бюджета Санкт-Петербурга, порядке их осуществления и внесении изменений в постановление Правительства Санкт-Петербурга от 25.12.2013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1039</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w:t>
      </w:r>
    </w:p>
    <w:p w:rsidR="00C10091" w:rsidRPr="001C6215" w:rsidRDefault="00B2444C">
      <w:pPr>
        <w:pStyle w:val="ConsPlusNormal"/>
        <w:jc w:val="both"/>
        <w:rPr>
          <w:rFonts w:ascii="Times New Roman" w:hAnsi="Times New Roman" w:cs="Times New Roman"/>
          <w:sz w:val="24"/>
          <w:szCs w:val="24"/>
        </w:rPr>
      </w:pPr>
      <w:r w:rsidRPr="001C6215">
        <w:rPr>
          <w:rFonts w:ascii="Times New Roman" w:hAnsi="Times New Roman" w:cs="Times New Roman"/>
          <w:sz w:val="24"/>
          <w:szCs w:val="24"/>
        </w:rPr>
        <w:t xml:space="preserve">(п. 12.4.1 в ред. </w:t>
      </w:r>
      <w:hyperlink r:id="rId131">
        <w:r w:rsidRPr="001C6215">
          <w:rPr>
            <w:rFonts w:ascii="Times New Roman" w:hAnsi="Times New Roman" w:cs="Times New Roman"/>
            <w:sz w:val="24"/>
            <w:szCs w:val="24"/>
          </w:rPr>
          <w:t>Постановления</w:t>
        </w:r>
      </w:hyperlink>
      <w:r w:rsidRPr="001C6215">
        <w:rPr>
          <w:rFonts w:ascii="Times New Roman" w:hAnsi="Times New Roman" w:cs="Times New Roman"/>
          <w:sz w:val="24"/>
          <w:szCs w:val="24"/>
        </w:rPr>
        <w:t xml:space="preserve"> Правительства Санкт-Петербурга от 03.05.2023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383)</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12.4.2. Мероприятие, указанное в </w:t>
      </w:r>
      <w:hyperlink w:anchor="P9048">
        <w:r w:rsidRPr="001C6215">
          <w:rPr>
            <w:rFonts w:ascii="Times New Roman" w:hAnsi="Times New Roman" w:cs="Times New Roman"/>
            <w:sz w:val="24"/>
            <w:szCs w:val="24"/>
          </w:rPr>
          <w:t>пункте 1 таблицы 15</w:t>
        </w:r>
      </w:hyperlink>
      <w:r w:rsidR="001C6215" w:rsidRPr="001C6215">
        <w:rPr>
          <w:rFonts w:ascii="Times New Roman" w:hAnsi="Times New Roman" w:cs="Times New Roman"/>
          <w:sz w:val="24"/>
          <w:szCs w:val="24"/>
        </w:rPr>
        <w:t xml:space="preserve"> (процессная часть)</w:t>
      </w:r>
      <w:r w:rsidRPr="001C6215">
        <w:rPr>
          <w:rFonts w:ascii="Times New Roman" w:hAnsi="Times New Roman" w:cs="Times New Roman"/>
          <w:sz w:val="24"/>
          <w:szCs w:val="24"/>
        </w:rPr>
        <w:t xml:space="preserve"> подраздела 12.3 государственной программы, реализуется на основании </w:t>
      </w:r>
      <w:hyperlink r:id="rId132">
        <w:r w:rsidRPr="001C6215">
          <w:rPr>
            <w:rFonts w:ascii="Times New Roman" w:hAnsi="Times New Roman" w:cs="Times New Roman"/>
            <w:sz w:val="24"/>
            <w:szCs w:val="24"/>
          </w:rPr>
          <w:t>постановления</w:t>
        </w:r>
      </w:hyperlink>
      <w:r w:rsidRPr="001C6215">
        <w:rPr>
          <w:rFonts w:ascii="Times New Roman" w:hAnsi="Times New Roman" w:cs="Times New Roman"/>
          <w:sz w:val="24"/>
          <w:szCs w:val="24"/>
        </w:rPr>
        <w:t xml:space="preserve"> Правительства Санкт-Петербурга от 10.12.2008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1536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О создании Санкт-Петербургского государственного учреждения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Поисково-спасательная служба Санкт-Петербурга</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за счет бюджетных ассигнований, выделяемых КВЗПБ на содержание ГКУ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ПСС Санкт-Петербурга</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в соответствии с бюджетной сметой казенного учреждения на цели, определенные его уставом.</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12.4.3. Мероприятие, указанное в </w:t>
      </w:r>
      <w:hyperlink w:anchor="P9048">
        <w:r w:rsidRPr="001C6215">
          <w:rPr>
            <w:rFonts w:ascii="Times New Roman" w:hAnsi="Times New Roman" w:cs="Times New Roman"/>
            <w:sz w:val="24"/>
            <w:szCs w:val="24"/>
          </w:rPr>
          <w:t>пункте 1 таблицы 15</w:t>
        </w:r>
      </w:hyperlink>
      <w:r w:rsidRPr="001C6215">
        <w:rPr>
          <w:rFonts w:ascii="Times New Roman" w:hAnsi="Times New Roman" w:cs="Times New Roman"/>
          <w:sz w:val="24"/>
          <w:szCs w:val="24"/>
        </w:rPr>
        <w:t>, включает в себя следующие направления:</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строительство СПС на базе дебаркадера;</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оснащение аварийно-спасательной техникой, оборудованием и водолазным снаряжением новых СПС и ЦСПС;</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оснащение СПС аварийно-спасательной техникой, оборудованием и снаряжением взамен выработавших свой ресурс;</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оснащение аварийно-спасательной техникой центра управления силами ГКУ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ПСС Санкт-Петербурга</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разработка информационно-управляющего комплекса ГКУ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ПСС Санкт-Петербурга</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и программного обеспечения к нему с использованием технологии имитационного моделирования;</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проектирование капитального ремонта зданий СПС и установки и монтажа СПС на базе временных сооружений и причальных сооружений;</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капитальный ремонт зданий СПС, установка и монтаж СПС на базе временных сооружений и причальных сооружений:</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СПС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26 по адресу: г. Красное Село, Безымянное озеро;</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центр управления силами ГКУ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ПСС Санкт-Петербурга</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по адресу: наб. р. </w:t>
      </w:r>
      <w:proofErr w:type="spellStart"/>
      <w:r w:rsidRPr="001C6215">
        <w:rPr>
          <w:rFonts w:ascii="Times New Roman" w:hAnsi="Times New Roman" w:cs="Times New Roman"/>
          <w:sz w:val="24"/>
          <w:szCs w:val="24"/>
        </w:rPr>
        <w:t>Екатерингофки</w:t>
      </w:r>
      <w:proofErr w:type="spellEnd"/>
      <w:r w:rsidRPr="001C6215">
        <w:rPr>
          <w:rFonts w:ascii="Times New Roman" w:hAnsi="Times New Roman" w:cs="Times New Roman"/>
          <w:sz w:val="24"/>
          <w:szCs w:val="24"/>
        </w:rPr>
        <w:t>, д. 23;</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СПС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4 по адресу: ул. Б. Озерная, д. 31, корп. 3, литера А (Верхнее Суздальское озеро);</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lastRenderedPageBreak/>
        <w:t xml:space="preserve">СПС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20 по адресу: Эриванская ул., д. 7, корп. 3, литера А (Среднее Суздальское озеро);</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СПС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14 по адресу: </w:t>
      </w:r>
      <w:proofErr w:type="spellStart"/>
      <w:r w:rsidRPr="001C6215">
        <w:rPr>
          <w:rFonts w:ascii="Times New Roman" w:hAnsi="Times New Roman" w:cs="Times New Roman"/>
          <w:sz w:val="24"/>
          <w:szCs w:val="24"/>
        </w:rPr>
        <w:t>Староорловская</w:t>
      </w:r>
      <w:proofErr w:type="spellEnd"/>
      <w:r w:rsidRPr="001C6215">
        <w:rPr>
          <w:rFonts w:ascii="Times New Roman" w:hAnsi="Times New Roman" w:cs="Times New Roman"/>
          <w:sz w:val="24"/>
          <w:szCs w:val="24"/>
        </w:rPr>
        <w:t xml:space="preserve"> ул., д. 17, корп. 4, литера А (Нижнее Суздальское озеро);</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СПС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1 по адресу: г. Зеленогорск, Золотой пляж, д. 1, литера А;</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СПС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2 по адресу: г. Сестрорецк, Угольный островок, д. 55, литера А;</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СПС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3 по адресу: г. Сестрорецк, пляж </w:t>
      </w:r>
      <w:r w:rsidR="00507BB5" w:rsidRPr="001C6215">
        <w:rPr>
          <w:rFonts w:ascii="Times New Roman" w:hAnsi="Times New Roman" w:cs="Times New Roman"/>
          <w:sz w:val="24"/>
          <w:szCs w:val="24"/>
        </w:rPr>
        <w:t>«</w:t>
      </w:r>
      <w:proofErr w:type="spellStart"/>
      <w:r w:rsidRPr="001C6215">
        <w:rPr>
          <w:rFonts w:ascii="Times New Roman" w:hAnsi="Times New Roman" w:cs="Times New Roman"/>
          <w:sz w:val="24"/>
          <w:szCs w:val="24"/>
        </w:rPr>
        <w:t>Дубковский</w:t>
      </w:r>
      <w:proofErr w:type="spellEnd"/>
      <w:r w:rsidR="00507BB5" w:rsidRPr="001C6215">
        <w:rPr>
          <w:rFonts w:ascii="Times New Roman" w:hAnsi="Times New Roman" w:cs="Times New Roman"/>
          <w:sz w:val="24"/>
          <w:szCs w:val="24"/>
        </w:rPr>
        <w:t>»</w:t>
      </w:r>
      <w:r w:rsidRPr="001C6215">
        <w:rPr>
          <w:rFonts w:ascii="Times New Roman" w:hAnsi="Times New Roman" w:cs="Times New Roman"/>
          <w:sz w:val="24"/>
          <w:szCs w:val="24"/>
        </w:rPr>
        <w:t>, д. 1, литера А;</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СПС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13 по адресу: пос. Репино, пляж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Чудный</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д. 1, литера А;</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СПС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23 по адресу: пос. Солнечный, пляж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Ласковый</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д. 2, литера А;</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СПС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17 по адресу: г. Пушкин, Софийский </w:t>
      </w:r>
      <w:proofErr w:type="spellStart"/>
      <w:r w:rsidRPr="001C6215">
        <w:rPr>
          <w:rFonts w:ascii="Times New Roman" w:hAnsi="Times New Roman" w:cs="Times New Roman"/>
          <w:sz w:val="24"/>
          <w:szCs w:val="24"/>
        </w:rPr>
        <w:t>бульв</w:t>
      </w:r>
      <w:proofErr w:type="spellEnd"/>
      <w:r w:rsidRPr="001C6215">
        <w:rPr>
          <w:rFonts w:ascii="Times New Roman" w:hAnsi="Times New Roman" w:cs="Times New Roman"/>
          <w:sz w:val="24"/>
          <w:szCs w:val="24"/>
        </w:rPr>
        <w:t>., д. 3д, литера А;</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СПС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25 по адресу: пр. Раевского, д. 22, корп. 4, литера А;</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СПС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30 по адресу: Мартышкино, Морская ул., д. 56а, литеры А, Б, В, Д;</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СПС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18 по адресу: г. Колпино, Ижорский пруд, Красная ул., д. 3, литера А;</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СПС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10 по адресу: пос. Стрельна, Пристанская ул., д. 25, литера А.</w:t>
      </w:r>
    </w:p>
    <w:p w:rsidR="00C10091" w:rsidRPr="001C6215" w:rsidRDefault="00B2444C">
      <w:pPr>
        <w:pStyle w:val="ConsPlusNormal"/>
        <w:spacing w:before="220"/>
        <w:ind w:firstLine="540"/>
        <w:jc w:val="both"/>
        <w:rPr>
          <w:rFonts w:ascii="Times New Roman" w:hAnsi="Times New Roman" w:cs="Times New Roman"/>
          <w:sz w:val="24"/>
          <w:szCs w:val="24"/>
        </w:rPr>
      </w:pPr>
      <w:r w:rsidRPr="001C6215">
        <w:rPr>
          <w:rFonts w:ascii="Times New Roman" w:hAnsi="Times New Roman" w:cs="Times New Roman"/>
          <w:sz w:val="24"/>
          <w:szCs w:val="24"/>
        </w:rPr>
        <w:t xml:space="preserve">Отдельные направления мероприятия, указанного в </w:t>
      </w:r>
      <w:hyperlink w:anchor="P9048">
        <w:r w:rsidRPr="001C6215">
          <w:rPr>
            <w:rFonts w:ascii="Times New Roman" w:hAnsi="Times New Roman" w:cs="Times New Roman"/>
            <w:sz w:val="24"/>
            <w:szCs w:val="24"/>
          </w:rPr>
          <w:t>пункте 1 таблицы 15</w:t>
        </w:r>
      </w:hyperlink>
      <w:r w:rsidRPr="001C6215">
        <w:rPr>
          <w:rFonts w:ascii="Times New Roman" w:hAnsi="Times New Roman" w:cs="Times New Roman"/>
          <w:sz w:val="24"/>
          <w:szCs w:val="24"/>
        </w:rPr>
        <w:t xml:space="preserve"> (процессная часть), реализуются подведомственным КВЗПБ ГКУ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ПСС Санкт-Петербурга</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 xml:space="preserve"> в соответствии с требованиями Федерального </w:t>
      </w:r>
      <w:hyperlink r:id="rId133">
        <w:r w:rsidRPr="001C6215">
          <w:rPr>
            <w:rFonts w:ascii="Times New Roman" w:hAnsi="Times New Roman" w:cs="Times New Roman"/>
            <w:sz w:val="24"/>
            <w:szCs w:val="24"/>
          </w:rPr>
          <w:t>закона</w:t>
        </w:r>
      </w:hyperlink>
      <w:r w:rsidRPr="001C6215">
        <w:rPr>
          <w:rFonts w:ascii="Times New Roman" w:hAnsi="Times New Roman" w:cs="Times New Roman"/>
          <w:sz w:val="24"/>
          <w:szCs w:val="24"/>
        </w:rPr>
        <w:t xml:space="preserve"> </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1C6215">
        <w:rPr>
          <w:rFonts w:ascii="Times New Roman" w:hAnsi="Times New Roman" w:cs="Times New Roman"/>
          <w:sz w:val="24"/>
          <w:szCs w:val="24"/>
        </w:rPr>
        <w:t>»</w:t>
      </w:r>
      <w:r w:rsidRPr="001C6215">
        <w:rPr>
          <w:rFonts w:ascii="Times New Roman" w:hAnsi="Times New Roman" w:cs="Times New Roman"/>
          <w:sz w:val="24"/>
          <w:szCs w:val="24"/>
        </w:rPr>
        <w:t>.</w:t>
      </w:r>
    </w:p>
    <w:p w:rsidR="00C10091" w:rsidRDefault="00C10091">
      <w:pPr>
        <w:spacing w:after="160" w:line="259" w:lineRule="auto"/>
        <w:rPr>
          <w:rFonts w:asciiTheme="minorHAnsi" w:eastAsiaTheme="minorHAnsi" w:hAnsiTheme="minorHAnsi" w:cs="Arial"/>
          <w:sz w:val="22"/>
          <w:szCs w:val="22"/>
        </w:rPr>
        <w:sectPr w:rsidR="00C10091">
          <w:pgSz w:w="11906" w:h="16838"/>
          <w:pgMar w:top="1134" w:right="850" w:bottom="1134" w:left="1701" w:header="708" w:footer="708" w:gutter="0"/>
          <w:cols w:space="720"/>
        </w:sectPr>
      </w:pPr>
    </w:p>
    <w:p w:rsidR="00C10091" w:rsidRDefault="00C10091">
      <w:pPr>
        <w:spacing w:after="160" w:line="259" w:lineRule="auto"/>
        <w:rPr>
          <w:rFonts w:asciiTheme="minorHAnsi" w:eastAsiaTheme="minorHAnsi" w:hAnsiTheme="minorHAnsi" w:cs="Arial"/>
          <w:sz w:val="22"/>
          <w:szCs w:val="22"/>
        </w:rPr>
      </w:pPr>
    </w:p>
    <w:p w:rsidR="00C10091" w:rsidRDefault="00C10091">
      <w:pPr>
        <w:rPr>
          <w:rFonts w:asciiTheme="minorHAnsi" w:eastAsiaTheme="minorEastAsia" w:hAnsiTheme="minorHAnsi" w:cstheme="minorBidi"/>
          <w:sz w:val="2"/>
          <w:szCs w:val="22"/>
        </w:rPr>
      </w:pPr>
    </w:p>
    <w:p w:rsidR="00C10091" w:rsidRDefault="00B2444C">
      <w:pPr>
        <w:pStyle w:val="a3"/>
        <w:spacing w:after="0" w:line="240" w:lineRule="auto"/>
        <w:ind w:left="0"/>
        <w:contextualSpacing w:val="0"/>
        <w:jc w:val="center"/>
        <w:rPr>
          <w:b/>
        </w:rPr>
      </w:pPr>
      <w:r>
        <w:rPr>
          <w:rFonts w:ascii="Times New Roman" w:hAnsi="Times New Roman"/>
          <w:b/>
          <w:sz w:val="24"/>
        </w:rPr>
        <w:t>13. Подпрограмма 6</w:t>
      </w:r>
    </w:p>
    <w:p w:rsidR="00C10091" w:rsidRDefault="00B2444C">
      <w:pPr>
        <w:pStyle w:val="a3"/>
        <w:spacing w:after="0" w:line="240" w:lineRule="auto"/>
        <w:ind w:left="0"/>
        <w:contextualSpacing w:val="0"/>
        <w:jc w:val="center"/>
      </w:pPr>
      <w:r>
        <w:rPr>
          <w:rFonts w:ascii="Times New Roman" w:hAnsi="Times New Roman"/>
          <w:b/>
          <w:sz w:val="24"/>
        </w:rPr>
        <w:t>13.1. Паспорт подпрограммы 6</w:t>
      </w:r>
    </w:p>
    <w:tbl>
      <w:tblPr>
        <w:tblStyle w:val="TableGrid6"/>
        <w:tblW w:w="9915" w:type="dxa"/>
        <w:tblInd w:w="-572" w:type="dxa"/>
        <w:tblLayout w:type="fixed"/>
        <w:tblLook w:val="04A0" w:firstRow="1" w:lastRow="0" w:firstColumn="1" w:lastColumn="0" w:noHBand="0" w:noVBand="1"/>
      </w:tblPr>
      <w:tblGrid>
        <w:gridCol w:w="420"/>
        <w:gridCol w:w="2835"/>
        <w:gridCol w:w="6660"/>
      </w:tblGrid>
      <w:tr w:rsidR="00C10091">
        <w:tc>
          <w:tcPr>
            <w:tcW w:w="420" w:type="dxa"/>
          </w:tcPr>
          <w:p w:rsidR="00C10091" w:rsidRDefault="00B2444C">
            <w:pPr>
              <w:rPr>
                <w:rFonts w:asciiTheme="minorHAnsi" w:hAnsiTheme="minorHAnsi"/>
                <w:sz w:val="2"/>
              </w:rPr>
            </w:pPr>
            <w:r>
              <w:rPr>
                <w:szCs w:val="22"/>
              </w:rPr>
              <w:t>1</w:t>
            </w:r>
          </w:p>
        </w:tc>
        <w:tc>
          <w:tcPr>
            <w:tcW w:w="2835" w:type="dxa"/>
          </w:tcPr>
          <w:p w:rsidR="00C10091" w:rsidRDefault="00B2444C">
            <w:pPr>
              <w:spacing w:line="262" w:lineRule="atLeast"/>
              <w:rPr>
                <w:rFonts w:asciiTheme="minorHAnsi" w:hAnsiTheme="minorHAnsi"/>
                <w:sz w:val="2"/>
              </w:rPr>
            </w:pPr>
            <w:r>
              <w:rPr>
                <w:szCs w:val="22"/>
              </w:rPr>
              <w:t>Исполнители подпрограммы 6</w:t>
            </w:r>
          </w:p>
        </w:tc>
        <w:tc>
          <w:tcPr>
            <w:tcW w:w="6660" w:type="dxa"/>
          </w:tcPr>
          <w:p w:rsidR="00C10091" w:rsidRDefault="00B2444C">
            <w:r>
              <w:rPr>
                <w:szCs w:val="22"/>
              </w:rPr>
              <w:t>АР</w:t>
            </w:r>
          </w:p>
          <w:p w:rsidR="00C10091" w:rsidRDefault="00B2444C">
            <w:r>
              <w:rPr>
                <w:szCs w:val="22"/>
              </w:rPr>
              <w:t>КВЗПБ</w:t>
            </w:r>
          </w:p>
          <w:p w:rsidR="00C10091" w:rsidRDefault="00B2444C">
            <w:r>
              <w:rPr>
                <w:szCs w:val="22"/>
              </w:rPr>
              <w:t>КИС</w:t>
            </w:r>
          </w:p>
          <w:p w:rsidR="00C10091" w:rsidRDefault="00B2444C">
            <w:pPr>
              <w:rPr>
                <w:rFonts w:asciiTheme="minorHAnsi" w:hAnsiTheme="minorHAnsi"/>
                <w:sz w:val="2"/>
              </w:rPr>
            </w:pPr>
            <w:r>
              <w:rPr>
                <w:szCs w:val="22"/>
              </w:rPr>
              <w:t>КС</w:t>
            </w:r>
          </w:p>
        </w:tc>
      </w:tr>
      <w:tr w:rsidR="00C10091">
        <w:tc>
          <w:tcPr>
            <w:tcW w:w="420" w:type="dxa"/>
          </w:tcPr>
          <w:p w:rsidR="00C10091" w:rsidRDefault="00B2444C">
            <w:pPr>
              <w:rPr>
                <w:rFonts w:asciiTheme="minorHAnsi" w:hAnsiTheme="minorHAnsi"/>
                <w:sz w:val="2"/>
              </w:rPr>
            </w:pPr>
            <w:r>
              <w:rPr>
                <w:szCs w:val="22"/>
              </w:rPr>
              <w:t>2</w:t>
            </w:r>
          </w:p>
        </w:tc>
        <w:tc>
          <w:tcPr>
            <w:tcW w:w="2835" w:type="dxa"/>
          </w:tcPr>
          <w:p w:rsidR="00C10091" w:rsidRDefault="00B2444C">
            <w:pPr>
              <w:rPr>
                <w:rFonts w:asciiTheme="minorHAnsi" w:hAnsiTheme="minorHAnsi"/>
                <w:sz w:val="2"/>
              </w:rPr>
            </w:pPr>
            <w:r>
              <w:rPr>
                <w:color w:val="000000"/>
                <w:szCs w:val="22"/>
              </w:rPr>
              <w:t xml:space="preserve">Участник(и) государственной программы (в части реализации подпрограммы </w:t>
            </w:r>
            <w:r>
              <w:rPr>
                <w:szCs w:val="22"/>
              </w:rPr>
              <w:t>6</w:t>
            </w:r>
            <w:r>
              <w:rPr>
                <w:color w:val="000000"/>
                <w:szCs w:val="22"/>
              </w:rPr>
              <w:t>)</w:t>
            </w:r>
          </w:p>
        </w:tc>
        <w:tc>
          <w:tcPr>
            <w:tcW w:w="6660" w:type="dxa"/>
          </w:tcPr>
          <w:p w:rsidR="00C10091" w:rsidRDefault="00C10091">
            <w:pPr>
              <w:rPr>
                <w:rFonts w:asciiTheme="minorHAnsi" w:hAnsiTheme="minorHAnsi"/>
                <w:sz w:val="2"/>
              </w:rPr>
            </w:pPr>
          </w:p>
        </w:tc>
      </w:tr>
      <w:tr w:rsidR="00C10091">
        <w:tc>
          <w:tcPr>
            <w:tcW w:w="420" w:type="dxa"/>
          </w:tcPr>
          <w:p w:rsidR="00C10091" w:rsidRDefault="00B2444C">
            <w:pPr>
              <w:rPr>
                <w:rFonts w:asciiTheme="minorHAnsi" w:hAnsiTheme="minorHAnsi"/>
                <w:sz w:val="2"/>
              </w:rPr>
            </w:pPr>
            <w:r>
              <w:rPr>
                <w:szCs w:val="22"/>
              </w:rPr>
              <w:t>3</w:t>
            </w:r>
          </w:p>
        </w:tc>
        <w:tc>
          <w:tcPr>
            <w:tcW w:w="2835" w:type="dxa"/>
          </w:tcPr>
          <w:p w:rsidR="00C10091" w:rsidRDefault="00B2444C">
            <w:pPr>
              <w:spacing w:line="262" w:lineRule="atLeast"/>
              <w:rPr>
                <w:rFonts w:asciiTheme="minorHAnsi" w:hAnsiTheme="minorHAnsi"/>
                <w:sz w:val="2"/>
              </w:rPr>
            </w:pPr>
            <w:r>
              <w:rPr>
                <w:szCs w:val="22"/>
              </w:rPr>
              <w:t>Цели подпрограммы 6</w:t>
            </w:r>
          </w:p>
        </w:tc>
        <w:tc>
          <w:tcPr>
            <w:tcW w:w="6660" w:type="dxa"/>
          </w:tcPr>
          <w:p w:rsidR="00C10091" w:rsidRDefault="00B2444C">
            <w:r>
              <w:rPr>
                <w:szCs w:val="22"/>
              </w:rPr>
              <w:t xml:space="preserve">Повышение уровня технической </w:t>
            </w:r>
            <w:proofErr w:type="spellStart"/>
            <w:r>
              <w:rPr>
                <w:szCs w:val="22"/>
              </w:rPr>
              <w:t>укрепленности</w:t>
            </w:r>
            <w:proofErr w:type="spellEnd"/>
            <w:r>
              <w:rPr>
                <w:szCs w:val="22"/>
              </w:rPr>
              <w:t>, антитеррористической устойчивости и противопожарной безопасности судебных участков мировых судей Санкт-Петербурга</w:t>
            </w:r>
          </w:p>
          <w:p w:rsidR="00C10091" w:rsidRDefault="00B2444C">
            <w:pPr>
              <w:rPr>
                <w:rFonts w:asciiTheme="minorHAnsi" w:hAnsiTheme="minorHAnsi"/>
                <w:sz w:val="2"/>
              </w:rPr>
            </w:pPr>
            <w:r>
              <w:rPr>
                <w:szCs w:val="22"/>
              </w:rPr>
              <w:t>создание условий для осуществления независимой и эффективной деятельности мировых судей Санкт-Петербурга по обеспечению защиты прав и свобод граждан</w:t>
            </w:r>
          </w:p>
        </w:tc>
      </w:tr>
      <w:tr w:rsidR="00C10091">
        <w:tc>
          <w:tcPr>
            <w:tcW w:w="420" w:type="dxa"/>
          </w:tcPr>
          <w:p w:rsidR="00C10091" w:rsidRDefault="00B2444C">
            <w:pPr>
              <w:rPr>
                <w:rFonts w:asciiTheme="minorHAnsi" w:hAnsiTheme="minorHAnsi"/>
                <w:sz w:val="2"/>
              </w:rPr>
            </w:pPr>
            <w:r>
              <w:rPr>
                <w:szCs w:val="22"/>
              </w:rPr>
              <w:t>4</w:t>
            </w:r>
          </w:p>
        </w:tc>
        <w:tc>
          <w:tcPr>
            <w:tcW w:w="2835" w:type="dxa"/>
          </w:tcPr>
          <w:p w:rsidR="00C10091" w:rsidRDefault="00B2444C">
            <w:pPr>
              <w:rPr>
                <w:rFonts w:asciiTheme="minorHAnsi" w:hAnsiTheme="minorHAnsi"/>
                <w:sz w:val="2"/>
                <w:lang w:val="en-US"/>
              </w:rPr>
            </w:pPr>
            <w:r>
              <w:rPr>
                <w:color w:val="000000"/>
                <w:szCs w:val="22"/>
              </w:rPr>
              <w:t>Задачи подпрограммы</w:t>
            </w:r>
            <w:r>
              <w:rPr>
                <w:color w:val="000000"/>
                <w:szCs w:val="22"/>
                <w:lang w:val="en-US"/>
              </w:rPr>
              <w:t xml:space="preserve"> </w:t>
            </w:r>
            <w:r>
              <w:rPr>
                <w:szCs w:val="22"/>
              </w:rPr>
              <w:t>6</w:t>
            </w:r>
          </w:p>
        </w:tc>
        <w:tc>
          <w:tcPr>
            <w:tcW w:w="6660" w:type="dxa"/>
          </w:tcPr>
          <w:p w:rsidR="00C10091" w:rsidRDefault="00C10091">
            <w:pPr>
              <w:rPr>
                <w:rFonts w:asciiTheme="minorHAnsi" w:hAnsiTheme="minorHAnsi"/>
                <w:sz w:val="2"/>
              </w:rPr>
            </w:pPr>
          </w:p>
        </w:tc>
      </w:tr>
      <w:tr w:rsidR="00C10091">
        <w:tc>
          <w:tcPr>
            <w:tcW w:w="420" w:type="dxa"/>
          </w:tcPr>
          <w:p w:rsidR="00C10091" w:rsidRDefault="00B2444C">
            <w:pPr>
              <w:rPr>
                <w:rFonts w:asciiTheme="minorHAnsi" w:hAnsiTheme="minorHAnsi"/>
                <w:sz w:val="2"/>
              </w:rPr>
            </w:pPr>
            <w:r>
              <w:rPr>
                <w:szCs w:val="22"/>
              </w:rPr>
              <w:t>5</w:t>
            </w:r>
          </w:p>
        </w:tc>
        <w:tc>
          <w:tcPr>
            <w:tcW w:w="2835" w:type="dxa"/>
          </w:tcPr>
          <w:p w:rsidR="00C10091" w:rsidRDefault="00B2444C">
            <w:pPr>
              <w:rPr>
                <w:rFonts w:asciiTheme="minorHAnsi" w:hAnsiTheme="minorHAnsi"/>
                <w:sz w:val="2"/>
              </w:rPr>
            </w:pPr>
            <w:r>
              <w:rPr>
                <w:color w:val="000000"/>
                <w:szCs w:val="22"/>
              </w:rPr>
              <w:t xml:space="preserve">Региональные проекты, реализуемые в рамках подпрограммы </w:t>
            </w:r>
            <w:r>
              <w:rPr>
                <w:szCs w:val="22"/>
              </w:rPr>
              <w:t>6</w:t>
            </w:r>
          </w:p>
        </w:tc>
        <w:tc>
          <w:tcPr>
            <w:tcW w:w="6660" w:type="dxa"/>
          </w:tcPr>
          <w:p w:rsidR="00C10091" w:rsidRDefault="00C10091">
            <w:pPr>
              <w:rPr>
                <w:rFonts w:asciiTheme="minorHAnsi" w:hAnsiTheme="minorHAnsi"/>
                <w:sz w:val="2"/>
              </w:rPr>
            </w:pPr>
          </w:p>
        </w:tc>
      </w:tr>
      <w:tr w:rsidR="00C10091">
        <w:tc>
          <w:tcPr>
            <w:tcW w:w="420" w:type="dxa"/>
          </w:tcPr>
          <w:p w:rsidR="00C10091" w:rsidRDefault="00B2444C">
            <w:pPr>
              <w:rPr>
                <w:rFonts w:asciiTheme="minorHAnsi" w:hAnsiTheme="minorHAnsi"/>
                <w:sz w:val="2"/>
              </w:rPr>
            </w:pPr>
            <w:r>
              <w:rPr>
                <w:szCs w:val="22"/>
              </w:rPr>
              <w:t>6</w:t>
            </w:r>
          </w:p>
        </w:tc>
        <w:tc>
          <w:tcPr>
            <w:tcW w:w="2835" w:type="dxa"/>
          </w:tcPr>
          <w:p w:rsidR="00C10091" w:rsidRDefault="00B2444C">
            <w:pPr>
              <w:rPr>
                <w:rFonts w:asciiTheme="minorHAnsi" w:hAnsiTheme="minorHAnsi"/>
                <w:sz w:val="2"/>
              </w:rPr>
            </w:pPr>
            <w:r>
              <w:rPr>
                <w:color w:val="000000"/>
                <w:szCs w:val="22"/>
              </w:rPr>
              <w:t xml:space="preserve">Общий объем финансирования подпрограммы </w:t>
            </w:r>
            <w:r>
              <w:rPr>
                <w:szCs w:val="22"/>
              </w:rPr>
              <w:t>6</w:t>
            </w:r>
            <w:r>
              <w:rPr>
                <w:color w:val="000000"/>
                <w:szCs w:val="22"/>
              </w:rPr>
              <w:t xml:space="preserve"> по источникам финансирования с указанием объема финансирования, предусмотренного на реализацию региональных проектов, в том числе по годам реализации</w:t>
            </w:r>
          </w:p>
        </w:tc>
        <w:tc>
          <w:tcPr>
            <w:tcW w:w="6660" w:type="dxa"/>
          </w:tcPr>
          <w:p w:rsidR="00C10091" w:rsidRDefault="00B2444C">
            <w:pPr>
              <w:rPr>
                <w:rFonts w:asciiTheme="minorHAnsi" w:hAnsiTheme="minorHAnsi"/>
                <w:sz w:val="2"/>
              </w:rPr>
            </w:pPr>
            <w:r>
              <w:rPr>
                <w:color w:val="000000"/>
                <w:szCs w:val="22"/>
              </w:rPr>
              <w:t>Общий объем финансирования подпрограммы составляет 10070879,2 тыс. руб., в том числе:</w:t>
            </w:r>
          </w:p>
          <w:p w:rsidR="00C10091" w:rsidRDefault="00B2444C">
            <w:pPr>
              <w:rPr>
                <w:rFonts w:asciiTheme="minorHAnsi" w:hAnsiTheme="minorHAnsi"/>
                <w:sz w:val="2"/>
              </w:rPr>
            </w:pPr>
            <w:r>
              <w:rPr>
                <w:color w:val="000000"/>
                <w:szCs w:val="22"/>
              </w:rPr>
              <w:t>за счет средств бюджета Санкт-Петербурга – 10059156,4 тыс. руб., в том числе по годам:</w:t>
            </w:r>
          </w:p>
          <w:p w:rsidR="00C10091" w:rsidRDefault="00B2444C">
            <w:pPr>
              <w:rPr>
                <w:rFonts w:asciiTheme="minorHAnsi" w:hAnsiTheme="minorHAnsi"/>
                <w:sz w:val="2"/>
              </w:rPr>
            </w:pPr>
            <w:r>
              <w:rPr>
                <w:color w:val="000000"/>
                <w:szCs w:val="22"/>
              </w:rPr>
              <w:t>2024 г. – 1539972,2 тыс. руб.;</w:t>
            </w:r>
          </w:p>
          <w:p w:rsidR="00C10091" w:rsidRDefault="00B2444C">
            <w:pPr>
              <w:rPr>
                <w:rFonts w:asciiTheme="minorHAnsi" w:hAnsiTheme="minorHAnsi"/>
                <w:sz w:val="2"/>
              </w:rPr>
            </w:pPr>
            <w:r>
              <w:rPr>
                <w:color w:val="000000"/>
                <w:szCs w:val="22"/>
              </w:rPr>
              <w:t>2025 г. – 1572834,4 тыс. руб.;</w:t>
            </w:r>
          </w:p>
          <w:p w:rsidR="00C10091" w:rsidRDefault="00B2444C">
            <w:pPr>
              <w:rPr>
                <w:rFonts w:asciiTheme="minorHAnsi" w:hAnsiTheme="minorHAnsi"/>
                <w:sz w:val="2"/>
              </w:rPr>
            </w:pPr>
            <w:r>
              <w:rPr>
                <w:color w:val="000000"/>
                <w:szCs w:val="22"/>
              </w:rPr>
              <w:t>2026 г. – 1635725,5 тыс. руб.;</w:t>
            </w:r>
          </w:p>
          <w:p w:rsidR="00C10091" w:rsidRDefault="00B2444C">
            <w:pPr>
              <w:rPr>
                <w:rFonts w:asciiTheme="minorHAnsi" w:hAnsiTheme="minorHAnsi"/>
                <w:sz w:val="2"/>
              </w:rPr>
            </w:pPr>
            <w:r>
              <w:rPr>
                <w:color w:val="000000"/>
                <w:szCs w:val="22"/>
              </w:rPr>
              <w:t>2027 г. – 1701254,6 тыс. руб.;</w:t>
            </w:r>
          </w:p>
          <w:p w:rsidR="00C10091" w:rsidRDefault="00B2444C">
            <w:pPr>
              <w:rPr>
                <w:rFonts w:asciiTheme="minorHAnsi" w:hAnsiTheme="minorHAnsi"/>
                <w:sz w:val="2"/>
              </w:rPr>
            </w:pPr>
            <w:r>
              <w:rPr>
                <w:color w:val="000000"/>
                <w:szCs w:val="22"/>
              </w:rPr>
              <w:t>2028 г. – 1769300,8 тыс. руб.;</w:t>
            </w:r>
          </w:p>
          <w:p w:rsidR="00C10091" w:rsidRDefault="00B2444C">
            <w:pPr>
              <w:rPr>
                <w:rFonts w:asciiTheme="minorHAnsi" w:hAnsiTheme="minorHAnsi"/>
                <w:sz w:val="2"/>
              </w:rPr>
            </w:pPr>
            <w:r>
              <w:rPr>
                <w:color w:val="000000"/>
                <w:szCs w:val="22"/>
              </w:rPr>
              <w:t>2029 г. – 1840068,9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федерального бюджета – 11722,8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11722,8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внебюджетных средств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Общий объем финансирования региональных проектов составляет 0,0 тыс. руб., в том числе:</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lastRenderedPageBreak/>
              <w:t>за счет средств бюджета Санкт-Петербурга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федерального бюджета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внебюджетных средств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tc>
      </w:tr>
      <w:tr w:rsidR="00C10091">
        <w:tc>
          <w:tcPr>
            <w:tcW w:w="420" w:type="dxa"/>
          </w:tcPr>
          <w:p w:rsidR="00C10091" w:rsidRDefault="00B2444C">
            <w:pPr>
              <w:rPr>
                <w:rFonts w:asciiTheme="minorHAnsi" w:hAnsiTheme="minorHAnsi"/>
                <w:sz w:val="2"/>
              </w:rPr>
            </w:pPr>
            <w:r>
              <w:rPr>
                <w:szCs w:val="22"/>
              </w:rPr>
              <w:lastRenderedPageBreak/>
              <w:t>7</w:t>
            </w:r>
          </w:p>
        </w:tc>
        <w:tc>
          <w:tcPr>
            <w:tcW w:w="2835" w:type="dxa"/>
          </w:tcPr>
          <w:p w:rsidR="00C10091" w:rsidRDefault="00B2444C">
            <w:pPr>
              <w:rPr>
                <w:rFonts w:asciiTheme="minorHAnsi" w:hAnsiTheme="minorHAnsi"/>
                <w:sz w:val="2"/>
                <w:lang w:val="en-US"/>
              </w:rPr>
            </w:pPr>
            <w:r>
              <w:rPr>
                <w:color w:val="000000"/>
                <w:szCs w:val="22"/>
              </w:rPr>
              <w:t>Ожидаемые результаты реализации подпрограммы</w:t>
            </w:r>
            <w:r>
              <w:rPr>
                <w:color w:val="000000"/>
                <w:szCs w:val="22"/>
                <w:lang w:val="en-US"/>
              </w:rPr>
              <w:t xml:space="preserve"> </w:t>
            </w:r>
            <w:r>
              <w:rPr>
                <w:szCs w:val="22"/>
              </w:rPr>
              <w:t>6</w:t>
            </w:r>
          </w:p>
        </w:tc>
        <w:tc>
          <w:tcPr>
            <w:tcW w:w="6660" w:type="dxa"/>
          </w:tcPr>
          <w:p w:rsidR="00C10091" w:rsidRDefault="00B2444C">
            <w:pPr>
              <w:rPr>
                <w:rFonts w:asciiTheme="minorHAnsi" w:hAnsiTheme="minorHAnsi"/>
                <w:sz w:val="2"/>
              </w:rPr>
            </w:pPr>
            <w:r>
              <w:rPr>
                <w:szCs w:val="22"/>
              </w:rPr>
              <w:t>Оснащение всех судебных участков мировых судей Санкт-Петербурга современными (модернизированными) комплексными системами обеспечения безопасности</w:t>
            </w:r>
          </w:p>
        </w:tc>
      </w:tr>
    </w:tbl>
    <w:p w:rsidR="00C10091" w:rsidRDefault="00C10091">
      <w:pPr>
        <w:rPr>
          <w:rFonts w:asciiTheme="minorHAnsi" w:hAnsiTheme="minorHAnsi"/>
          <w:sz w:val="2"/>
          <w:szCs w:val="22"/>
        </w:rPr>
        <w:sectPr w:rsidR="00C10091">
          <w:pgSz w:w="11907" w:h="16839" w:code="9"/>
          <w:pgMar w:top="1133" w:right="850" w:bottom="1133" w:left="1700" w:header="708" w:footer="708" w:gutter="0"/>
          <w:cols w:space="720"/>
        </w:sectPr>
      </w:pPr>
    </w:p>
    <w:p w:rsidR="00C10091" w:rsidRDefault="00C10091">
      <w:pPr>
        <w:rPr>
          <w:rFonts w:asciiTheme="minorHAnsi" w:hAnsiTheme="minorHAnsi"/>
          <w:sz w:val="2"/>
          <w:szCs w:val="22"/>
        </w:rPr>
      </w:pPr>
    </w:p>
    <w:p w:rsidR="00C10091" w:rsidRDefault="00C10091">
      <w:pPr>
        <w:rPr>
          <w:rFonts w:asciiTheme="minorHAnsi" w:hAnsiTheme="minorHAnsi"/>
          <w:sz w:val="2"/>
          <w:szCs w:val="22"/>
        </w:rPr>
      </w:pPr>
    </w:p>
    <w:p w:rsidR="00C10091" w:rsidRPr="00201E01" w:rsidRDefault="00B2444C">
      <w:pPr>
        <w:pStyle w:val="ConsPlusTitle"/>
        <w:jc w:val="center"/>
        <w:outlineLvl w:val="2"/>
        <w:rPr>
          <w:rFonts w:ascii="Times New Roman" w:hAnsi="Times New Roman" w:cs="Times New Roman"/>
          <w:sz w:val="24"/>
          <w:szCs w:val="24"/>
        </w:rPr>
      </w:pPr>
      <w:r w:rsidRPr="00201E01">
        <w:rPr>
          <w:rFonts w:ascii="Times New Roman" w:hAnsi="Times New Roman" w:cs="Times New Roman"/>
          <w:sz w:val="24"/>
          <w:szCs w:val="24"/>
        </w:rPr>
        <w:t>13.2. Характеристика текущего состояния сферы реализации</w:t>
      </w:r>
    </w:p>
    <w:p w:rsidR="00C10091" w:rsidRPr="00201E01" w:rsidRDefault="00B2444C">
      <w:pPr>
        <w:pStyle w:val="ConsPlusTitle"/>
        <w:jc w:val="center"/>
        <w:rPr>
          <w:rFonts w:ascii="Times New Roman" w:hAnsi="Times New Roman" w:cs="Times New Roman"/>
          <w:sz w:val="24"/>
          <w:szCs w:val="24"/>
        </w:rPr>
      </w:pPr>
      <w:r w:rsidRPr="00201E01">
        <w:rPr>
          <w:rFonts w:ascii="Times New Roman" w:hAnsi="Times New Roman" w:cs="Times New Roman"/>
          <w:sz w:val="24"/>
          <w:szCs w:val="24"/>
        </w:rPr>
        <w:t>Подпрограммы 6 с указанием основных проблем</w:t>
      </w:r>
    </w:p>
    <w:p w:rsidR="00C10091" w:rsidRPr="00201E01" w:rsidRDefault="00B2444C">
      <w:pPr>
        <w:pStyle w:val="ConsPlusTitle"/>
        <w:jc w:val="center"/>
        <w:rPr>
          <w:rFonts w:ascii="Times New Roman" w:hAnsi="Times New Roman" w:cs="Times New Roman"/>
          <w:sz w:val="24"/>
          <w:szCs w:val="24"/>
        </w:rPr>
      </w:pPr>
      <w:r w:rsidRPr="00201E01">
        <w:rPr>
          <w:rFonts w:ascii="Times New Roman" w:hAnsi="Times New Roman" w:cs="Times New Roman"/>
          <w:sz w:val="24"/>
          <w:szCs w:val="24"/>
        </w:rPr>
        <w:t>и прогноз ее развития</w:t>
      </w:r>
    </w:p>
    <w:p w:rsidR="00C10091" w:rsidRPr="00201E01" w:rsidRDefault="00C10091">
      <w:pPr>
        <w:pStyle w:val="ConsPlusNormal"/>
        <w:rPr>
          <w:rFonts w:ascii="Times New Roman" w:hAnsi="Times New Roman" w:cs="Times New Roman"/>
          <w:sz w:val="24"/>
          <w:szCs w:val="24"/>
        </w:rPr>
      </w:pPr>
    </w:p>
    <w:p w:rsidR="00C10091" w:rsidRPr="00201E01" w:rsidRDefault="00495743">
      <w:pPr>
        <w:pStyle w:val="ConsPlusNormal"/>
        <w:ind w:firstLine="540"/>
        <w:jc w:val="both"/>
        <w:rPr>
          <w:rFonts w:ascii="Times New Roman" w:hAnsi="Times New Roman" w:cs="Times New Roman"/>
          <w:sz w:val="24"/>
          <w:szCs w:val="24"/>
        </w:rPr>
      </w:pPr>
      <w:hyperlink r:id="rId134">
        <w:r w:rsidR="00B2444C" w:rsidRPr="00201E01">
          <w:rPr>
            <w:rFonts w:ascii="Times New Roman" w:hAnsi="Times New Roman" w:cs="Times New Roman"/>
            <w:sz w:val="24"/>
            <w:szCs w:val="24"/>
          </w:rPr>
          <w:t>Закон</w:t>
        </w:r>
      </w:hyperlink>
      <w:r w:rsidR="00B2444C" w:rsidRPr="00201E01">
        <w:rPr>
          <w:rFonts w:ascii="Times New Roman" w:hAnsi="Times New Roman" w:cs="Times New Roman"/>
          <w:sz w:val="24"/>
          <w:szCs w:val="24"/>
        </w:rPr>
        <w:t xml:space="preserve"> Санкт-Петербурга от 18.10.2000 </w:t>
      </w:r>
      <w:r w:rsidR="00507BB5" w:rsidRPr="00201E01">
        <w:rPr>
          <w:rFonts w:ascii="Times New Roman" w:hAnsi="Times New Roman" w:cs="Times New Roman"/>
          <w:sz w:val="24"/>
          <w:szCs w:val="24"/>
        </w:rPr>
        <w:t>№</w:t>
      </w:r>
      <w:r w:rsidR="00B2444C" w:rsidRPr="00201E01">
        <w:rPr>
          <w:rFonts w:ascii="Times New Roman" w:hAnsi="Times New Roman" w:cs="Times New Roman"/>
          <w:sz w:val="24"/>
          <w:szCs w:val="24"/>
        </w:rPr>
        <w:t xml:space="preserve"> 552-64 </w:t>
      </w:r>
      <w:r w:rsidR="00507BB5" w:rsidRPr="00201E01">
        <w:rPr>
          <w:rFonts w:ascii="Times New Roman" w:hAnsi="Times New Roman" w:cs="Times New Roman"/>
          <w:sz w:val="24"/>
          <w:szCs w:val="24"/>
        </w:rPr>
        <w:t>«</w:t>
      </w:r>
      <w:r w:rsidR="00B2444C" w:rsidRPr="00201E01">
        <w:rPr>
          <w:rFonts w:ascii="Times New Roman" w:hAnsi="Times New Roman" w:cs="Times New Roman"/>
          <w:sz w:val="24"/>
          <w:szCs w:val="24"/>
        </w:rPr>
        <w:t>О мировых судьях Санкт-Петербурга</w:t>
      </w:r>
      <w:r w:rsidR="00507BB5" w:rsidRPr="00201E01">
        <w:rPr>
          <w:rFonts w:ascii="Times New Roman" w:hAnsi="Times New Roman" w:cs="Times New Roman"/>
          <w:sz w:val="24"/>
          <w:szCs w:val="24"/>
        </w:rPr>
        <w:t>»</w:t>
      </w:r>
      <w:r w:rsidR="00B2444C" w:rsidRPr="00201E01">
        <w:rPr>
          <w:rFonts w:ascii="Times New Roman" w:hAnsi="Times New Roman" w:cs="Times New Roman"/>
          <w:sz w:val="24"/>
          <w:szCs w:val="24"/>
        </w:rPr>
        <w:t xml:space="preserve"> позволил Санкт-Петербургу сформировать корпус из 211 мировых судей.</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На начальном этапе становления мировой юстиции Санкт-Петербурга многие судебные участки размещались в зданиях районных судов, а зачастую в помещениях, непригодных к отправлению правосудия. Остро стояли вопросы размещения судебных участков мировых судей Санкт-Петербурга, обеспечения судебных участков мировых судей Санкт-Петербурга материальными средствами, услугами связи, охраны, пожарной безопасности.</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В 2005 году в соответствии с </w:t>
      </w:r>
      <w:hyperlink r:id="rId135">
        <w:r w:rsidRPr="00201E01">
          <w:rPr>
            <w:rFonts w:ascii="Times New Roman" w:hAnsi="Times New Roman" w:cs="Times New Roman"/>
            <w:sz w:val="24"/>
            <w:szCs w:val="24"/>
          </w:rPr>
          <w:t>постановлением</w:t>
        </w:r>
      </w:hyperlink>
      <w:r w:rsidRPr="00201E01">
        <w:rPr>
          <w:rFonts w:ascii="Times New Roman" w:hAnsi="Times New Roman" w:cs="Times New Roman"/>
          <w:sz w:val="24"/>
          <w:szCs w:val="24"/>
        </w:rPr>
        <w:t xml:space="preserve"> Правительства Санкт-Петербурга от 20.10.2005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1591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О плане мероприятий по организации обеспечения деятельности мировых судей Санкт-Петербурга</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КВЗПБ освободил мировых судей Санкт-Петербурга от выполнения несвойственных им функций хозяйственной деятельности и проводит работу по созданию полноценных условий для осуществления правосудия - их прямых обязанностей. В установленном указанным Законом Санкт-Петербурга порядке мировые судьи Санкт-Петербурга лишены прав юридического лица. Материально-техническим обеспечением их деятельности занимается Управление по обеспечению деятельности мировых судей Санкт-Петербурга, входящее в состав КВЗПБ.</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КВЗПБ разработаны и эффективно действуют меры материально-технического, информационного, кадрового, финансово-экономического и организационного характера.</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К 2013 году КВЗПБ полностью решены вопросы размещения 211 судебных участков мировых судей Санкт-Петербурга. Судебные участки мировых судей Санкт-Петербурга расположены в 10 отдельно стоящих зданиях и 56 нежилых помещениях общей площадью более 31,880 тыс. кв. м, что в среднем составляет 151,1 кв. м для размещения одного судебного участка мирового судьи. На сегодняшний день в Санкт-Петербурге в основном созданы все условия для успешного функционирования института мировых судей. КВЗПБ продолжается проведение работы по подбору новых зданий и помещений в целях улучшения условий размещения судебных участков мировых судей Санкт-Петербурга.</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В Адмиралтейском, Василеостровском, Выборгском, Центральном, Пушкинском, Курортном районах Санкт-Петербурга существует необходимость проведения работы по подбору, оформлению и ремонту дополнительных помещений для улучшения условий размещения мировых судей Санкт-Петербурга.</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Остро стоит вопрос приведения в соответствие с требованиями норм и правил пожарной безопасности помещений судебных участков мировых судей Санкт-Петербурга в части, касающейся наличия вторых эвакуационных выходов, а также обеспечения доступности судебных участков для маломобильных групп населения и приведения помещений в соответствие с требованиями </w:t>
      </w:r>
      <w:hyperlink r:id="rId136">
        <w:r w:rsidRPr="00201E01">
          <w:rPr>
            <w:rFonts w:ascii="Times New Roman" w:hAnsi="Times New Roman" w:cs="Times New Roman"/>
            <w:sz w:val="24"/>
            <w:szCs w:val="24"/>
          </w:rPr>
          <w:t>СП 59.13330.2020</w:t>
        </w:r>
      </w:hyperlink>
      <w:r w:rsidRPr="00201E01">
        <w:rPr>
          <w:rFonts w:ascii="Times New Roman" w:hAnsi="Times New Roman" w:cs="Times New Roman"/>
          <w:sz w:val="24"/>
          <w:szCs w:val="24"/>
        </w:rPr>
        <w:t>. Свод правил. Доступность зданий и сооружений для маломобильных групп населения. СНиП 35-01-2001</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утвержденного </w:t>
      </w:r>
      <w:hyperlink r:id="rId137">
        <w:r w:rsidRPr="00201E01">
          <w:rPr>
            <w:rFonts w:ascii="Times New Roman" w:hAnsi="Times New Roman" w:cs="Times New Roman"/>
            <w:sz w:val="24"/>
            <w:szCs w:val="24"/>
          </w:rPr>
          <w:t>приказом</w:t>
        </w:r>
      </w:hyperlink>
      <w:r w:rsidRPr="00201E01">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30.12.2020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904/пр.</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По состоянию на 01.06.2018 различными системами сигнализации с выводом на пульт филиала федерального государственного казенного учреждения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Управление вневедомственной охраны войск национальной гвардии Российской Федерации по городу Санкт-Петербургу и Ленинградской области</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оборудованы все помещения судебных </w:t>
      </w:r>
      <w:r w:rsidRPr="00201E01">
        <w:rPr>
          <w:rFonts w:ascii="Times New Roman" w:hAnsi="Times New Roman" w:cs="Times New Roman"/>
          <w:sz w:val="24"/>
          <w:szCs w:val="24"/>
        </w:rPr>
        <w:lastRenderedPageBreak/>
        <w:t xml:space="preserve">участков мировых судей Санкт-Петербурга, в том числе все объекты оборудованы пожарной сигнализацией с дублируемым выводом сигнала на пульт СПб ГКУ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ГМЦ</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В настоящее время проводится работа по модернизации систем охранно-пожарной и тревожной сигнализации.</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Также КВЗПБ организована работа по осуществлению постоянного контроля выполнения организационных и технических мероприятий, обеспечивающих пожарную безопасность в зданиях (помещениях) мировых судей Санкт-Петербурга. Ежегодно проводится не менее 12 тренировок по эвакуации сотрудников судебных участков мировых судей Санкт-Петербурга и граждан из зданий судов в случае пожара.</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Постоянно проводится работа по минимизации расходов бюджета Санкт-Петербурга на физическую охрану судебных участков мировых судей Санкт-Петербурга путем снятия постов физической охраны и перехода на технические средства охраны. По сравнению с 2005 годом в 2019 году количество постов физической охраны уменьшено с 61 до 3 соответственно.</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Для обеспечения безопасности судебных участков мировых судей Санкт-Петербурга все здания (помещения) оборудованы системами видеонаблюдения. Всего за период с 2005 по 2019 год установлено 636 наружных и внутренних видеокамер, 69 видеодомофонов, а также 37 стационарных </w:t>
      </w:r>
      <w:proofErr w:type="spellStart"/>
      <w:r w:rsidRPr="00201E01">
        <w:rPr>
          <w:rFonts w:ascii="Times New Roman" w:hAnsi="Times New Roman" w:cs="Times New Roman"/>
          <w:sz w:val="24"/>
          <w:szCs w:val="24"/>
        </w:rPr>
        <w:t>металлодетекторов</w:t>
      </w:r>
      <w:proofErr w:type="spellEnd"/>
      <w:r w:rsidRPr="00201E01">
        <w:rPr>
          <w:rFonts w:ascii="Times New Roman" w:hAnsi="Times New Roman" w:cs="Times New Roman"/>
          <w:sz w:val="24"/>
          <w:szCs w:val="24"/>
        </w:rPr>
        <w:t xml:space="preserve"> и 35 турникетов.</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Развитие рыночных отношений, рост населения Санкт-Петербурга, строительство новых жилых комплексов и новой инфраструктуры и одновременно с этим постепенное повышение правосознания граждан увеличивают количество спорных ситуаций, разрешение которых невозможно без судебного разбирательства. Все это приводит к увеличению числа судебных исков, вследствие чего неуклонно возрастает нагрузка на мировых судей Санкт-Петербурга и аппараты мирового суда. Уже в настоящее время существует необходимость увеличения количества мировых судей Санкт-Петербурга. Вопросы размещения, безопасности, материально-технического и информационного обеспечения вновь образованных судебных участков мировых судей Санкт-Петербурга предстоит решать КВЗПБ.</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Начиная с 2019 года начался постепенный переход от бумажного исполнительного листа на электронный исполнительный лист, отправка которого в Федеральную службу судебных приставов будет производиться по электронным каналам передачи данных.</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Во исполнение Федерального </w:t>
      </w:r>
      <w:hyperlink r:id="rId138">
        <w:r w:rsidRPr="00201E01">
          <w:rPr>
            <w:rFonts w:ascii="Times New Roman" w:hAnsi="Times New Roman" w:cs="Times New Roman"/>
            <w:sz w:val="24"/>
            <w:szCs w:val="24"/>
          </w:rPr>
          <w:t>закона</w:t>
        </w:r>
      </w:hyperlink>
      <w:r w:rsidRPr="00201E01">
        <w:rPr>
          <w:rFonts w:ascii="Times New Roman" w:hAnsi="Times New Roman" w:cs="Times New Roman"/>
          <w:sz w:val="24"/>
          <w:szCs w:val="24"/>
        </w:rPr>
        <w:t xml:space="preserve"> от 23.06.2016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220-ФЗ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вносящего изменения в Федеральный </w:t>
      </w:r>
      <w:hyperlink r:id="rId139">
        <w:r w:rsidRPr="00201E01">
          <w:rPr>
            <w:rFonts w:ascii="Times New Roman" w:hAnsi="Times New Roman" w:cs="Times New Roman"/>
            <w:sz w:val="24"/>
            <w:szCs w:val="24"/>
          </w:rPr>
          <w:t>закон</w:t>
        </w:r>
      </w:hyperlink>
      <w:r w:rsidRPr="00201E01">
        <w:rPr>
          <w:rFonts w:ascii="Times New Roman" w:hAnsi="Times New Roman" w:cs="Times New Roman"/>
          <w:sz w:val="24"/>
          <w:szCs w:val="24"/>
        </w:rPr>
        <w:t xml:space="preserve">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Об обеспечении доступа к информации о деятельности судов в Российской Федерации</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будет осуществляться развитие государственных информационных систем в целях обеспечения возможности подачи документов в мировой суд в электронном виде.</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В результате реализации Подпрограммы 6 будут достигнуты следующие результаты:</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увеличение доли судебных участков мировых судей Санкт-Петербурга, оснащенных современными комплексными системами обеспечения безопасности, до 100%.</w:t>
      </w:r>
    </w:p>
    <w:p w:rsidR="00C10091" w:rsidRDefault="00C10091">
      <w:pPr>
        <w:spacing w:after="160" w:line="259" w:lineRule="auto"/>
        <w:rPr>
          <w:rFonts w:asciiTheme="minorHAnsi" w:eastAsiaTheme="minorHAnsi" w:hAnsiTheme="minorHAnsi" w:cs="Arial"/>
          <w:sz w:val="2"/>
          <w:szCs w:val="22"/>
        </w:rPr>
        <w:sectPr w:rsidR="00C10091">
          <w:pgSz w:w="11907" w:h="16839" w:code="9"/>
          <w:pgMar w:top="1134" w:right="850" w:bottom="1134" w:left="1701" w:header="708" w:footer="708" w:gutter="0"/>
          <w:cols w:space="720"/>
        </w:sectPr>
      </w:pPr>
    </w:p>
    <w:p w:rsidR="00C10091" w:rsidRDefault="00C10091">
      <w:pPr>
        <w:spacing w:after="160" w:line="259" w:lineRule="auto"/>
        <w:rPr>
          <w:rFonts w:asciiTheme="minorHAnsi" w:eastAsiaTheme="minorHAnsi" w:hAnsiTheme="minorHAnsi" w:cs="Arial"/>
          <w:sz w:val="2"/>
          <w:szCs w:val="22"/>
        </w:rPr>
      </w:pPr>
    </w:p>
    <w:p w:rsidR="00C10091" w:rsidRDefault="00C10091">
      <w:pPr>
        <w:spacing w:after="160" w:line="259" w:lineRule="auto"/>
        <w:rPr>
          <w:rFonts w:asciiTheme="minorHAnsi" w:eastAsiaTheme="minorHAnsi" w:hAnsiTheme="minorHAnsi" w:cs="Arial"/>
          <w:sz w:val="2"/>
          <w:szCs w:val="22"/>
        </w:rPr>
      </w:pPr>
    </w:p>
    <w:tbl>
      <w:tblPr>
        <w:tblW w:w="0" w:type="dxa"/>
        <w:tblLayout w:type="fixed"/>
        <w:tblCellMar>
          <w:left w:w="0" w:type="dxa"/>
          <w:right w:w="0" w:type="dxa"/>
        </w:tblCellMar>
        <w:tblLook w:val="04A0" w:firstRow="1" w:lastRow="0" w:firstColumn="1" w:lastColumn="0" w:noHBand="0" w:noVBand="1"/>
      </w:tblPr>
      <w:tblGrid>
        <w:gridCol w:w="344"/>
        <w:gridCol w:w="1576"/>
        <w:gridCol w:w="444"/>
        <w:gridCol w:w="688"/>
        <w:gridCol w:w="1117"/>
        <w:gridCol w:w="115"/>
        <w:gridCol w:w="673"/>
        <w:gridCol w:w="688"/>
        <w:gridCol w:w="444"/>
        <w:gridCol w:w="459"/>
        <w:gridCol w:w="559"/>
        <w:gridCol w:w="458"/>
        <w:gridCol w:w="559"/>
        <w:gridCol w:w="444"/>
        <w:gridCol w:w="573"/>
        <w:gridCol w:w="230"/>
        <w:gridCol w:w="788"/>
        <w:gridCol w:w="788"/>
        <w:gridCol w:w="229"/>
        <w:gridCol w:w="559"/>
        <w:gridCol w:w="444"/>
        <w:gridCol w:w="344"/>
        <w:gridCol w:w="788"/>
        <w:gridCol w:w="229"/>
        <w:gridCol w:w="673"/>
        <w:gridCol w:w="1362"/>
        <w:gridCol w:w="57"/>
      </w:tblGrid>
      <w:tr w:rsidR="00C10091">
        <w:trPr>
          <w:trHeight w:val="1017"/>
        </w:trPr>
        <w:tc>
          <w:tcPr>
            <w:tcW w:w="15575" w:type="dxa"/>
            <w:gridSpan w:val="26"/>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13.3. ПЕРЕЧЕНЬ</w:t>
            </w:r>
          </w:p>
          <w:p w:rsidR="00C10091" w:rsidRDefault="00B2444C">
            <w:pPr>
              <w:spacing w:line="229" w:lineRule="auto"/>
              <w:jc w:val="center"/>
              <w:rPr>
                <w:b/>
                <w:color w:val="000000"/>
                <w:spacing w:val="-2"/>
              </w:rPr>
            </w:pPr>
            <w:r>
              <w:rPr>
                <w:b/>
                <w:color w:val="000000"/>
                <w:spacing w:val="-2"/>
                <w:sz w:val="22"/>
                <w:szCs w:val="22"/>
              </w:rPr>
              <w:t>мероприятий подпрограммы  6</w:t>
            </w:r>
          </w:p>
        </w:tc>
        <w:tc>
          <w:tcPr>
            <w:tcW w:w="57" w:type="dxa"/>
          </w:tcPr>
          <w:p w:rsidR="00C10091" w:rsidRDefault="00C10091">
            <w:pPr>
              <w:rPr>
                <w:rFonts w:asciiTheme="minorHAnsi" w:eastAsiaTheme="minorEastAsia" w:hAnsiTheme="minorHAnsi" w:cstheme="minorBidi"/>
                <w:sz w:val="2"/>
              </w:rPr>
            </w:pPr>
          </w:p>
        </w:tc>
      </w:tr>
      <w:tr w:rsidR="00C10091">
        <w:trPr>
          <w:trHeight w:val="115"/>
        </w:trPr>
        <w:tc>
          <w:tcPr>
            <w:tcW w:w="15632" w:type="dxa"/>
            <w:gridSpan w:val="27"/>
          </w:tcPr>
          <w:p w:rsidR="00C10091" w:rsidRDefault="00C10091">
            <w:pPr>
              <w:rPr>
                <w:rFonts w:asciiTheme="minorHAnsi" w:eastAsiaTheme="minorEastAsia" w:hAnsiTheme="minorHAnsi" w:cstheme="minorBidi"/>
                <w:sz w:val="2"/>
              </w:rPr>
            </w:pPr>
          </w:p>
        </w:tc>
      </w:tr>
      <w:tr w:rsidR="00C10091">
        <w:trPr>
          <w:trHeight w:val="444"/>
        </w:trPr>
        <w:tc>
          <w:tcPr>
            <w:tcW w:w="15575" w:type="dxa"/>
            <w:gridSpan w:val="26"/>
            <w:tcBorders>
              <w:bottom w:val="single" w:sz="4" w:space="0" w:color="000000"/>
            </w:tcBorders>
            <w:shd w:val="clear" w:color="auto" w:fill="auto"/>
            <w:vAlign w:val="center"/>
          </w:tcPr>
          <w:p w:rsidR="00C10091" w:rsidRDefault="00B2444C">
            <w:pPr>
              <w:spacing w:line="229" w:lineRule="auto"/>
              <w:jc w:val="center"/>
              <w:rPr>
                <w:b/>
                <w:color w:val="000000"/>
                <w:spacing w:val="-2"/>
                <w:sz w:val="22"/>
                <w:szCs w:val="22"/>
              </w:rPr>
            </w:pPr>
            <w:r>
              <w:rPr>
                <w:b/>
                <w:color w:val="000000"/>
                <w:spacing w:val="-2"/>
                <w:sz w:val="22"/>
                <w:szCs w:val="22"/>
              </w:rPr>
              <w:t>ПРОЕКТНАЯ ЧАСТЬ</w:t>
            </w:r>
          </w:p>
          <w:p w:rsidR="00201E01" w:rsidRPr="00201E01" w:rsidRDefault="00201E01" w:rsidP="00201E01">
            <w:pPr>
              <w:spacing w:line="229" w:lineRule="auto"/>
              <w:jc w:val="right"/>
              <w:rPr>
                <w:color w:val="000000"/>
                <w:spacing w:val="-2"/>
              </w:rPr>
            </w:pPr>
            <w:r w:rsidRPr="00201E01">
              <w:rPr>
                <w:color w:val="000000"/>
                <w:spacing w:val="-2"/>
                <w:sz w:val="22"/>
                <w:szCs w:val="22"/>
              </w:rPr>
              <w:t>Таблица 16</w:t>
            </w:r>
          </w:p>
        </w:tc>
        <w:tc>
          <w:tcPr>
            <w:tcW w:w="57" w:type="dxa"/>
          </w:tcPr>
          <w:p w:rsidR="00C10091" w:rsidRDefault="00C10091">
            <w:pPr>
              <w:rPr>
                <w:rFonts w:asciiTheme="minorHAnsi" w:eastAsiaTheme="minorEastAsia" w:hAnsiTheme="minorHAnsi" w:cstheme="minorBidi"/>
                <w:sz w:val="2"/>
              </w:rPr>
            </w:pPr>
          </w:p>
        </w:tc>
      </w:tr>
      <w:tr w:rsidR="00C10091">
        <w:trPr>
          <w:trHeight w:val="673"/>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w:t>
            </w:r>
          </w:p>
          <w:p w:rsidR="00C10091" w:rsidRDefault="00B2444C">
            <w:pPr>
              <w:spacing w:line="229" w:lineRule="auto"/>
              <w:jc w:val="center"/>
              <w:rPr>
                <w:b/>
                <w:color w:val="000000"/>
                <w:spacing w:val="-2"/>
                <w:sz w:val="18"/>
              </w:rPr>
            </w:pPr>
            <w:r>
              <w:rPr>
                <w:b/>
                <w:color w:val="000000"/>
                <w:spacing w:val="-2"/>
                <w:sz w:val="18"/>
                <w:szCs w:val="22"/>
              </w:rPr>
              <w:t>п/п</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proofErr w:type="spellStart"/>
            <w:r>
              <w:rPr>
                <w:b/>
                <w:color w:val="000000"/>
                <w:spacing w:val="-2"/>
                <w:sz w:val="18"/>
                <w:szCs w:val="22"/>
              </w:rPr>
              <w:t>Наимено</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вание</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меропри</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ятия</w:t>
            </w:r>
            <w:proofErr w:type="spellEnd"/>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Исполни</w:t>
            </w:r>
          </w:p>
          <w:p w:rsidR="00C10091" w:rsidRDefault="00B2444C">
            <w:pPr>
              <w:spacing w:line="229" w:lineRule="auto"/>
              <w:jc w:val="center"/>
              <w:rPr>
                <w:b/>
                <w:color w:val="000000"/>
                <w:spacing w:val="-2"/>
                <w:sz w:val="18"/>
              </w:rPr>
            </w:pPr>
            <w:proofErr w:type="spellStart"/>
            <w:r>
              <w:rPr>
                <w:b/>
                <w:color w:val="000000"/>
                <w:spacing w:val="-2"/>
                <w:sz w:val="18"/>
                <w:szCs w:val="22"/>
              </w:rPr>
              <w:t>тель</w:t>
            </w:r>
            <w:proofErr w:type="spellEnd"/>
            <w:r>
              <w:rPr>
                <w:b/>
                <w:color w:val="000000"/>
                <w:spacing w:val="-2"/>
                <w:sz w:val="18"/>
                <w:szCs w:val="22"/>
              </w:rPr>
              <w:t>,</w:t>
            </w:r>
          </w:p>
          <w:p w:rsidR="00C10091" w:rsidRDefault="00B2444C">
            <w:pPr>
              <w:spacing w:line="229" w:lineRule="auto"/>
              <w:jc w:val="center"/>
              <w:rPr>
                <w:b/>
                <w:color w:val="000000"/>
                <w:spacing w:val="-2"/>
                <w:sz w:val="18"/>
              </w:rPr>
            </w:pPr>
            <w:r>
              <w:rPr>
                <w:b/>
                <w:color w:val="000000"/>
                <w:spacing w:val="-2"/>
                <w:sz w:val="18"/>
                <w:szCs w:val="22"/>
              </w:rPr>
              <w:t>участник</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Район</w:t>
            </w:r>
          </w:p>
          <w:p w:rsidR="00C10091" w:rsidRDefault="00B2444C">
            <w:pPr>
              <w:spacing w:line="229" w:lineRule="auto"/>
              <w:jc w:val="center"/>
              <w:rPr>
                <w:b/>
                <w:color w:val="000000"/>
                <w:spacing w:val="-2"/>
                <w:sz w:val="18"/>
              </w:rPr>
            </w:pPr>
            <w:r>
              <w:rPr>
                <w:b/>
                <w:color w:val="000000"/>
                <w:spacing w:val="-2"/>
                <w:sz w:val="18"/>
                <w:szCs w:val="22"/>
              </w:rPr>
              <w:t>Санкт-</w:t>
            </w:r>
          </w:p>
          <w:p w:rsidR="00C10091" w:rsidRDefault="00B2444C">
            <w:pPr>
              <w:spacing w:line="229" w:lineRule="auto"/>
              <w:jc w:val="center"/>
              <w:rPr>
                <w:b/>
                <w:color w:val="000000"/>
                <w:spacing w:val="-2"/>
                <w:sz w:val="18"/>
              </w:rPr>
            </w:pPr>
            <w:proofErr w:type="spellStart"/>
            <w:r>
              <w:rPr>
                <w:b/>
                <w:color w:val="000000"/>
                <w:spacing w:val="-2"/>
                <w:sz w:val="18"/>
                <w:szCs w:val="22"/>
              </w:rPr>
              <w:t>Петербур</w:t>
            </w:r>
            <w:proofErr w:type="spellEnd"/>
          </w:p>
          <w:p w:rsidR="00C10091" w:rsidRDefault="00B2444C">
            <w:pPr>
              <w:spacing w:line="229" w:lineRule="auto"/>
              <w:jc w:val="center"/>
              <w:rPr>
                <w:b/>
                <w:color w:val="000000"/>
                <w:spacing w:val="-2"/>
                <w:sz w:val="18"/>
              </w:rPr>
            </w:pPr>
            <w:r>
              <w:rPr>
                <w:b/>
                <w:color w:val="000000"/>
                <w:spacing w:val="-2"/>
                <w:sz w:val="18"/>
                <w:szCs w:val="22"/>
              </w:rPr>
              <w:t>га</w:t>
            </w:r>
          </w:p>
        </w:tc>
        <w:tc>
          <w:tcPr>
            <w:tcW w:w="7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proofErr w:type="spellStart"/>
            <w:r>
              <w:rPr>
                <w:b/>
                <w:color w:val="000000"/>
                <w:spacing w:val="-2"/>
                <w:sz w:val="18"/>
                <w:szCs w:val="22"/>
              </w:rPr>
              <w:t>Мощ</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ность</w:t>
            </w:r>
            <w:proofErr w:type="spellEnd"/>
          </w:p>
          <w:p w:rsidR="00C10091" w:rsidRDefault="00B2444C">
            <w:pPr>
              <w:spacing w:line="229" w:lineRule="auto"/>
              <w:jc w:val="center"/>
              <w:rPr>
                <w:b/>
                <w:color w:val="000000"/>
                <w:spacing w:val="-2"/>
                <w:sz w:val="18"/>
              </w:rPr>
            </w:pPr>
            <w:r>
              <w:rPr>
                <w:b/>
                <w:color w:val="000000"/>
                <w:spacing w:val="-2"/>
                <w:sz w:val="18"/>
                <w:szCs w:val="22"/>
              </w:rPr>
              <w:t>объекта</w:t>
            </w:r>
          </w:p>
        </w:tc>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Вид работ</w:t>
            </w:r>
          </w:p>
        </w:tc>
        <w:tc>
          <w:tcPr>
            <w:tcW w:w="9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 xml:space="preserve">Срок </w:t>
            </w:r>
          </w:p>
          <w:p w:rsidR="00C10091" w:rsidRDefault="00B2444C">
            <w:pPr>
              <w:spacing w:line="229" w:lineRule="auto"/>
              <w:jc w:val="center"/>
              <w:rPr>
                <w:b/>
                <w:color w:val="000000"/>
                <w:spacing w:val="-2"/>
                <w:sz w:val="18"/>
              </w:rPr>
            </w:pPr>
            <w:proofErr w:type="spellStart"/>
            <w:r>
              <w:rPr>
                <w:b/>
                <w:color w:val="000000"/>
                <w:spacing w:val="-2"/>
                <w:sz w:val="18"/>
                <w:szCs w:val="22"/>
              </w:rPr>
              <w:t>выполне</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ния</w:t>
            </w:r>
            <w:proofErr w:type="spellEnd"/>
            <w:r>
              <w:rPr>
                <w:b/>
                <w:color w:val="000000"/>
                <w:spacing w:val="-2"/>
                <w:sz w:val="18"/>
                <w:szCs w:val="22"/>
              </w:rPr>
              <w:t xml:space="preserve"> </w:t>
            </w:r>
          </w:p>
          <w:p w:rsidR="00C10091" w:rsidRDefault="00B2444C">
            <w:pPr>
              <w:spacing w:line="229" w:lineRule="auto"/>
              <w:jc w:val="center"/>
              <w:rPr>
                <w:b/>
                <w:color w:val="000000"/>
                <w:spacing w:val="-2"/>
                <w:sz w:val="18"/>
              </w:rPr>
            </w:pPr>
            <w:r>
              <w:rPr>
                <w:b/>
                <w:color w:val="000000"/>
                <w:spacing w:val="-2"/>
                <w:sz w:val="18"/>
                <w:szCs w:val="22"/>
              </w:rPr>
              <w:t>работ</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Общий объем расходов</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 xml:space="preserve">Источник </w:t>
            </w:r>
            <w:proofErr w:type="spellStart"/>
            <w:r>
              <w:rPr>
                <w:b/>
                <w:color w:val="000000"/>
                <w:spacing w:val="-2"/>
                <w:sz w:val="18"/>
                <w:szCs w:val="22"/>
              </w:rPr>
              <w:t>финанси</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рования</w:t>
            </w:r>
            <w:proofErr w:type="spellEnd"/>
          </w:p>
        </w:tc>
        <w:tc>
          <w:tcPr>
            <w:tcW w:w="474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Срок реализации и объем финансирования по годам, тыс. руб.</w:t>
            </w:r>
          </w:p>
        </w:tc>
        <w:tc>
          <w:tcPr>
            <w:tcW w:w="9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ИТОГО</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Наименование целевого показателя, индикатора, на достижение которых оказывает влияние реализация мероприятия</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362"/>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9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2024 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2025 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2026 г.</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2027 г.</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2028 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2029 г.</w:t>
            </w:r>
          </w:p>
        </w:tc>
        <w:tc>
          <w:tcPr>
            <w:tcW w:w="9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3</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4</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5</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6</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8</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9</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12</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13</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15</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16</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9"/>
        </w:trPr>
        <w:tc>
          <w:tcPr>
            <w:tcW w:w="15575" w:type="dxa"/>
            <w:gridSpan w:val="2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 АДРЕСНАЯ ИНВЕСТИЦИОННАЯ ПРОГРАММА, НЕ ОТНОСЯЩАЯСЯ К РЕГИОНАЛЬНЫМ ПРОЕКТАМ</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00"/>
        </w:trPr>
        <w:tc>
          <w:tcPr>
            <w:tcW w:w="15575" w:type="dxa"/>
            <w:gridSpan w:val="26"/>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602"/>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Строительство здания для мировых судей по адресу: Санкт-Петербург, перекресток ул. Промышленная и ул. Калинина</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 судебный участок</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ПИР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2027 - 2030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100,0</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100,0</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300,0</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индикатор 1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856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16"/>
              </w:rPr>
            </w:pPr>
            <w:r>
              <w:rPr>
                <w:b/>
                <w:color w:val="000000"/>
                <w:spacing w:val="-2"/>
                <w:sz w:val="16"/>
                <w:szCs w:val="22"/>
              </w:rPr>
              <w:t>ИТОГО финансирование по Адресной инвестиционной программе, не относящаяся к региональным проектам</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100,0</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100,0</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300,0</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856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16"/>
              </w:rPr>
            </w:pPr>
            <w:r>
              <w:rPr>
                <w:b/>
                <w:color w:val="000000"/>
                <w:spacing w:val="-2"/>
                <w:sz w:val="16"/>
                <w:szCs w:val="22"/>
              </w:rPr>
              <w:t>ВСЕГО проектная часть подпрограммы</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100,0</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100,0</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300,0</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15575" w:type="dxa"/>
            <w:gridSpan w:val="26"/>
            <w:tcBorders>
              <w:top w:val="single" w:sz="4" w:space="0" w:color="000000"/>
              <w:bottom w:val="single" w:sz="4" w:space="0" w:color="000000"/>
            </w:tcBorders>
            <w:shd w:val="clear" w:color="auto" w:fill="auto"/>
            <w:vAlign w:val="center"/>
          </w:tcPr>
          <w:p w:rsidR="00C10091" w:rsidRDefault="00B2444C">
            <w:pPr>
              <w:spacing w:line="229" w:lineRule="auto"/>
              <w:jc w:val="center"/>
              <w:rPr>
                <w:b/>
                <w:color w:val="000000"/>
                <w:spacing w:val="-2"/>
                <w:sz w:val="20"/>
                <w:szCs w:val="20"/>
              </w:rPr>
            </w:pPr>
            <w:r>
              <w:rPr>
                <w:b/>
                <w:color w:val="000000"/>
                <w:spacing w:val="-2"/>
                <w:sz w:val="20"/>
                <w:szCs w:val="20"/>
              </w:rPr>
              <w:t>ПРОЦЕССНАЯ ЧАСТЬ</w:t>
            </w:r>
          </w:p>
          <w:p w:rsidR="00201E01" w:rsidRPr="00201E01" w:rsidRDefault="00201E01" w:rsidP="00201E01">
            <w:pPr>
              <w:spacing w:line="229" w:lineRule="auto"/>
              <w:jc w:val="right"/>
              <w:rPr>
                <w:color w:val="000000"/>
                <w:spacing w:val="-2"/>
              </w:rPr>
            </w:pPr>
            <w:r w:rsidRPr="00201E01">
              <w:rPr>
                <w:color w:val="000000"/>
                <w:spacing w:val="-2"/>
              </w:rPr>
              <w:t>Таблица 17</w:t>
            </w:r>
          </w:p>
          <w:p w:rsidR="00C10091" w:rsidRDefault="00C10091">
            <w:pPr>
              <w:rPr>
                <w:rFonts w:asciiTheme="minorHAnsi" w:eastAsiaTheme="minorEastAsia" w:hAnsiTheme="minorHAnsi" w:cstheme="minorBidi"/>
                <w:sz w:val="2"/>
              </w:rPr>
            </w:pPr>
          </w:p>
        </w:tc>
        <w:tc>
          <w:tcPr>
            <w:tcW w:w="57" w:type="dxa"/>
          </w:tcPr>
          <w:p w:rsidR="00C10091" w:rsidRDefault="00C10091">
            <w:pPr>
              <w:rPr>
                <w:rFonts w:asciiTheme="minorHAnsi" w:eastAsiaTheme="minorEastAsia" w:hAnsiTheme="minorHAnsi" w:cstheme="minorBidi"/>
                <w:sz w:val="2"/>
              </w:rPr>
            </w:pPr>
          </w:p>
        </w:tc>
      </w:tr>
      <w:tr w:rsidR="00C10091">
        <w:trPr>
          <w:trHeight w:val="559"/>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w:t>
            </w:r>
          </w:p>
          <w:p w:rsidR="00C10091" w:rsidRDefault="00B2444C">
            <w:pPr>
              <w:spacing w:line="229" w:lineRule="auto"/>
              <w:jc w:val="center"/>
              <w:rPr>
                <w:b/>
                <w:color w:val="000000"/>
                <w:spacing w:val="-2"/>
                <w:sz w:val="18"/>
              </w:rPr>
            </w:pPr>
            <w:r>
              <w:rPr>
                <w:b/>
                <w:color w:val="000000"/>
                <w:spacing w:val="-2"/>
                <w:sz w:val="18"/>
                <w:szCs w:val="22"/>
              </w:rPr>
              <w:t>п/п</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Наименование мероприятия</w:t>
            </w:r>
          </w:p>
        </w:tc>
        <w:tc>
          <w:tcPr>
            <w:tcW w:w="1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Исполнитель,</w:t>
            </w:r>
          </w:p>
          <w:p w:rsidR="00C10091" w:rsidRDefault="00B2444C">
            <w:pPr>
              <w:spacing w:line="229" w:lineRule="auto"/>
              <w:jc w:val="center"/>
              <w:rPr>
                <w:b/>
                <w:color w:val="000000"/>
                <w:spacing w:val="-2"/>
                <w:sz w:val="18"/>
              </w:rPr>
            </w:pPr>
            <w:r>
              <w:rPr>
                <w:b/>
                <w:color w:val="000000"/>
                <w:spacing w:val="-2"/>
                <w:sz w:val="18"/>
                <w:szCs w:val="22"/>
              </w:rPr>
              <w:t>участник</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Источник финансирования</w:t>
            </w:r>
          </w:p>
        </w:tc>
        <w:tc>
          <w:tcPr>
            <w:tcW w:w="609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Срок реализации и объем финансирования по годам, тыс. руб.</w:t>
            </w:r>
          </w:p>
        </w:tc>
        <w:tc>
          <w:tcPr>
            <w:tcW w:w="13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ИТОГО</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Наименование целевого показателя, индикатора, на достижение которых оказывает влияние реализация мероприятия</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32"/>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2024 г.</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2025 г.</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2026 г.</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2027 г.</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2028 г.</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2029 г.</w:t>
            </w:r>
          </w:p>
        </w:tc>
        <w:tc>
          <w:tcPr>
            <w:tcW w:w="136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15"/>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3</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4</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7</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11</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3"/>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Возмещение судебных издержек, связанных с рассмотрением гражданских дел мировыми судьями Санкт-Петербурга</w:t>
            </w:r>
          </w:p>
        </w:tc>
        <w:tc>
          <w:tcPr>
            <w:tcW w:w="1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1 081,6</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1 081,6</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1 081,6</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1 124,9</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1 169,9</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1 216,7</w:t>
            </w:r>
          </w:p>
        </w:tc>
        <w:tc>
          <w:tcPr>
            <w:tcW w:w="13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6 756,3</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индикатор 1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16"/>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Обеспечение мероприятий по реализации Закона Санкт-Петербурга от 18.10.2000 </w:t>
            </w:r>
            <w:r w:rsidR="00507BB5">
              <w:rPr>
                <w:color w:val="000000"/>
                <w:spacing w:val="-2"/>
                <w:sz w:val="16"/>
                <w:szCs w:val="22"/>
              </w:rPr>
              <w:t>№</w:t>
            </w:r>
            <w:r>
              <w:rPr>
                <w:color w:val="000000"/>
                <w:spacing w:val="-2"/>
                <w:sz w:val="16"/>
                <w:szCs w:val="22"/>
              </w:rPr>
              <w:t xml:space="preserve"> </w:t>
            </w:r>
            <w:r>
              <w:rPr>
                <w:color w:val="000000"/>
                <w:spacing w:val="-2"/>
                <w:sz w:val="16"/>
                <w:szCs w:val="22"/>
              </w:rPr>
              <w:lastRenderedPageBreak/>
              <w:t xml:space="preserve">552-64 </w:t>
            </w:r>
            <w:r w:rsidR="00507BB5">
              <w:rPr>
                <w:color w:val="000000"/>
                <w:spacing w:val="-2"/>
                <w:sz w:val="16"/>
                <w:szCs w:val="22"/>
              </w:rPr>
              <w:t>«</w:t>
            </w:r>
            <w:r>
              <w:rPr>
                <w:color w:val="000000"/>
                <w:spacing w:val="-2"/>
                <w:sz w:val="16"/>
                <w:szCs w:val="22"/>
              </w:rPr>
              <w:t>О мировых судьях Санкт-Петербурга</w:t>
            </w:r>
            <w:r w:rsidR="00507BB5">
              <w:rPr>
                <w:color w:val="000000"/>
                <w:spacing w:val="-2"/>
                <w:sz w:val="16"/>
                <w:szCs w:val="22"/>
              </w:rPr>
              <w:t>»</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lastRenderedPageBreak/>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1 458 965,8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1 519 751,0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1 580 567,3</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1 643 790,0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1 709 541,6</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1 777 923,3</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9 690 539,0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6, индикатор 15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Централизованные закупки по обеспечению отдельных полномочий КВЗПБ</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КИС</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79 924,8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52 001,8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54 076,6</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56 239,7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58 489,3</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60 828,9</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361 561,1</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6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Обеспечение реализации Федерального закона </w:t>
            </w:r>
            <w:r w:rsidR="00507BB5">
              <w:rPr>
                <w:color w:val="000000"/>
                <w:spacing w:val="-2"/>
                <w:sz w:val="16"/>
                <w:szCs w:val="22"/>
              </w:rPr>
              <w:t>«</w:t>
            </w:r>
            <w:r>
              <w:rPr>
                <w:color w:val="000000"/>
                <w:spacing w:val="-2"/>
                <w:sz w:val="16"/>
                <w:szCs w:val="22"/>
              </w:rPr>
              <w:t>О присяжных заседателях федеральных судов общей юрисдикции в Российской Федерации</w:t>
            </w:r>
            <w:r w:rsidR="00507BB5">
              <w:rPr>
                <w:color w:val="000000"/>
                <w:spacing w:val="-2"/>
                <w:sz w:val="16"/>
                <w:szCs w:val="22"/>
              </w:rPr>
              <w:t>»</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Федеральный бюджет</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442,4</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442,4</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индикатор 1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471,9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471,9</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15"/>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1 135,6</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1 135,6</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9"/>
        </w:trPr>
        <w:tc>
          <w:tcPr>
            <w:tcW w:w="344" w:type="dxa"/>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vMerge w:val="restart"/>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1 283,7</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1 283,7</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955,6</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955,6</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382,5</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382,5</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888,2</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888,2</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766,7</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766,7</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61,4</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61,4</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133,1</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133,1</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784,1</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784,1</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1 188,1</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1 188,1</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307,9</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307,9</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200,1</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200,1</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775,8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775,8</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212,7</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212,7</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1 011,5</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1 011,5</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721,5</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721,5</w:t>
            </w:r>
          </w:p>
        </w:tc>
        <w:tc>
          <w:tcPr>
            <w:tcW w:w="2035" w:type="dxa"/>
            <w:gridSpan w:val="2"/>
            <w:vMerge/>
            <w:tcBorders>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608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20"/>
              </w:rPr>
            </w:pPr>
            <w:r>
              <w:rPr>
                <w:b/>
                <w:color w:val="000000"/>
                <w:spacing w:val="-2"/>
                <w:sz w:val="20"/>
                <w:szCs w:val="22"/>
              </w:rPr>
              <w:lastRenderedPageBreak/>
              <w:t>Всего процессная часть подпрограммы 6</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1 539 972,2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1 572 834,4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1 647 448,3</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1 701 154,6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1 769 200,8</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1 839 968,9</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10 070 579,2</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bl>
    <w:p w:rsidR="00C10091" w:rsidRDefault="00C10091">
      <w:pPr>
        <w:rPr>
          <w:rFonts w:asciiTheme="minorHAnsi" w:eastAsiaTheme="minorEastAsia" w:hAnsiTheme="minorHAnsi" w:cstheme="minorBidi"/>
          <w:sz w:val="2"/>
          <w:szCs w:val="22"/>
        </w:rPr>
        <w:sectPr w:rsidR="00C10091">
          <w:pgSz w:w="16839" w:h="11907" w:orient="landscape" w:code="9"/>
          <w:pgMar w:top="567" w:right="567" w:bottom="517" w:left="567" w:header="567" w:footer="517" w:gutter="0"/>
          <w:cols w:space="720"/>
        </w:sectPr>
      </w:pPr>
    </w:p>
    <w:p w:rsidR="00C10091" w:rsidRDefault="00C10091">
      <w:pPr>
        <w:rPr>
          <w:rFonts w:asciiTheme="minorHAnsi" w:eastAsiaTheme="minorEastAsia" w:hAnsiTheme="minorHAnsi" w:cstheme="minorBidi"/>
          <w:sz w:val="2"/>
          <w:szCs w:val="22"/>
        </w:rPr>
      </w:pPr>
    </w:p>
    <w:p w:rsidR="00C10091" w:rsidRDefault="00C10091">
      <w:pPr>
        <w:rPr>
          <w:rFonts w:asciiTheme="minorHAnsi" w:eastAsiaTheme="minorEastAsia" w:hAnsiTheme="minorHAnsi" w:cstheme="minorBidi"/>
          <w:sz w:val="2"/>
          <w:szCs w:val="22"/>
        </w:rPr>
      </w:pPr>
    </w:p>
    <w:p w:rsidR="00C10091" w:rsidRPr="00201E01" w:rsidRDefault="00B2444C">
      <w:pPr>
        <w:pStyle w:val="ConsPlusTitle"/>
        <w:jc w:val="center"/>
        <w:outlineLvl w:val="2"/>
        <w:rPr>
          <w:rFonts w:ascii="Times New Roman" w:hAnsi="Times New Roman" w:cs="Times New Roman"/>
          <w:sz w:val="24"/>
          <w:szCs w:val="24"/>
        </w:rPr>
      </w:pPr>
      <w:r w:rsidRPr="00201E01">
        <w:rPr>
          <w:rFonts w:ascii="Times New Roman" w:hAnsi="Times New Roman" w:cs="Times New Roman"/>
          <w:sz w:val="24"/>
          <w:szCs w:val="24"/>
        </w:rPr>
        <w:t>13.4. Механизм реализации мероприятий Подпрограммы 6</w:t>
      </w:r>
    </w:p>
    <w:p w:rsidR="00C10091" w:rsidRPr="00201E01" w:rsidRDefault="00B2444C">
      <w:pPr>
        <w:pStyle w:val="ConsPlusTitle"/>
        <w:jc w:val="center"/>
        <w:rPr>
          <w:rFonts w:ascii="Times New Roman" w:hAnsi="Times New Roman" w:cs="Times New Roman"/>
          <w:sz w:val="24"/>
          <w:szCs w:val="24"/>
        </w:rPr>
      </w:pPr>
      <w:r w:rsidRPr="00201E01">
        <w:rPr>
          <w:rFonts w:ascii="Times New Roman" w:hAnsi="Times New Roman" w:cs="Times New Roman"/>
          <w:sz w:val="24"/>
          <w:szCs w:val="24"/>
        </w:rPr>
        <w:t>и механизм взаимодействия соисполнителей Подпрограммы 6</w:t>
      </w:r>
    </w:p>
    <w:p w:rsidR="00C10091" w:rsidRPr="00201E01" w:rsidRDefault="00C10091">
      <w:pPr>
        <w:pStyle w:val="ConsPlusNormal"/>
        <w:jc w:val="center"/>
        <w:rPr>
          <w:rFonts w:ascii="Times New Roman" w:hAnsi="Times New Roman" w:cs="Times New Roman"/>
          <w:sz w:val="24"/>
          <w:szCs w:val="24"/>
        </w:rPr>
      </w:pPr>
    </w:p>
    <w:p w:rsidR="00C10091" w:rsidRPr="00201E01" w:rsidRDefault="00B2444C">
      <w:pPr>
        <w:ind w:firstLine="540"/>
        <w:jc w:val="both"/>
        <w:rPr>
          <w:rFonts w:eastAsiaTheme="minorHAnsi"/>
        </w:rPr>
      </w:pPr>
      <w:r w:rsidRPr="00201E01">
        <w:rPr>
          <w:rFonts w:eastAsiaTheme="minorHAnsi"/>
        </w:rPr>
        <w:t xml:space="preserve">13.4.1. Реализация мероприятия, указанного в </w:t>
      </w:r>
      <w:hyperlink r:id="rId140">
        <w:r w:rsidRPr="00201E01">
          <w:rPr>
            <w:rFonts w:eastAsiaTheme="minorHAnsi"/>
          </w:rPr>
          <w:t>пункте 1</w:t>
        </w:r>
      </w:hyperlink>
      <w:r w:rsidRPr="00201E01">
        <w:rPr>
          <w:rFonts w:eastAsiaTheme="minorHAnsi"/>
        </w:rPr>
        <w:t xml:space="preserve"> таблицы 16 (проектная часть) подраздела 13.3 государственной программы, осуществляется КС путем закупок в соответствии с Федеральным </w:t>
      </w:r>
      <w:hyperlink r:id="rId141">
        <w:r w:rsidRPr="00201E01">
          <w:rPr>
            <w:rFonts w:eastAsiaTheme="minorHAnsi"/>
          </w:rPr>
          <w:t>законом</w:t>
        </w:r>
      </w:hyperlink>
      <w:r w:rsidRPr="00201E01">
        <w:rPr>
          <w:rFonts w:eastAsiaTheme="minorHAnsi"/>
        </w:rPr>
        <w:t xml:space="preserve"> </w:t>
      </w:r>
      <w:r w:rsidR="00507BB5" w:rsidRPr="00201E01">
        <w:rPr>
          <w:rFonts w:eastAsiaTheme="minorHAnsi"/>
        </w:rPr>
        <w:t>«</w:t>
      </w:r>
      <w:r w:rsidRPr="00201E01">
        <w:rPr>
          <w:rFonts w:eastAsiaTheme="minorHAnsi"/>
        </w:rPr>
        <w:t>О контрактной системе в сфере закупок товаров, работ, услуг для обеспечения государственных и муниципальных нужд</w:t>
      </w:r>
      <w:r w:rsidR="00507BB5" w:rsidRPr="00201E01">
        <w:rPr>
          <w:rFonts w:eastAsiaTheme="minorHAnsi"/>
        </w:rPr>
        <w:t>»</w:t>
      </w:r>
      <w:r w:rsidRPr="00201E01">
        <w:rPr>
          <w:rFonts w:eastAsiaTheme="minorHAnsi"/>
        </w:rPr>
        <w:t xml:space="preserve"> на основании решения о бюджетных инвестициях в объекты государственной собственности Санкт-Петербурга, содержащегося в </w:t>
      </w:r>
      <w:hyperlink r:id="rId142">
        <w:r w:rsidRPr="00201E01">
          <w:rPr>
            <w:rFonts w:eastAsiaTheme="minorHAnsi"/>
          </w:rPr>
          <w:t>пункте 4-1</w:t>
        </w:r>
      </w:hyperlink>
      <w:r w:rsidRPr="00201E01">
        <w:rPr>
          <w:rFonts w:eastAsiaTheme="minorHAnsi"/>
        </w:rPr>
        <w:t xml:space="preserve"> настоящего постановления, принятого в соответствии с порядком, установленным </w:t>
      </w:r>
      <w:hyperlink r:id="rId143">
        <w:r w:rsidRPr="00201E01">
          <w:rPr>
            <w:rFonts w:eastAsiaTheme="minorHAnsi"/>
          </w:rPr>
          <w:t>постановлением</w:t>
        </w:r>
      </w:hyperlink>
      <w:r w:rsidRPr="00201E01">
        <w:rPr>
          <w:rFonts w:eastAsiaTheme="minorHAnsi"/>
        </w:rPr>
        <w:t xml:space="preserve"> Правительства Санкт-Петербурга от 09.08.2022 </w:t>
      </w:r>
      <w:r w:rsidR="00507BB5" w:rsidRPr="00201E01">
        <w:rPr>
          <w:rFonts w:eastAsiaTheme="minorHAnsi"/>
        </w:rPr>
        <w:t>№</w:t>
      </w:r>
      <w:r w:rsidRPr="00201E01">
        <w:rPr>
          <w:rFonts w:eastAsiaTheme="minorHAnsi"/>
        </w:rPr>
        <w:t xml:space="preserve"> 719 </w:t>
      </w:r>
      <w:r w:rsidR="00507BB5" w:rsidRPr="00201E01">
        <w:rPr>
          <w:rFonts w:eastAsiaTheme="minorHAnsi"/>
        </w:rPr>
        <w:t>«</w:t>
      </w:r>
      <w:r w:rsidRPr="00201E01">
        <w:rPr>
          <w:rFonts w:eastAsiaTheme="minorHAnsi"/>
        </w:rPr>
        <w:t xml:space="preserve">О порядках принятия решений о подготовке, реализации и предоставлении бюджетных инвестиций за счет средств бюджета Санкт-Петербурга, порядке их осуществления и внесении изменений в постановление Правительства Санкт-Петербурга от 25.12.2013 </w:t>
      </w:r>
      <w:r w:rsidR="00507BB5" w:rsidRPr="00201E01">
        <w:rPr>
          <w:rFonts w:eastAsiaTheme="minorHAnsi"/>
        </w:rPr>
        <w:t>№</w:t>
      </w:r>
      <w:r w:rsidRPr="00201E01">
        <w:rPr>
          <w:rFonts w:eastAsiaTheme="minorHAnsi"/>
        </w:rPr>
        <w:t xml:space="preserve"> 1039</w:t>
      </w:r>
      <w:r w:rsidR="00507BB5" w:rsidRPr="00201E01">
        <w:rPr>
          <w:rFonts w:eastAsiaTheme="minorHAnsi"/>
        </w:rPr>
        <w:t>»</w:t>
      </w:r>
      <w:r w:rsidRPr="00201E01">
        <w:rPr>
          <w:rFonts w:eastAsiaTheme="minorHAnsi"/>
        </w:rPr>
        <w:t>.</w:t>
      </w:r>
    </w:p>
    <w:p w:rsidR="00C10091" w:rsidRPr="00201E01" w:rsidRDefault="00C10091">
      <w:pPr>
        <w:pStyle w:val="ConsPlusNormal"/>
        <w:ind w:firstLine="540"/>
        <w:jc w:val="both"/>
        <w:rPr>
          <w:rFonts w:ascii="Times New Roman" w:hAnsi="Times New Roman" w:cs="Times New Roman"/>
          <w:sz w:val="24"/>
          <w:szCs w:val="24"/>
        </w:rPr>
      </w:pPr>
    </w:p>
    <w:p w:rsidR="00C10091" w:rsidRPr="00201E01" w:rsidRDefault="00B2444C">
      <w:pPr>
        <w:pStyle w:val="ConsPlusNormal"/>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13.4.2. Реализация мероприятия, указанного в </w:t>
      </w:r>
      <w:hyperlink w:anchor="P9505">
        <w:r w:rsidRPr="00201E01">
          <w:rPr>
            <w:rFonts w:ascii="Times New Roman" w:hAnsi="Times New Roman" w:cs="Times New Roman"/>
            <w:sz w:val="24"/>
            <w:szCs w:val="24"/>
          </w:rPr>
          <w:t>пункте 1 таблицы 17 подраздела 13.3</w:t>
        </w:r>
      </w:hyperlink>
      <w:r w:rsidRPr="00201E01">
        <w:rPr>
          <w:rFonts w:ascii="Times New Roman" w:hAnsi="Times New Roman" w:cs="Times New Roman"/>
          <w:sz w:val="24"/>
          <w:szCs w:val="24"/>
        </w:rPr>
        <w:t xml:space="preserve"> государственной программы (далее - таблица 17), осуществляется исполнителем в соответствии с </w:t>
      </w:r>
      <w:hyperlink r:id="rId144">
        <w:r w:rsidRPr="00201E01">
          <w:rPr>
            <w:rFonts w:ascii="Times New Roman" w:hAnsi="Times New Roman" w:cs="Times New Roman"/>
            <w:sz w:val="24"/>
            <w:szCs w:val="24"/>
          </w:rPr>
          <w:t>постановлением</w:t>
        </w:r>
      </w:hyperlink>
      <w:r w:rsidRPr="00201E01">
        <w:rPr>
          <w:rFonts w:ascii="Times New Roman" w:hAnsi="Times New Roman" w:cs="Times New Roman"/>
          <w:sz w:val="24"/>
          <w:szCs w:val="24"/>
        </w:rPr>
        <w:t xml:space="preserve"> Правительства Санкт-Петербурга от 22.09.2009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1023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О мерах по реализации Закона Санкт-Петербурга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О мировых судьях Санкт-Петербурга</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13.4.3. Реализация мероприятия, указанного в </w:t>
      </w:r>
      <w:hyperlink w:anchor="P9518">
        <w:r w:rsidRPr="00201E01">
          <w:rPr>
            <w:rFonts w:ascii="Times New Roman" w:hAnsi="Times New Roman" w:cs="Times New Roman"/>
            <w:sz w:val="24"/>
            <w:szCs w:val="24"/>
          </w:rPr>
          <w:t>пункте 2 таблицы 1</w:t>
        </w:r>
      </w:hyperlink>
      <w:r w:rsidRPr="00201E01">
        <w:rPr>
          <w:rFonts w:ascii="Times New Roman" w:hAnsi="Times New Roman" w:cs="Times New Roman"/>
          <w:sz w:val="24"/>
          <w:szCs w:val="24"/>
        </w:rPr>
        <w:t xml:space="preserve">7, осуществляется исполнителями в соответствии с </w:t>
      </w:r>
      <w:hyperlink r:id="rId145">
        <w:r w:rsidRPr="00201E01">
          <w:rPr>
            <w:rFonts w:ascii="Times New Roman" w:hAnsi="Times New Roman" w:cs="Times New Roman"/>
            <w:sz w:val="24"/>
            <w:szCs w:val="24"/>
          </w:rPr>
          <w:t>Законом</w:t>
        </w:r>
      </w:hyperlink>
      <w:r w:rsidRPr="00201E01">
        <w:rPr>
          <w:rFonts w:ascii="Times New Roman" w:hAnsi="Times New Roman" w:cs="Times New Roman"/>
          <w:sz w:val="24"/>
          <w:szCs w:val="24"/>
        </w:rPr>
        <w:t xml:space="preserve"> Санкт-Петербурга от 18.10.2000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552-64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О мировых судьях Санкт-Петербурга</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за счет бюджетных ассигнований, выделяемых КВЗПБ (заработная плата работников аппаратов мировых судей Санкт-Петербурга, ремонт и обслуживание зданий и помещений, занимаемых мировыми судьями Санкт-Петербурга, канцелярские и расходные материалы, приобретение мебели, бытовой техники, атрибутов судейской власти, обучение мировых судей и работников аппарата).</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13.4.4. Реализация мероприятия, указанного в </w:t>
      </w:r>
      <w:hyperlink w:anchor="P9530">
        <w:r w:rsidRPr="00201E01">
          <w:rPr>
            <w:rFonts w:ascii="Times New Roman" w:hAnsi="Times New Roman" w:cs="Times New Roman"/>
            <w:sz w:val="24"/>
            <w:szCs w:val="24"/>
          </w:rPr>
          <w:t>пункте 3 таблицы 1</w:t>
        </w:r>
      </w:hyperlink>
      <w:r w:rsidRPr="00201E01">
        <w:rPr>
          <w:rFonts w:ascii="Times New Roman" w:hAnsi="Times New Roman" w:cs="Times New Roman"/>
          <w:sz w:val="24"/>
          <w:szCs w:val="24"/>
        </w:rPr>
        <w:t xml:space="preserve">7, осуществляется исполнителем в соответствии с </w:t>
      </w:r>
      <w:hyperlink r:id="rId146">
        <w:r w:rsidRPr="00201E01">
          <w:rPr>
            <w:rFonts w:ascii="Times New Roman" w:hAnsi="Times New Roman" w:cs="Times New Roman"/>
            <w:sz w:val="24"/>
            <w:szCs w:val="24"/>
          </w:rPr>
          <w:t>постановлением</w:t>
        </w:r>
      </w:hyperlink>
      <w:r w:rsidRPr="00201E01">
        <w:rPr>
          <w:rFonts w:ascii="Times New Roman" w:hAnsi="Times New Roman" w:cs="Times New Roman"/>
          <w:sz w:val="24"/>
          <w:szCs w:val="24"/>
        </w:rPr>
        <w:t xml:space="preserve"> Правительства Санкт-Петербурга от 30.12.2013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1095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О системе закупок товаров, работ, услуг для обеспечения нужд Санкт-Петербурга</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w:t>
      </w:r>
    </w:p>
    <w:p w:rsidR="00C10091" w:rsidRPr="00201E01" w:rsidRDefault="00C10091">
      <w:pPr>
        <w:jc w:val="both"/>
        <w:rPr>
          <w:rFonts w:eastAsiaTheme="minorHAnsi"/>
        </w:rPr>
      </w:pPr>
    </w:p>
    <w:p w:rsidR="00C10091" w:rsidRPr="00201E01" w:rsidRDefault="00B2444C">
      <w:pPr>
        <w:ind w:firstLine="540"/>
        <w:jc w:val="both"/>
        <w:rPr>
          <w:rFonts w:eastAsiaTheme="minorHAnsi"/>
        </w:rPr>
      </w:pPr>
      <w:r w:rsidRPr="00201E01">
        <w:rPr>
          <w:rFonts w:eastAsiaTheme="minorHAnsi"/>
        </w:rPr>
        <w:t xml:space="preserve">13.4.5. Реализация мероприятия, указанного в </w:t>
      </w:r>
      <w:hyperlink r:id="rId147">
        <w:r w:rsidRPr="00201E01">
          <w:rPr>
            <w:rFonts w:eastAsiaTheme="minorHAnsi"/>
          </w:rPr>
          <w:t>пункте 4 таблицы 17 подраздела 13.3</w:t>
        </w:r>
      </w:hyperlink>
      <w:r w:rsidRPr="00201E01">
        <w:rPr>
          <w:rFonts w:eastAsiaTheme="minorHAnsi"/>
        </w:rPr>
        <w:t xml:space="preserve"> государственной программы, осуществляется исполнителями в соответствии с Федеральным </w:t>
      </w:r>
      <w:hyperlink r:id="rId148">
        <w:r w:rsidRPr="00201E01">
          <w:rPr>
            <w:rFonts w:eastAsiaTheme="minorHAnsi"/>
          </w:rPr>
          <w:t>законом</w:t>
        </w:r>
      </w:hyperlink>
      <w:r w:rsidRPr="00201E01">
        <w:rPr>
          <w:rFonts w:eastAsiaTheme="minorHAnsi"/>
        </w:rPr>
        <w:t xml:space="preserve"> </w:t>
      </w:r>
      <w:r w:rsidR="00507BB5" w:rsidRPr="00201E01">
        <w:rPr>
          <w:rFonts w:eastAsiaTheme="minorHAnsi"/>
        </w:rPr>
        <w:t>«</w:t>
      </w:r>
      <w:r w:rsidRPr="00201E01">
        <w:rPr>
          <w:rFonts w:eastAsiaTheme="minorHAnsi"/>
        </w:rPr>
        <w:t>О присяжных заседателях федеральных судов общей юрисдикции в Российской Федерации</w:t>
      </w:r>
      <w:r w:rsidR="00507BB5" w:rsidRPr="00201E01">
        <w:rPr>
          <w:rFonts w:eastAsiaTheme="minorHAnsi"/>
        </w:rPr>
        <w:t>»</w:t>
      </w:r>
      <w:r w:rsidRPr="00201E01">
        <w:rPr>
          <w:rFonts w:eastAsiaTheme="minorHAnsi"/>
        </w:rPr>
        <w:t xml:space="preserve"> (приобретение канцелярских принадлежностей, бумаги, расходных материалов, конвертов, оплата почтовых расходов при рассылке уведомлений кандидатам в присяжные заседатели, оплата публикаций в периодических изданиях списков кандидатов в присяжные заседатели).</w:t>
      </w:r>
    </w:p>
    <w:p w:rsidR="00C10091" w:rsidRDefault="00C10091">
      <w:pPr>
        <w:spacing w:after="160" w:line="259" w:lineRule="auto"/>
        <w:rPr>
          <w:rFonts w:asciiTheme="minorHAnsi" w:eastAsiaTheme="minorHAnsi" w:hAnsiTheme="minorHAnsi" w:cs="Arial"/>
          <w:sz w:val="22"/>
          <w:szCs w:val="22"/>
        </w:rPr>
        <w:sectPr w:rsidR="00C10091">
          <w:pgSz w:w="11906" w:h="16838"/>
          <w:pgMar w:top="1134" w:right="850" w:bottom="1134" w:left="1701" w:header="708" w:footer="708" w:gutter="0"/>
          <w:cols w:space="720"/>
        </w:sectPr>
      </w:pPr>
    </w:p>
    <w:p w:rsidR="00C10091" w:rsidRDefault="00C10091">
      <w:pPr>
        <w:spacing w:after="160" w:line="259" w:lineRule="auto"/>
        <w:rPr>
          <w:rFonts w:asciiTheme="minorHAnsi" w:eastAsiaTheme="minorHAnsi" w:hAnsiTheme="minorHAnsi" w:cs="Arial"/>
          <w:sz w:val="22"/>
          <w:szCs w:val="22"/>
        </w:rPr>
      </w:pPr>
    </w:p>
    <w:p w:rsidR="00C10091" w:rsidRDefault="00C10091">
      <w:pPr>
        <w:rPr>
          <w:rFonts w:asciiTheme="minorHAnsi" w:eastAsiaTheme="minorEastAsia" w:hAnsiTheme="minorHAnsi" w:cstheme="minorBidi"/>
          <w:sz w:val="2"/>
          <w:szCs w:val="22"/>
        </w:rPr>
      </w:pPr>
    </w:p>
    <w:p w:rsidR="00C10091" w:rsidRDefault="00B2444C">
      <w:pPr>
        <w:pStyle w:val="a3"/>
        <w:spacing w:after="0" w:line="240" w:lineRule="auto"/>
        <w:ind w:left="0"/>
        <w:contextualSpacing w:val="0"/>
        <w:jc w:val="center"/>
        <w:rPr>
          <w:b/>
        </w:rPr>
      </w:pPr>
      <w:r>
        <w:rPr>
          <w:rFonts w:ascii="Times New Roman" w:hAnsi="Times New Roman"/>
          <w:b/>
          <w:sz w:val="24"/>
        </w:rPr>
        <w:t>14. Подпрограмма 7</w:t>
      </w:r>
    </w:p>
    <w:p w:rsidR="00C10091" w:rsidRDefault="00B2444C">
      <w:pPr>
        <w:pStyle w:val="a3"/>
        <w:spacing w:after="0" w:line="240" w:lineRule="auto"/>
        <w:ind w:left="0"/>
        <w:contextualSpacing w:val="0"/>
        <w:jc w:val="center"/>
      </w:pPr>
      <w:r>
        <w:rPr>
          <w:rFonts w:ascii="Times New Roman" w:hAnsi="Times New Roman"/>
          <w:b/>
          <w:sz w:val="24"/>
        </w:rPr>
        <w:t>14.1. Паспорт подпрограммы 7</w:t>
      </w:r>
    </w:p>
    <w:tbl>
      <w:tblPr>
        <w:tblStyle w:val="TableGrid7"/>
        <w:tblW w:w="9915" w:type="dxa"/>
        <w:tblInd w:w="-572" w:type="dxa"/>
        <w:tblLayout w:type="fixed"/>
        <w:tblLook w:val="04A0" w:firstRow="1" w:lastRow="0" w:firstColumn="1" w:lastColumn="0" w:noHBand="0" w:noVBand="1"/>
      </w:tblPr>
      <w:tblGrid>
        <w:gridCol w:w="420"/>
        <w:gridCol w:w="2835"/>
        <w:gridCol w:w="6660"/>
      </w:tblGrid>
      <w:tr w:rsidR="00C10091">
        <w:tc>
          <w:tcPr>
            <w:tcW w:w="420" w:type="dxa"/>
          </w:tcPr>
          <w:p w:rsidR="00C10091" w:rsidRDefault="00B2444C">
            <w:pPr>
              <w:rPr>
                <w:rFonts w:asciiTheme="minorHAnsi" w:hAnsiTheme="minorHAnsi"/>
                <w:sz w:val="2"/>
              </w:rPr>
            </w:pPr>
            <w:r>
              <w:rPr>
                <w:szCs w:val="22"/>
              </w:rPr>
              <w:t>1</w:t>
            </w:r>
          </w:p>
        </w:tc>
        <w:tc>
          <w:tcPr>
            <w:tcW w:w="2835" w:type="dxa"/>
          </w:tcPr>
          <w:p w:rsidR="00C10091" w:rsidRDefault="00B2444C">
            <w:pPr>
              <w:spacing w:line="262" w:lineRule="atLeast"/>
              <w:rPr>
                <w:rFonts w:asciiTheme="minorHAnsi" w:hAnsiTheme="minorHAnsi"/>
                <w:sz w:val="2"/>
              </w:rPr>
            </w:pPr>
            <w:r>
              <w:rPr>
                <w:szCs w:val="22"/>
              </w:rPr>
              <w:t>Исполнители подпрограммы 7</w:t>
            </w:r>
          </w:p>
        </w:tc>
        <w:tc>
          <w:tcPr>
            <w:tcW w:w="6660" w:type="dxa"/>
          </w:tcPr>
          <w:p w:rsidR="00C10091" w:rsidRDefault="00B2444C">
            <w:r>
              <w:rPr>
                <w:szCs w:val="22"/>
              </w:rPr>
              <w:t>АР</w:t>
            </w:r>
          </w:p>
          <w:p w:rsidR="00C10091" w:rsidRDefault="00B2444C">
            <w:r>
              <w:rPr>
                <w:szCs w:val="22"/>
              </w:rPr>
              <w:t>КВЗПБ</w:t>
            </w:r>
          </w:p>
          <w:p w:rsidR="00C10091" w:rsidRDefault="00B2444C">
            <w:r>
              <w:rPr>
                <w:szCs w:val="22"/>
              </w:rPr>
              <w:t>КЗ</w:t>
            </w:r>
          </w:p>
          <w:p w:rsidR="00C10091" w:rsidRDefault="00B2444C">
            <w:r>
              <w:rPr>
                <w:szCs w:val="22"/>
              </w:rPr>
              <w:t>КППИТ</w:t>
            </w:r>
          </w:p>
          <w:p w:rsidR="00C10091" w:rsidRDefault="00B2444C">
            <w:r>
              <w:rPr>
                <w:szCs w:val="22"/>
              </w:rPr>
              <w:t>КС</w:t>
            </w:r>
          </w:p>
          <w:p w:rsidR="00C10091" w:rsidRDefault="00B2444C">
            <w:pPr>
              <w:rPr>
                <w:rFonts w:asciiTheme="minorHAnsi" w:hAnsiTheme="minorHAnsi"/>
                <w:sz w:val="2"/>
              </w:rPr>
            </w:pPr>
            <w:r>
              <w:rPr>
                <w:szCs w:val="22"/>
              </w:rPr>
              <w:t>КТ</w:t>
            </w:r>
          </w:p>
        </w:tc>
      </w:tr>
      <w:tr w:rsidR="00C10091">
        <w:tc>
          <w:tcPr>
            <w:tcW w:w="420" w:type="dxa"/>
          </w:tcPr>
          <w:p w:rsidR="00C10091" w:rsidRDefault="00B2444C">
            <w:pPr>
              <w:rPr>
                <w:rFonts w:asciiTheme="minorHAnsi" w:hAnsiTheme="minorHAnsi"/>
                <w:sz w:val="2"/>
              </w:rPr>
            </w:pPr>
            <w:r>
              <w:rPr>
                <w:szCs w:val="22"/>
              </w:rPr>
              <w:t>2</w:t>
            </w:r>
          </w:p>
        </w:tc>
        <w:tc>
          <w:tcPr>
            <w:tcW w:w="2835" w:type="dxa"/>
          </w:tcPr>
          <w:p w:rsidR="00C10091" w:rsidRDefault="00B2444C">
            <w:pPr>
              <w:rPr>
                <w:rFonts w:asciiTheme="minorHAnsi" w:hAnsiTheme="minorHAnsi"/>
                <w:sz w:val="2"/>
              </w:rPr>
            </w:pPr>
            <w:r>
              <w:rPr>
                <w:color w:val="000000"/>
                <w:szCs w:val="22"/>
              </w:rPr>
              <w:t xml:space="preserve">Участник(и) государственной программы (в части реализации подпрограммы </w:t>
            </w:r>
            <w:r>
              <w:rPr>
                <w:szCs w:val="22"/>
              </w:rPr>
              <w:t>7</w:t>
            </w:r>
            <w:r>
              <w:rPr>
                <w:color w:val="000000"/>
                <w:szCs w:val="22"/>
              </w:rPr>
              <w:t>)</w:t>
            </w:r>
          </w:p>
        </w:tc>
        <w:tc>
          <w:tcPr>
            <w:tcW w:w="6660" w:type="dxa"/>
          </w:tcPr>
          <w:p w:rsidR="00C10091" w:rsidRDefault="00C10091">
            <w:pPr>
              <w:rPr>
                <w:rFonts w:asciiTheme="minorHAnsi" w:hAnsiTheme="minorHAnsi"/>
                <w:sz w:val="2"/>
              </w:rPr>
            </w:pPr>
          </w:p>
        </w:tc>
      </w:tr>
      <w:tr w:rsidR="00C10091">
        <w:tc>
          <w:tcPr>
            <w:tcW w:w="420" w:type="dxa"/>
          </w:tcPr>
          <w:p w:rsidR="00C10091" w:rsidRDefault="00B2444C">
            <w:pPr>
              <w:rPr>
                <w:rFonts w:asciiTheme="minorHAnsi" w:hAnsiTheme="minorHAnsi"/>
                <w:sz w:val="2"/>
              </w:rPr>
            </w:pPr>
            <w:r>
              <w:rPr>
                <w:szCs w:val="22"/>
              </w:rPr>
              <w:t>3</w:t>
            </w:r>
          </w:p>
        </w:tc>
        <w:tc>
          <w:tcPr>
            <w:tcW w:w="2835" w:type="dxa"/>
          </w:tcPr>
          <w:p w:rsidR="00C10091" w:rsidRDefault="00B2444C">
            <w:pPr>
              <w:spacing w:line="262" w:lineRule="atLeast"/>
              <w:rPr>
                <w:rFonts w:asciiTheme="minorHAnsi" w:hAnsiTheme="minorHAnsi"/>
                <w:sz w:val="2"/>
              </w:rPr>
            </w:pPr>
            <w:r>
              <w:rPr>
                <w:szCs w:val="22"/>
              </w:rPr>
              <w:t>Цели подпрограммы 7</w:t>
            </w:r>
          </w:p>
        </w:tc>
        <w:tc>
          <w:tcPr>
            <w:tcW w:w="6660" w:type="dxa"/>
          </w:tcPr>
          <w:p w:rsidR="00C10091" w:rsidRDefault="00B2444C">
            <w:r>
              <w:rPr>
                <w:szCs w:val="22"/>
              </w:rPr>
              <w:t>Сохранение жизни и здоровья неработающего населения Санкт-Петербурга путем предоставления ему СИЗ и медицинских СИЗ, а также путем укрытия населения в ЗС ГО</w:t>
            </w:r>
          </w:p>
          <w:p w:rsidR="00C10091" w:rsidRDefault="00B2444C">
            <w:r>
              <w:rPr>
                <w:szCs w:val="22"/>
              </w:rPr>
              <w:t xml:space="preserve">прогнозное обеспечение планирования и выполнения мероприятий по гражданской обороне, защите населения и территорий от ЧС природного характера Комиссией по предупреждению и ликвидации чрезвычайных ситуаций и обеспечению пожарной безопасности Санкт-Петербурга, образованной постановлением Правительства Санкт-Петербурга от 17.05.2007 </w:t>
            </w:r>
            <w:r w:rsidR="00507BB5">
              <w:rPr>
                <w:szCs w:val="22"/>
              </w:rPr>
              <w:t>№</w:t>
            </w:r>
            <w:r>
              <w:rPr>
                <w:szCs w:val="22"/>
              </w:rPr>
              <w:t xml:space="preserve"> 550, а также функциональными и территориальной подсистемами РСЧС</w:t>
            </w:r>
          </w:p>
          <w:p w:rsidR="00C10091" w:rsidRDefault="00B2444C">
            <w:r>
              <w:rPr>
                <w:szCs w:val="22"/>
              </w:rPr>
              <w:t>экстренное привлечение необходимых средств для ликвидации ЧС и жизнеобеспечения пострадавшего населения на территории Санкт-Петербурга</w:t>
            </w:r>
          </w:p>
          <w:p w:rsidR="00C10091" w:rsidRDefault="00B2444C">
            <w:pPr>
              <w:rPr>
                <w:rFonts w:asciiTheme="minorHAnsi" w:hAnsiTheme="minorHAnsi"/>
                <w:sz w:val="2"/>
              </w:rPr>
            </w:pPr>
            <w:r>
              <w:rPr>
                <w:szCs w:val="22"/>
              </w:rPr>
              <w:t>подготовка должностных лиц и работников гражданской обороны и Санкт-Петербургской территориальной подсистемы РСЧС, ИОГВ и организаций в области гражданской обороны и защиты от ЧС природного и техногенного характера</w:t>
            </w:r>
          </w:p>
        </w:tc>
      </w:tr>
      <w:tr w:rsidR="00C10091">
        <w:tc>
          <w:tcPr>
            <w:tcW w:w="420" w:type="dxa"/>
          </w:tcPr>
          <w:p w:rsidR="00C10091" w:rsidRDefault="00B2444C">
            <w:pPr>
              <w:rPr>
                <w:rFonts w:asciiTheme="minorHAnsi" w:hAnsiTheme="minorHAnsi"/>
                <w:sz w:val="2"/>
              </w:rPr>
            </w:pPr>
            <w:r>
              <w:rPr>
                <w:szCs w:val="22"/>
              </w:rPr>
              <w:t>4</w:t>
            </w:r>
          </w:p>
        </w:tc>
        <w:tc>
          <w:tcPr>
            <w:tcW w:w="2835" w:type="dxa"/>
          </w:tcPr>
          <w:p w:rsidR="00C10091" w:rsidRDefault="00B2444C">
            <w:pPr>
              <w:rPr>
                <w:rFonts w:asciiTheme="minorHAnsi" w:hAnsiTheme="minorHAnsi"/>
                <w:sz w:val="2"/>
                <w:lang w:val="en-US"/>
              </w:rPr>
            </w:pPr>
            <w:r>
              <w:rPr>
                <w:color w:val="000000"/>
                <w:szCs w:val="22"/>
              </w:rPr>
              <w:t>Задачи подпрограммы</w:t>
            </w:r>
            <w:r>
              <w:rPr>
                <w:color w:val="000000"/>
                <w:szCs w:val="22"/>
                <w:lang w:val="en-US"/>
              </w:rPr>
              <w:t xml:space="preserve"> </w:t>
            </w:r>
            <w:r>
              <w:rPr>
                <w:szCs w:val="22"/>
              </w:rPr>
              <w:t>7</w:t>
            </w:r>
          </w:p>
        </w:tc>
        <w:tc>
          <w:tcPr>
            <w:tcW w:w="6660" w:type="dxa"/>
          </w:tcPr>
          <w:p w:rsidR="00C10091" w:rsidRDefault="00B2444C">
            <w:r>
              <w:rPr>
                <w:szCs w:val="22"/>
              </w:rPr>
              <w:t>Накопление запасов СИЗ и медицинских СИЗ для неработающего населения Санкт-Петербурга;</w:t>
            </w:r>
          </w:p>
          <w:p w:rsidR="00C10091" w:rsidRDefault="00B2444C">
            <w:r>
              <w:rPr>
                <w:szCs w:val="22"/>
              </w:rPr>
              <w:t>хранение запасов СИЗ</w:t>
            </w:r>
          </w:p>
          <w:p w:rsidR="00C10091" w:rsidRDefault="00C10091">
            <w:pPr>
              <w:rPr>
                <w:rFonts w:asciiTheme="minorHAnsi" w:hAnsiTheme="minorHAnsi"/>
                <w:sz w:val="2"/>
              </w:rPr>
            </w:pPr>
          </w:p>
          <w:p w:rsidR="00C10091" w:rsidRDefault="00B2444C">
            <w:r>
              <w:rPr>
                <w:szCs w:val="22"/>
              </w:rPr>
              <w:t>утилизация имущества гражданской обороны, выслужившего установленные сроки хранения</w:t>
            </w:r>
          </w:p>
          <w:p w:rsidR="00C10091" w:rsidRDefault="00B2444C">
            <w:r>
              <w:rPr>
                <w:szCs w:val="22"/>
              </w:rPr>
              <w:t>приведение в готовность к приему укрываемых всех ЗС ГО, находящихся в государственной собственности Санкт-Петербурга и закрепленных на праве оперативного управления за государственными учреждениями Санкт-Петербурга</w:t>
            </w:r>
          </w:p>
          <w:p w:rsidR="00C10091" w:rsidRDefault="00B2444C">
            <w:r>
              <w:rPr>
                <w:szCs w:val="22"/>
              </w:rPr>
              <w:t xml:space="preserve">обеспечение проведения ежедневного мониторинга гидрометеорологической и прогнозной информации об опасных природных явлениях (прогнозы наводнений, зажоров, </w:t>
            </w:r>
            <w:proofErr w:type="spellStart"/>
            <w:r>
              <w:rPr>
                <w:szCs w:val="22"/>
              </w:rPr>
              <w:t>лесопожарной</w:t>
            </w:r>
            <w:proofErr w:type="spellEnd"/>
            <w:r>
              <w:rPr>
                <w:szCs w:val="22"/>
              </w:rPr>
              <w:t xml:space="preserve"> обстановки, сроков образования, таяния льда и отрывов припая на водных объектах Санкт-Петербурга)</w:t>
            </w:r>
          </w:p>
          <w:p w:rsidR="00C10091" w:rsidRDefault="00B2444C">
            <w:r>
              <w:rPr>
                <w:szCs w:val="22"/>
              </w:rPr>
              <w:lastRenderedPageBreak/>
              <w:t>создание, использование, хранение и восполнение Санкт-Петербургского резерва материальных ресурсов для ликвидации ЧС на территории Санкт-Петербурга</w:t>
            </w:r>
          </w:p>
          <w:p w:rsidR="00C10091" w:rsidRDefault="00B2444C">
            <w:pPr>
              <w:rPr>
                <w:rFonts w:asciiTheme="minorHAnsi" w:hAnsiTheme="minorHAnsi"/>
                <w:sz w:val="2"/>
              </w:rPr>
            </w:pPr>
            <w:r>
              <w:rPr>
                <w:szCs w:val="22"/>
              </w:rPr>
              <w:t>осуществление качественной подготовки должностных лиц гражданской обороны и Санкт-Петербургской территориальной подсистемы РСЧС, ИОГВ и организаций в области гражданской обороны и защиты от ЧС природного и техногенного характера с внедрением новых программ, современных методик и методов обучения и использованием современных компьютерных технологий и тренажеров</w:t>
            </w:r>
          </w:p>
        </w:tc>
      </w:tr>
      <w:tr w:rsidR="00C10091">
        <w:tc>
          <w:tcPr>
            <w:tcW w:w="420" w:type="dxa"/>
          </w:tcPr>
          <w:p w:rsidR="00C10091" w:rsidRDefault="00B2444C">
            <w:pPr>
              <w:rPr>
                <w:rFonts w:asciiTheme="minorHAnsi" w:hAnsiTheme="minorHAnsi"/>
                <w:sz w:val="2"/>
              </w:rPr>
            </w:pPr>
            <w:r>
              <w:rPr>
                <w:szCs w:val="22"/>
              </w:rPr>
              <w:lastRenderedPageBreak/>
              <w:t>5</w:t>
            </w:r>
          </w:p>
        </w:tc>
        <w:tc>
          <w:tcPr>
            <w:tcW w:w="2835" w:type="dxa"/>
          </w:tcPr>
          <w:p w:rsidR="00C10091" w:rsidRDefault="00B2444C">
            <w:pPr>
              <w:rPr>
                <w:rFonts w:asciiTheme="minorHAnsi" w:hAnsiTheme="minorHAnsi"/>
                <w:sz w:val="2"/>
              </w:rPr>
            </w:pPr>
            <w:r>
              <w:rPr>
                <w:color w:val="000000"/>
                <w:szCs w:val="22"/>
              </w:rPr>
              <w:t xml:space="preserve">Региональные проекты, реализуемые в рамках подпрограммы </w:t>
            </w:r>
            <w:r>
              <w:rPr>
                <w:szCs w:val="22"/>
              </w:rPr>
              <w:t>7</w:t>
            </w:r>
          </w:p>
        </w:tc>
        <w:tc>
          <w:tcPr>
            <w:tcW w:w="6660" w:type="dxa"/>
          </w:tcPr>
          <w:p w:rsidR="00C10091" w:rsidRDefault="00C10091">
            <w:pPr>
              <w:rPr>
                <w:rFonts w:asciiTheme="minorHAnsi" w:hAnsiTheme="minorHAnsi"/>
                <w:sz w:val="2"/>
              </w:rPr>
            </w:pPr>
          </w:p>
        </w:tc>
      </w:tr>
      <w:tr w:rsidR="00C10091">
        <w:tc>
          <w:tcPr>
            <w:tcW w:w="420" w:type="dxa"/>
          </w:tcPr>
          <w:p w:rsidR="00C10091" w:rsidRDefault="00B2444C">
            <w:pPr>
              <w:rPr>
                <w:rFonts w:asciiTheme="minorHAnsi" w:hAnsiTheme="minorHAnsi"/>
                <w:sz w:val="2"/>
              </w:rPr>
            </w:pPr>
            <w:r>
              <w:rPr>
                <w:szCs w:val="22"/>
              </w:rPr>
              <w:t>6</w:t>
            </w:r>
          </w:p>
        </w:tc>
        <w:tc>
          <w:tcPr>
            <w:tcW w:w="2835" w:type="dxa"/>
          </w:tcPr>
          <w:p w:rsidR="00C10091" w:rsidRDefault="00B2444C">
            <w:pPr>
              <w:rPr>
                <w:rFonts w:asciiTheme="minorHAnsi" w:hAnsiTheme="minorHAnsi"/>
                <w:sz w:val="2"/>
              </w:rPr>
            </w:pPr>
            <w:r>
              <w:rPr>
                <w:color w:val="000000"/>
                <w:szCs w:val="22"/>
              </w:rPr>
              <w:t xml:space="preserve">Общий объем финансирования подпрограммы </w:t>
            </w:r>
            <w:r>
              <w:rPr>
                <w:szCs w:val="22"/>
              </w:rPr>
              <w:t>7</w:t>
            </w:r>
            <w:r>
              <w:rPr>
                <w:color w:val="000000"/>
                <w:szCs w:val="22"/>
              </w:rPr>
              <w:t xml:space="preserve"> по источникам финансирования с указанием объема финансирования, предусмотренного на реализацию региональных проектов, в том числе по годам реализации</w:t>
            </w:r>
          </w:p>
        </w:tc>
        <w:tc>
          <w:tcPr>
            <w:tcW w:w="6660" w:type="dxa"/>
          </w:tcPr>
          <w:p w:rsidR="00C10091" w:rsidRDefault="00B2444C">
            <w:pPr>
              <w:rPr>
                <w:rFonts w:asciiTheme="minorHAnsi" w:hAnsiTheme="minorHAnsi"/>
                <w:sz w:val="2"/>
              </w:rPr>
            </w:pPr>
            <w:r>
              <w:rPr>
                <w:color w:val="000000"/>
                <w:szCs w:val="22"/>
              </w:rPr>
              <w:t>Общий объем финансирования подпрограммы составляет 3213709,7 тыс. руб., в том числе:</w:t>
            </w:r>
          </w:p>
          <w:p w:rsidR="00C10091" w:rsidRDefault="00B2444C">
            <w:pPr>
              <w:rPr>
                <w:rFonts w:asciiTheme="minorHAnsi" w:hAnsiTheme="minorHAnsi"/>
                <w:sz w:val="2"/>
              </w:rPr>
            </w:pPr>
            <w:r>
              <w:rPr>
                <w:color w:val="000000"/>
                <w:szCs w:val="22"/>
              </w:rPr>
              <w:t>за счет средств бюджета Санкт-Петербурга – 3213709,7 тыс. руб., в том числе по годам:</w:t>
            </w:r>
          </w:p>
          <w:p w:rsidR="00C10091" w:rsidRDefault="00B2444C">
            <w:pPr>
              <w:rPr>
                <w:rFonts w:asciiTheme="minorHAnsi" w:hAnsiTheme="minorHAnsi"/>
                <w:sz w:val="2"/>
              </w:rPr>
            </w:pPr>
            <w:r>
              <w:rPr>
                <w:color w:val="000000"/>
                <w:szCs w:val="22"/>
              </w:rPr>
              <w:t>2024 г. – 726498,3 тыс. руб.;</w:t>
            </w:r>
          </w:p>
          <w:p w:rsidR="00C10091" w:rsidRDefault="00B2444C">
            <w:pPr>
              <w:rPr>
                <w:rFonts w:asciiTheme="minorHAnsi" w:hAnsiTheme="minorHAnsi"/>
                <w:sz w:val="2"/>
              </w:rPr>
            </w:pPr>
            <w:r>
              <w:rPr>
                <w:color w:val="000000"/>
                <w:szCs w:val="22"/>
              </w:rPr>
              <w:t>2025 г. – 611166,3 тыс. руб.;</w:t>
            </w:r>
          </w:p>
          <w:p w:rsidR="00C10091" w:rsidRDefault="00B2444C">
            <w:pPr>
              <w:rPr>
                <w:rFonts w:asciiTheme="minorHAnsi" w:hAnsiTheme="minorHAnsi"/>
                <w:sz w:val="2"/>
              </w:rPr>
            </w:pPr>
            <w:r>
              <w:rPr>
                <w:color w:val="000000"/>
                <w:szCs w:val="22"/>
              </w:rPr>
              <w:t>2026 г. – 422264,0 тыс. руб.;</w:t>
            </w:r>
          </w:p>
          <w:p w:rsidR="00C10091" w:rsidRDefault="00B2444C">
            <w:pPr>
              <w:rPr>
                <w:rFonts w:asciiTheme="minorHAnsi" w:hAnsiTheme="minorHAnsi"/>
                <w:sz w:val="2"/>
              </w:rPr>
            </w:pPr>
            <w:r>
              <w:rPr>
                <w:color w:val="000000"/>
                <w:szCs w:val="22"/>
              </w:rPr>
              <w:t>2027 г. – 444106,4 тыс. руб.;</w:t>
            </w:r>
          </w:p>
          <w:p w:rsidR="00C10091" w:rsidRDefault="00B2444C">
            <w:pPr>
              <w:rPr>
                <w:rFonts w:asciiTheme="minorHAnsi" w:hAnsiTheme="minorHAnsi"/>
                <w:sz w:val="2"/>
              </w:rPr>
            </w:pPr>
            <w:r>
              <w:rPr>
                <w:color w:val="000000"/>
                <w:szCs w:val="22"/>
              </w:rPr>
              <w:t>2028 г. – 477845,8 тыс. руб.;</w:t>
            </w:r>
          </w:p>
          <w:p w:rsidR="00C10091" w:rsidRDefault="00B2444C">
            <w:pPr>
              <w:rPr>
                <w:rFonts w:asciiTheme="minorHAnsi" w:hAnsiTheme="minorHAnsi"/>
                <w:sz w:val="2"/>
              </w:rPr>
            </w:pPr>
            <w:r>
              <w:rPr>
                <w:color w:val="000000"/>
                <w:szCs w:val="22"/>
              </w:rPr>
              <w:t>2029 г. – 531828,9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федерального бюджета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внебюджетных средств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Общий объем финансирования региональных проектов составляет 0,0 тыс. руб., в том числе:</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бюджета Санкт-Петербурга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средств федерального бюджета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lastRenderedPageBreak/>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p w:rsidR="00C10091" w:rsidRDefault="00C10091">
            <w:pPr>
              <w:rPr>
                <w:rFonts w:asciiTheme="minorHAnsi" w:hAnsiTheme="minorHAnsi"/>
                <w:sz w:val="2"/>
              </w:rPr>
            </w:pPr>
          </w:p>
          <w:p w:rsidR="00C10091" w:rsidRDefault="00B2444C">
            <w:pPr>
              <w:rPr>
                <w:rFonts w:asciiTheme="minorHAnsi" w:hAnsiTheme="minorHAnsi"/>
                <w:sz w:val="2"/>
              </w:rPr>
            </w:pPr>
            <w:r>
              <w:rPr>
                <w:color w:val="000000"/>
                <w:szCs w:val="22"/>
              </w:rPr>
              <w:t>за счет внебюджетных средств – 0,0 тыс. руб., в том числе по годам:</w:t>
            </w:r>
          </w:p>
          <w:p w:rsidR="00C10091" w:rsidRDefault="00B2444C">
            <w:pPr>
              <w:rPr>
                <w:rFonts w:asciiTheme="minorHAnsi" w:hAnsiTheme="minorHAnsi"/>
                <w:sz w:val="2"/>
              </w:rPr>
            </w:pPr>
            <w:r>
              <w:rPr>
                <w:color w:val="000000"/>
                <w:szCs w:val="22"/>
              </w:rPr>
              <w:t>2024 г. – 0,0 тыс. руб.;</w:t>
            </w:r>
          </w:p>
          <w:p w:rsidR="00C10091" w:rsidRDefault="00B2444C">
            <w:pPr>
              <w:rPr>
                <w:rFonts w:asciiTheme="minorHAnsi" w:hAnsiTheme="minorHAnsi"/>
                <w:sz w:val="2"/>
              </w:rPr>
            </w:pPr>
            <w:r>
              <w:rPr>
                <w:color w:val="000000"/>
                <w:szCs w:val="22"/>
              </w:rPr>
              <w:t>2025 г. – 0,0 тыс. руб.;</w:t>
            </w:r>
          </w:p>
          <w:p w:rsidR="00C10091" w:rsidRDefault="00B2444C">
            <w:pPr>
              <w:rPr>
                <w:rFonts w:asciiTheme="minorHAnsi" w:hAnsiTheme="minorHAnsi"/>
                <w:sz w:val="2"/>
              </w:rPr>
            </w:pPr>
            <w:r>
              <w:rPr>
                <w:color w:val="000000"/>
                <w:szCs w:val="22"/>
              </w:rPr>
              <w:t>2026 г. – 0,0 тыс. руб.;</w:t>
            </w:r>
          </w:p>
          <w:p w:rsidR="00C10091" w:rsidRDefault="00B2444C">
            <w:pPr>
              <w:rPr>
                <w:rFonts w:asciiTheme="minorHAnsi" w:hAnsiTheme="minorHAnsi"/>
                <w:sz w:val="2"/>
              </w:rPr>
            </w:pPr>
            <w:r>
              <w:rPr>
                <w:color w:val="000000"/>
                <w:szCs w:val="22"/>
              </w:rPr>
              <w:t>2027 г. – 0,0 тыс. руб.;</w:t>
            </w:r>
          </w:p>
          <w:p w:rsidR="00C10091" w:rsidRDefault="00B2444C">
            <w:pPr>
              <w:rPr>
                <w:rFonts w:asciiTheme="minorHAnsi" w:hAnsiTheme="minorHAnsi"/>
                <w:sz w:val="2"/>
              </w:rPr>
            </w:pPr>
            <w:r>
              <w:rPr>
                <w:color w:val="000000"/>
                <w:szCs w:val="22"/>
              </w:rPr>
              <w:t>2028 г. – 0,0 тыс. руб.;</w:t>
            </w:r>
          </w:p>
          <w:p w:rsidR="00C10091" w:rsidRDefault="00B2444C">
            <w:pPr>
              <w:rPr>
                <w:rFonts w:asciiTheme="minorHAnsi" w:hAnsiTheme="minorHAnsi"/>
                <w:sz w:val="2"/>
              </w:rPr>
            </w:pPr>
            <w:r>
              <w:rPr>
                <w:color w:val="000000"/>
                <w:szCs w:val="22"/>
              </w:rPr>
              <w:t>2029 г. – 0,0 тыс. руб.;</w:t>
            </w:r>
          </w:p>
        </w:tc>
      </w:tr>
      <w:tr w:rsidR="00C10091">
        <w:tc>
          <w:tcPr>
            <w:tcW w:w="420" w:type="dxa"/>
          </w:tcPr>
          <w:p w:rsidR="00C10091" w:rsidRDefault="00B2444C">
            <w:pPr>
              <w:rPr>
                <w:rFonts w:asciiTheme="minorHAnsi" w:hAnsiTheme="minorHAnsi"/>
                <w:sz w:val="2"/>
              </w:rPr>
            </w:pPr>
            <w:r>
              <w:rPr>
                <w:szCs w:val="22"/>
              </w:rPr>
              <w:lastRenderedPageBreak/>
              <w:t>7</w:t>
            </w:r>
          </w:p>
        </w:tc>
        <w:tc>
          <w:tcPr>
            <w:tcW w:w="2835" w:type="dxa"/>
          </w:tcPr>
          <w:p w:rsidR="00C10091" w:rsidRDefault="00B2444C">
            <w:pPr>
              <w:rPr>
                <w:rFonts w:asciiTheme="minorHAnsi" w:hAnsiTheme="minorHAnsi"/>
                <w:sz w:val="2"/>
                <w:lang w:val="en-US"/>
              </w:rPr>
            </w:pPr>
            <w:r>
              <w:rPr>
                <w:color w:val="000000"/>
                <w:szCs w:val="22"/>
              </w:rPr>
              <w:t>Ожидаемые результаты реализации подпрограммы</w:t>
            </w:r>
            <w:r>
              <w:rPr>
                <w:color w:val="000000"/>
                <w:szCs w:val="22"/>
                <w:lang w:val="en-US"/>
              </w:rPr>
              <w:t xml:space="preserve"> </w:t>
            </w:r>
            <w:r>
              <w:rPr>
                <w:szCs w:val="22"/>
              </w:rPr>
              <w:t>7</w:t>
            </w:r>
          </w:p>
        </w:tc>
        <w:tc>
          <w:tcPr>
            <w:tcW w:w="6660" w:type="dxa"/>
          </w:tcPr>
          <w:p w:rsidR="00C10091" w:rsidRDefault="00B2444C">
            <w:r>
              <w:rPr>
                <w:szCs w:val="22"/>
              </w:rPr>
              <w:t>Обеспеченность неработающего населения Санкт-Петербурга СИЗ гражданской обороны и медицинскими СИЗ в пределах установленных норм, а также приведение к 100-процентной готовности к приему укрываемых всех ЗС ГО, находящихся в государственной собственности Санкт-Петербурга и закрепленных на праве оперативного управления за государственными учреждениями Санкт-Петербурга;</w:t>
            </w:r>
          </w:p>
          <w:p w:rsidR="00C10091" w:rsidRDefault="00B2444C">
            <w:r>
              <w:rPr>
                <w:szCs w:val="22"/>
              </w:rPr>
              <w:t xml:space="preserve">создание и поддержание объемов Санкт-Петербургского резерва материальных ресурсов для ликвидации ЧС природного и техногенного характера в соответствии с постановлением Правительства Санкт-Петербурга от 30.11.2012 </w:t>
            </w:r>
            <w:r w:rsidR="00507BB5">
              <w:rPr>
                <w:szCs w:val="22"/>
              </w:rPr>
              <w:t>№</w:t>
            </w:r>
            <w:r>
              <w:rPr>
                <w:szCs w:val="22"/>
              </w:rPr>
              <w:t xml:space="preserve"> 1246 </w:t>
            </w:r>
            <w:r w:rsidR="00507BB5">
              <w:rPr>
                <w:szCs w:val="22"/>
              </w:rPr>
              <w:t>«</w:t>
            </w:r>
            <w:r>
              <w:rPr>
                <w:szCs w:val="22"/>
              </w:rPr>
              <w:t>О резервах материальных ресурсов для ликвидации чрезвычайных ситуаций природного и техногенного характера на территории Санкт-Петербурга</w:t>
            </w:r>
            <w:r w:rsidR="00507BB5">
              <w:rPr>
                <w:szCs w:val="22"/>
              </w:rPr>
              <w:t>»</w:t>
            </w:r>
            <w:r>
              <w:rPr>
                <w:szCs w:val="22"/>
              </w:rPr>
              <w:t>;</w:t>
            </w:r>
          </w:p>
          <w:p w:rsidR="00C10091" w:rsidRDefault="00B2444C">
            <w:r>
              <w:rPr>
                <w:szCs w:val="22"/>
              </w:rPr>
              <w:t xml:space="preserve">повышение уровня знаний, умений и практических навыков должностных лиц и работников гражданской обороны Санкт-Петербургской территориальной подсистемы РСЧС в принятии управленческих решений при организации и проведении мероприятий по гражданской обороне и защите от ЧС (100% от Плана комплектования ГКУ ДПО </w:t>
            </w:r>
            <w:r w:rsidR="00507BB5">
              <w:rPr>
                <w:szCs w:val="22"/>
              </w:rPr>
              <w:t>«</w:t>
            </w:r>
            <w:r>
              <w:rPr>
                <w:szCs w:val="22"/>
              </w:rPr>
              <w:t>УМЦ ГО и ЧС</w:t>
            </w:r>
            <w:r w:rsidR="00507BB5">
              <w:rPr>
                <w:szCs w:val="22"/>
              </w:rPr>
              <w:t>»</w:t>
            </w:r>
            <w:r>
              <w:rPr>
                <w:szCs w:val="22"/>
              </w:rPr>
              <w:t xml:space="preserve"> слушателями, ежегодно утверждаемого Губернатором Санкт-Петербурга)</w:t>
            </w:r>
          </w:p>
          <w:p w:rsidR="00C10091" w:rsidRDefault="00C10091">
            <w:pPr>
              <w:rPr>
                <w:rFonts w:asciiTheme="minorHAnsi" w:hAnsiTheme="minorHAnsi"/>
                <w:sz w:val="2"/>
              </w:rPr>
            </w:pPr>
          </w:p>
        </w:tc>
      </w:tr>
    </w:tbl>
    <w:p w:rsidR="00C10091" w:rsidRDefault="00C10091">
      <w:pPr>
        <w:rPr>
          <w:rFonts w:asciiTheme="minorHAnsi" w:hAnsiTheme="minorHAnsi"/>
          <w:sz w:val="2"/>
          <w:szCs w:val="22"/>
        </w:rPr>
        <w:sectPr w:rsidR="00C10091">
          <w:pgSz w:w="11907" w:h="16839" w:code="9"/>
          <w:pgMar w:top="1133" w:right="850" w:bottom="1133" w:left="1700" w:header="708" w:footer="708" w:gutter="0"/>
          <w:cols w:space="720"/>
        </w:sectPr>
      </w:pPr>
    </w:p>
    <w:p w:rsidR="00C10091" w:rsidRDefault="00C10091">
      <w:pPr>
        <w:rPr>
          <w:rFonts w:asciiTheme="minorHAnsi" w:hAnsiTheme="minorHAnsi"/>
          <w:sz w:val="2"/>
          <w:szCs w:val="22"/>
        </w:rPr>
      </w:pPr>
    </w:p>
    <w:p w:rsidR="00C10091" w:rsidRDefault="00C10091">
      <w:pPr>
        <w:rPr>
          <w:rFonts w:asciiTheme="minorHAnsi" w:hAnsiTheme="minorHAnsi"/>
          <w:sz w:val="2"/>
          <w:szCs w:val="22"/>
        </w:rPr>
      </w:pPr>
    </w:p>
    <w:p w:rsidR="00C10091" w:rsidRPr="00201E01" w:rsidRDefault="00B2444C">
      <w:pPr>
        <w:pStyle w:val="ConsPlusTitle"/>
        <w:jc w:val="center"/>
        <w:outlineLvl w:val="2"/>
        <w:rPr>
          <w:rFonts w:ascii="Times New Roman" w:hAnsi="Times New Roman" w:cs="Times New Roman"/>
          <w:sz w:val="24"/>
          <w:szCs w:val="24"/>
        </w:rPr>
      </w:pPr>
      <w:r w:rsidRPr="00201E01">
        <w:rPr>
          <w:rFonts w:ascii="Times New Roman" w:hAnsi="Times New Roman" w:cs="Times New Roman"/>
          <w:sz w:val="24"/>
          <w:szCs w:val="24"/>
        </w:rPr>
        <w:t>14.2. Характеристика текущего состояния сферы реализации</w:t>
      </w:r>
    </w:p>
    <w:p w:rsidR="00C10091" w:rsidRPr="00201E01" w:rsidRDefault="00B2444C">
      <w:pPr>
        <w:pStyle w:val="ConsPlusTitle"/>
        <w:jc w:val="center"/>
        <w:rPr>
          <w:rFonts w:ascii="Times New Roman" w:hAnsi="Times New Roman" w:cs="Times New Roman"/>
          <w:sz w:val="24"/>
          <w:szCs w:val="24"/>
        </w:rPr>
      </w:pPr>
      <w:r w:rsidRPr="00201E01">
        <w:rPr>
          <w:rFonts w:ascii="Times New Roman" w:hAnsi="Times New Roman" w:cs="Times New Roman"/>
          <w:sz w:val="24"/>
          <w:szCs w:val="24"/>
        </w:rPr>
        <w:t>Подпрограммы 7 с указанием основных проблем</w:t>
      </w:r>
    </w:p>
    <w:p w:rsidR="00C10091" w:rsidRPr="00201E01" w:rsidRDefault="00B2444C">
      <w:pPr>
        <w:pStyle w:val="ConsPlusTitle"/>
        <w:jc w:val="center"/>
        <w:rPr>
          <w:rFonts w:ascii="Times New Roman" w:hAnsi="Times New Roman" w:cs="Times New Roman"/>
          <w:sz w:val="24"/>
          <w:szCs w:val="24"/>
        </w:rPr>
      </w:pPr>
      <w:r w:rsidRPr="00201E01">
        <w:rPr>
          <w:rFonts w:ascii="Times New Roman" w:hAnsi="Times New Roman" w:cs="Times New Roman"/>
          <w:sz w:val="24"/>
          <w:szCs w:val="24"/>
        </w:rPr>
        <w:t>и прогноз ее развития</w:t>
      </w:r>
    </w:p>
    <w:p w:rsidR="00C10091" w:rsidRPr="00201E01" w:rsidRDefault="00C10091">
      <w:pPr>
        <w:pStyle w:val="ConsPlusNormal"/>
        <w:rPr>
          <w:rFonts w:ascii="Times New Roman" w:hAnsi="Times New Roman" w:cs="Times New Roman"/>
          <w:sz w:val="24"/>
          <w:szCs w:val="24"/>
        </w:rPr>
      </w:pPr>
    </w:p>
    <w:p w:rsidR="00C10091" w:rsidRPr="00201E01" w:rsidRDefault="00B2444C">
      <w:pPr>
        <w:pStyle w:val="ConsPlusNormal"/>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Санкт-Петербург является одним из крупнейших промышленных центров Российской Федерации и отнесен к особой группе территорий по гражданской обороне. В Санкт-Петербурге зарегистрированы 11 химически опасных объектов и 1 </w:t>
      </w:r>
      <w:proofErr w:type="spellStart"/>
      <w:r w:rsidRPr="00201E01">
        <w:rPr>
          <w:rFonts w:ascii="Times New Roman" w:hAnsi="Times New Roman" w:cs="Times New Roman"/>
          <w:sz w:val="24"/>
          <w:szCs w:val="24"/>
        </w:rPr>
        <w:t>радиационно</w:t>
      </w:r>
      <w:proofErr w:type="spellEnd"/>
      <w:r w:rsidRPr="00201E01">
        <w:rPr>
          <w:rFonts w:ascii="Times New Roman" w:hAnsi="Times New Roman" w:cs="Times New Roman"/>
          <w:sz w:val="24"/>
          <w:szCs w:val="24"/>
        </w:rPr>
        <w:t xml:space="preserve"> опасный объект.</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Согласно Федеральному </w:t>
      </w:r>
      <w:hyperlink r:id="rId149">
        <w:r w:rsidRPr="00201E01">
          <w:rPr>
            <w:rFonts w:ascii="Times New Roman" w:hAnsi="Times New Roman" w:cs="Times New Roman"/>
            <w:color w:val="0000FF"/>
            <w:sz w:val="24"/>
            <w:szCs w:val="24"/>
          </w:rPr>
          <w:t>закону</w:t>
        </w:r>
      </w:hyperlink>
      <w:r w:rsidRPr="00201E01">
        <w:rPr>
          <w:rFonts w:ascii="Times New Roman" w:hAnsi="Times New Roman" w:cs="Times New Roman"/>
          <w:sz w:val="24"/>
          <w:szCs w:val="24"/>
        </w:rPr>
        <w:t xml:space="preserve">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О гражданской обороне</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обеспечение населения СИЗ и предоставление населению ЗС ГО являются приоритетными задачами в области гражданской обороны.</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Обеспечению ЗС ГО и СИЗ в военное время подлежит население, проживающее на территориях, отнесенных к группам по гражданской обороне.</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Обеспечению СИЗ в мирное время подлежит население, проживающее:</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на территориях в пределах границ зон возможного опасного радиоактивного загрязнения (заражения) при авариях на </w:t>
      </w:r>
      <w:proofErr w:type="spellStart"/>
      <w:r w:rsidRPr="00201E01">
        <w:rPr>
          <w:rFonts w:ascii="Times New Roman" w:hAnsi="Times New Roman" w:cs="Times New Roman"/>
          <w:sz w:val="24"/>
          <w:szCs w:val="24"/>
        </w:rPr>
        <w:t>радиационно</w:t>
      </w:r>
      <w:proofErr w:type="spellEnd"/>
      <w:r w:rsidRPr="00201E01">
        <w:rPr>
          <w:rFonts w:ascii="Times New Roman" w:hAnsi="Times New Roman" w:cs="Times New Roman"/>
          <w:sz w:val="24"/>
          <w:szCs w:val="24"/>
        </w:rPr>
        <w:t xml:space="preserve"> опасных объектах;</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на территориях в пределах границ зон возможного опасного химического загрязнения (заражения) при авариях на химически опасных объектах.</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В соответствии с </w:t>
      </w:r>
      <w:hyperlink r:id="rId150">
        <w:r w:rsidRPr="00201E01">
          <w:rPr>
            <w:rFonts w:ascii="Times New Roman" w:hAnsi="Times New Roman" w:cs="Times New Roman"/>
            <w:color w:val="0000FF"/>
            <w:sz w:val="24"/>
            <w:szCs w:val="24"/>
          </w:rPr>
          <w:t>пунктом 6</w:t>
        </w:r>
      </w:hyperlink>
      <w:r w:rsidRPr="00201E01">
        <w:rPr>
          <w:rFonts w:ascii="Times New Roman" w:hAnsi="Times New Roman" w:cs="Times New Roman"/>
          <w:sz w:val="24"/>
          <w:szCs w:val="24"/>
        </w:rPr>
        <w:t xml:space="preserve"> Положения о накоплении, хранении и использовании в целях гражданской обороны запасов материально-технических, продовольственных, медицинских и иных средств, утвержденного постановлением Правительства Российской Федерации от 27.04.2000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379, органы исполнительной власти субъектов Российской Федерации создают и содержат запасы, осуществляют контроль за созданием, хранением и использованием запасов.</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Запасы создаются для первоочередного обеспечения населения в военное время, при возникновении ЧС природного и техногенного характера, а также для минимизации и(или) ликвидации последствий террористических актов с применением радиоактивных, химических и биологически опасных веществ.</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Запасы создаются заблаговременно в мирное время в резервах (запасах) материальных ресурсов органов исполнительной власти субъектов Российской Федерации для работников этих органов и организаций, находящихся в их ведении, а также детей дошкольного возраста, обучающихся и неработающего населения, проживающего на территории соответствующего субъекта Российской Федерации.</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Реализация полномочия Санкт-Петербурга по созданию запасов СИЗ для населения Санкт-Петербурга осуществляется в соответствии с </w:t>
      </w:r>
      <w:hyperlink r:id="rId151">
        <w:r w:rsidRPr="00201E01">
          <w:rPr>
            <w:rFonts w:ascii="Times New Roman" w:hAnsi="Times New Roman" w:cs="Times New Roman"/>
            <w:color w:val="0000FF"/>
            <w:sz w:val="24"/>
            <w:szCs w:val="24"/>
          </w:rPr>
          <w:t>постановлением</w:t>
        </w:r>
      </w:hyperlink>
      <w:r w:rsidRPr="00201E01">
        <w:rPr>
          <w:rFonts w:ascii="Times New Roman" w:hAnsi="Times New Roman" w:cs="Times New Roman"/>
          <w:sz w:val="24"/>
          <w:szCs w:val="24"/>
        </w:rPr>
        <w:t xml:space="preserve"> Правительства Санкт-Петербурга от 23.11.2016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1052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О мерах по обеспечению создания запасов средств индивидуальной защиты для населения Санкт-Петербурга</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Накопленные запасы СИЗ на данный момент позволяют обеспечить защиту 85% неработающего населения Санкт-Петербурга в пределах границ зон возможного химического заражения, а также защиту 64% неработающего населения в пределах границ зон возможного радиоактивного загрязнения.</w:t>
      </w:r>
    </w:p>
    <w:p w:rsidR="00C10091" w:rsidRPr="00201E01" w:rsidRDefault="00B2444C">
      <w:pPr>
        <w:pStyle w:val="ConsPlusNormal"/>
        <w:jc w:val="both"/>
        <w:rPr>
          <w:rFonts w:ascii="Times New Roman" w:hAnsi="Times New Roman" w:cs="Times New Roman"/>
          <w:sz w:val="24"/>
          <w:szCs w:val="24"/>
        </w:rPr>
      </w:pPr>
      <w:r w:rsidRPr="00201E01">
        <w:rPr>
          <w:rFonts w:ascii="Times New Roman" w:hAnsi="Times New Roman" w:cs="Times New Roman"/>
          <w:sz w:val="24"/>
          <w:szCs w:val="24"/>
        </w:rPr>
        <w:t xml:space="preserve">(в ред. </w:t>
      </w:r>
      <w:hyperlink r:id="rId152">
        <w:r w:rsidRPr="00201E01">
          <w:rPr>
            <w:rFonts w:ascii="Times New Roman" w:hAnsi="Times New Roman" w:cs="Times New Roman"/>
            <w:color w:val="0000FF"/>
            <w:sz w:val="24"/>
            <w:szCs w:val="24"/>
          </w:rPr>
          <w:t>Постановления</w:t>
        </w:r>
      </w:hyperlink>
      <w:r w:rsidRPr="00201E01">
        <w:rPr>
          <w:rFonts w:ascii="Times New Roman" w:hAnsi="Times New Roman" w:cs="Times New Roman"/>
          <w:sz w:val="24"/>
          <w:szCs w:val="24"/>
        </w:rPr>
        <w:t xml:space="preserve"> Правительства Санкт-Петербурга от 03.05.2023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383)</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В соответствии с </w:t>
      </w:r>
      <w:hyperlink r:id="rId153">
        <w:r w:rsidRPr="00201E01">
          <w:rPr>
            <w:rFonts w:ascii="Times New Roman" w:hAnsi="Times New Roman" w:cs="Times New Roman"/>
            <w:color w:val="0000FF"/>
            <w:sz w:val="24"/>
            <w:szCs w:val="24"/>
          </w:rPr>
          <w:t>пунктом 9</w:t>
        </w:r>
      </w:hyperlink>
      <w:r w:rsidRPr="00201E01">
        <w:rPr>
          <w:rFonts w:ascii="Times New Roman" w:hAnsi="Times New Roman" w:cs="Times New Roman"/>
          <w:sz w:val="24"/>
          <w:szCs w:val="24"/>
        </w:rPr>
        <w:t xml:space="preserve"> Порядка создания убежищ и иных объектов гражданской </w:t>
      </w:r>
      <w:r w:rsidRPr="00201E01">
        <w:rPr>
          <w:rFonts w:ascii="Times New Roman" w:hAnsi="Times New Roman" w:cs="Times New Roman"/>
          <w:sz w:val="24"/>
          <w:szCs w:val="24"/>
        </w:rPr>
        <w:lastRenderedPageBreak/>
        <w:t xml:space="preserve">обороны, утвержденного постановлением Правительства Российской Федерации от 29.11.1999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1309, органы исполнительной власти субъектов Российской Федерации на соответствующих территориях в мирное время создают, сохраняют существующие объекты гражданской обороны и поддерживают их в состоянии постоянной готовности к использованию.</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Мероприятия по созданию и содержанию ЗС ГО, находящихся в государственной собственности Санкт-Петербурга, осуществляются в соответствии с </w:t>
      </w:r>
      <w:hyperlink r:id="rId154">
        <w:r w:rsidRPr="00201E01">
          <w:rPr>
            <w:rFonts w:ascii="Times New Roman" w:hAnsi="Times New Roman" w:cs="Times New Roman"/>
            <w:color w:val="0000FF"/>
            <w:sz w:val="24"/>
            <w:szCs w:val="24"/>
          </w:rPr>
          <w:t>постановлением</w:t>
        </w:r>
      </w:hyperlink>
      <w:r w:rsidRPr="00201E01">
        <w:rPr>
          <w:rFonts w:ascii="Times New Roman" w:hAnsi="Times New Roman" w:cs="Times New Roman"/>
          <w:sz w:val="24"/>
          <w:szCs w:val="24"/>
        </w:rPr>
        <w:t xml:space="preserve"> Правительства Санкт-Петербурга от 29.08.2017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726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О мерах по созданию и содержанию защитных сооружений гражданской обороны в Санкт-Петербурге, внесении изменений в некоторые постановления Правительства Санкт-Петербурга и признании утратившим силу постановления Правительства Санкт-Петербурга от 12.07.2012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710</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Создание, использование, хранение и восполнение, а также обеспечение сохранности (сбережения, сохранения) Санкт-Петербургского резерва материальных ресурсов для ликвидации ЧС природного и техногенного характера на территории Санкт-Петербурга организуют в соответствии с </w:t>
      </w:r>
      <w:hyperlink r:id="rId155">
        <w:r w:rsidRPr="00201E01">
          <w:rPr>
            <w:rFonts w:ascii="Times New Roman" w:hAnsi="Times New Roman" w:cs="Times New Roman"/>
            <w:color w:val="0000FF"/>
            <w:sz w:val="24"/>
            <w:szCs w:val="24"/>
          </w:rPr>
          <w:t>постановлением</w:t>
        </w:r>
      </w:hyperlink>
      <w:r w:rsidRPr="00201E01">
        <w:rPr>
          <w:rFonts w:ascii="Times New Roman" w:hAnsi="Times New Roman" w:cs="Times New Roman"/>
          <w:sz w:val="24"/>
          <w:szCs w:val="24"/>
        </w:rPr>
        <w:t xml:space="preserve"> Правительства Санкт-Петербурга от 30.11.2012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1246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О резервах материальных ресурсов для ликвидации чрезвычайных ситуаций природного и техногенного характера на территории Санкт-Петербурга</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следующие ИОГВ:</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в части, касающейся продовольствия, одежды, обуви и товаров первой необходимости, - КППИТ;</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в части, касающейся медицинского имущества, медикаментов, изделий медицинского назначения, - КЗ.</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В настоящее время Санкт-Петербургский резерв материальных ресурсов для ликвидации ЧС в части, касающейся продовольствия, одежды, обуви и товаров первой необходимости, сформирован КППИТ в полном объеме и находится на ответственном хранении.</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КЗ в части, касающейся медицинского имущества, медикаментов, изделий медицинского назначения, не в полном объеме имеет текущие запасы для ликвидации ЧС.</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В период формирования бюджета Санкт-Петербурга КППИТ и КЗ формируют заявки на выделение средств из бюджета Санкт-Петербурга и готовят материалы по обоснованию выделения необходимых финансовых средств. Расчет необходимых финансовых средств производится на основании </w:t>
      </w:r>
      <w:hyperlink r:id="rId156">
        <w:r w:rsidRPr="00201E01">
          <w:rPr>
            <w:rFonts w:ascii="Times New Roman" w:hAnsi="Times New Roman" w:cs="Times New Roman"/>
            <w:color w:val="0000FF"/>
            <w:sz w:val="24"/>
            <w:szCs w:val="24"/>
          </w:rPr>
          <w:t>номенклатуры</w:t>
        </w:r>
      </w:hyperlink>
      <w:r w:rsidRPr="00201E01">
        <w:rPr>
          <w:rFonts w:ascii="Times New Roman" w:hAnsi="Times New Roman" w:cs="Times New Roman"/>
          <w:sz w:val="24"/>
          <w:szCs w:val="24"/>
        </w:rPr>
        <w:t xml:space="preserve"> и объемов создаваемых резервов, утвержденных постановлением Правительства Санкт-Петербурга от 30.11.2012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1246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О резервах материальных ресурсов для ликвидации чрезвычайных ситуаций природного и техногенного характера на территории Санкт-Петербурга</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с учетом затрат, связанных с хранением, содержанием резервов, а также восполнением материальных ресурсов, срок годности которых истекает. Заявка и материалы по обоснованию необходимых финансовых средств направляются в КФ.</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В целях обеспечения эффективного планирования и выполнения мероприятий по гражданской обороне, защите населения и территорий от ЧС Комиссии по предупреждению и ликвидации чрезвычайных ситуаций и обеспечению пожарной безопасности Санкт-Петербурга, образованной </w:t>
      </w:r>
      <w:hyperlink r:id="rId157">
        <w:r w:rsidRPr="00201E01">
          <w:rPr>
            <w:rFonts w:ascii="Times New Roman" w:hAnsi="Times New Roman" w:cs="Times New Roman"/>
            <w:color w:val="0000FF"/>
            <w:sz w:val="24"/>
            <w:szCs w:val="24"/>
          </w:rPr>
          <w:t>постановлением</w:t>
        </w:r>
      </w:hyperlink>
      <w:r w:rsidRPr="00201E01">
        <w:rPr>
          <w:rFonts w:ascii="Times New Roman" w:hAnsi="Times New Roman" w:cs="Times New Roman"/>
          <w:sz w:val="24"/>
          <w:szCs w:val="24"/>
        </w:rPr>
        <w:t xml:space="preserve"> Правительства Санкт-Петербурга от 17.05.2007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550, ГКУ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ПСС Санкт-Петербурга</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пожарно-спасательным отрядам противопожарной службы Санкт-Петербурга необходима гидрометеорологическая и прогнозная информация об опасных природных явлениях (прогнозы наводнений, зажоров, </w:t>
      </w:r>
      <w:proofErr w:type="spellStart"/>
      <w:r w:rsidRPr="00201E01">
        <w:rPr>
          <w:rFonts w:ascii="Times New Roman" w:hAnsi="Times New Roman" w:cs="Times New Roman"/>
          <w:sz w:val="24"/>
          <w:szCs w:val="24"/>
        </w:rPr>
        <w:t>лесопожарной</w:t>
      </w:r>
      <w:proofErr w:type="spellEnd"/>
      <w:r w:rsidRPr="00201E01">
        <w:rPr>
          <w:rFonts w:ascii="Times New Roman" w:hAnsi="Times New Roman" w:cs="Times New Roman"/>
          <w:sz w:val="24"/>
          <w:szCs w:val="24"/>
        </w:rPr>
        <w:t xml:space="preserve"> обстановки, сроки льдообразования, отрыва припая на водных объектах Санкт-Петербурга </w:t>
      </w:r>
      <w:r w:rsidRPr="00201E01">
        <w:rPr>
          <w:rFonts w:ascii="Times New Roman" w:hAnsi="Times New Roman" w:cs="Times New Roman"/>
          <w:sz w:val="24"/>
          <w:szCs w:val="24"/>
        </w:rPr>
        <w:lastRenderedPageBreak/>
        <w:t>и т.д.).</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Подготовка должностных лиц и работников гражданской обороны и Санкт-Петербургской территориальной подсистемы РСЧС, ИОГВ в области гражданской обороны и защиты от ЧС природного и техногенного характера является первостепенной задачей при подготовке к защите и по защите населения, материальных и культурных ценностей на территории Санкт-Петербурга от опасностей, возникающих при военных конфликтах и ЧС природного и техногенного характера.</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Подготовка должностных лиц и работников гражданской обороны и Санкт-Петербургской территориальной подсистемы РСЧС, ИОГВ и организаций Санкт-Петербурга к практическим действиям при проведении мероприятий в области гражданской обороны и защиты от ЧС природного и техногенного характера осуществляется в ГКУ ДПО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УМЦ ГО и ЧС</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В результате выполнения государственной программы неработающее население Санкт-Петербурга будет полностью обеспечено СИЗ и медицинскими СИЗ до установленных норм, а также все ЗС ГО, находящиеся в государственной собственности Санкт-Петербурга и закрепленные на праве оперативного управления за государственными учреждениями Санкт-Петербурга, будут приведены к полной готовности к приему укрываемых.</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При запланированном финансировании деятельности ГКУ ДПО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УМЦ ГО и ЧС</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будет возможно использование современных высокоэффективных технических средств обучения, способствующих созданию условий образовательной среды для успешной подготовки должностных лиц и работников гражданской обороны Санкт-Петербургской территориальной подсистемы РСЧС, ИОГВ и организаций Санкт-Петербурга.</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В результате реализации Подпрограммы 7 будут достигнуты следующие результаты:</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создание запасов противогазов всех типов, камер защитных детских и респираторов для обеспечения 100% неработающего населения Санкт-Петербурга, а также создание запасов перевязочных индивидуальных пакетов для обеспечения 30% неработающего населения Санкт-Петербурга и радиопротекторов для обеспечения 100% неработающего населения Санкт-Петербурга;</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все ЗС ГО, находящиеся в государственной собственности Санкт-Петербурга и закрепленные на праве оперативного управления за государственными учреждениями Санкт-Петербурга, будут приведены к полной готовности к приему укрываемых;</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создание и поддержание объемов Санкт-Петербургского резерва материальных ресурсов для ликвидации ЧС на территории Санкт-Петербурга из расчета на 500 человек, пострадавших от ЧС, и необходимости обеспечения их жизнедеятельности в течение 20 суток (100%);</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выполнение плана комплектования ГКУ ДПО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УМЦ ГО и ЧС</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слушателями, ежегодно утверждаемого Губернатором Санкт-Петербурга, на 100%.</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Согласно Стратегии национальной безопасности Российской Федерации совершенствование и развитие единой государственной системы предупреждения и ликвидации ЧС, развитие системы мониторинга и прогнозирования ЧС, обеспечение готовности сил и средств гражданской обороны способствуют обеспечению национальной безопасности в области защиты населения и территорий от ЧС природного и техногенного характера.</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lastRenderedPageBreak/>
        <w:t>Целями Подпрограммы 7 являются:</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сохранение жизни и здоровья неработающего населения Санкт-Петербурга путем предоставления ему СИЗ и медицинских СИЗ, а также путем укрытия населения в ЗС ГО;</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прогнозное обеспечение планирования и выполнения мероприятий по гражданской обороне, защите населения и территорий от ЧС природного характера Комиссией по предупреждению и ликвидации чрезвычайных ситуаций и обеспечению пожарной безопасности Санкт-Петербурга, образованной </w:t>
      </w:r>
      <w:hyperlink r:id="rId158">
        <w:r w:rsidRPr="00201E01">
          <w:rPr>
            <w:rFonts w:ascii="Times New Roman" w:hAnsi="Times New Roman" w:cs="Times New Roman"/>
            <w:color w:val="0000FF"/>
            <w:sz w:val="24"/>
            <w:szCs w:val="24"/>
          </w:rPr>
          <w:t>постановлением</w:t>
        </w:r>
      </w:hyperlink>
      <w:r w:rsidRPr="00201E01">
        <w:rPr>
          <w:rFonts w:ascii="Times New Roman" w:hAnsi="Times New Roman" w:cs="Times New Roman"/>
          <w:sz w:val="24"/>
          <w:szCs w:val="24"/>
        </w:rPr>
        <w:t xml:space="preserve"> Правительства Санкт-Петербурга от 17.05.2007 </w:t>
      </w:r>
      <w:r w:rsidR="00507BB5" w:rsidRPr="00201E01">
        <w:rPr>
          <w:rFonts w:ascii="Times New Roman" w:hAnsi="Times New Roman" w:cs="Times New Roman"/>
          <w:sz w:val="24"/>
          <w:szCs w:val="24"/>
        </w:rPr>
        <w:t>№</w:t>
      </w:r>
      <w:r w:rsidRPr="00201E01">
        <w:rPr>
          <w:rFonts w:ascii="Times New Roman" w:hAnsi="Times New Roman" w:cs="Times New Roman"/>
          <w:sz w:val="24"/>
          <w:szCs w:val="24"/>
        </w:rPr>
        <w:t xml:space="preserve"> 550, а также функциональными и территориальной подсистемами РСЧС;</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экстренное привлечение необходимых средств для ликвидации ЧС и жизнеобеспечения пострадавшего населения на территории Санкт-Петербурга;</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подготовка должностных лиц и работников гражданской обороны и Санкт-Петербургской территориальной подсистемы РСЧС, ИОГВ и организаций в области гражданской обороны и защиты от ЧС природного и техногенного характера.</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Для достижения заданной цели необходимо решить следующие задачи:</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осуществить накопление запасов СИЗ и медицинских СИЗ для неработающего населения Санкт-Петербурга;</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обеспечить хранение запасов СИЗ;</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провести утилизацию имущества гражданской обороны, выслужившего установленные сроки хранения;</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привести в готовность к приему укрываемых все защитные сооружения гражданской обороны, находящиеся в государственной собственности Санкт-Петербурга и закрепленные на праве оперативного управления за государственными учреждениями Санкт-Петербурга;</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обеспечить проведение ежедневного мониторинга гидрометеорологической и прогнозной информации об опасных природных явлениях (прогнозы наводнений, зажоров, </w:t>
      </w:r>
      <w:proofErr w:type="spellStart"/>
      <w:r w:rsidRPr="00201E01">
        <w:rPr>
          <w:rFonts w:ascii="Times New Roman" w:hAnsi="Times New Roman" w:cs="Times New Roman"/>
          <w:sz w:val="24"/>
          <w:szCs w:val="24"/>
        </w:rPr>
        <w:t>лесопожарной</w:t>
      </w:r>
      <w:proofErr w:type="spellEnd"/>
      <w:r w:rsidRPr="00201E01">
        <w:rPr>
          <w:rFonts w:ascii="Times New Roman" w:hAnsi="Times New Roman" w:cs="Times New Roman"/>
          <w:sz w:val="24"/>
          <w:szCs w:val="24"/>
        </w:rPr>
        <w:t xml:space="preserve"> обстановки, сроков образования, таяния льда и отрывов припая на водных объектах Санкт-Петербурга);</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осуществить создание, использование, хранение и восполнение Санкт-Петербургского резерва материальных ресурсов для ликвидации ЧС на территории Санкт-Петербурга;</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осуществить качественную подготовку должностных лиц гражданской обороны и Санкт-Петербургской территориальной подсистемы РСЧС, ИОГВ и организаций в области гражданской обороны и защиты от ЧС природного и техногенного характера с внедрением новых программ, современных методик и методов обучения и использованием современных компьютерных технологий и тренажеров;</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создать условия для государственной и общественной безопасности, осуществить меры по обеспечению мобилизационной подготовки и мобилизации в необходимом объеме.</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Цели и задачи Подпрограммы 7 достигаются путем реализации мероприятий Подпрограммы 7 по следующим направлениям:</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lastRenderedPageBreak/>
        <w:t>создание и содержание ЗС ГО;</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закупка СИЗ и медицинских СИЗ;</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хранение СИЗ и медицинских СИЗ;</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утилизация имущества гражданской обороны, выслужившего установленные сроки хранения;</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 xml:space="preserve">предоставление прогностической, </w:t>
      </w:r>
      <w:proofErr w:type="spellStart"/>
      <w:r w:rsidRPr="00201E01">
        <w:rPr>
          <w:rFonts w:ascii="Times New Roman" w:hAnsi="Times New Roman" w:cs="Times New Roman"/>
          <w:sz w:val="24"/>
          <w:szCs w:val="24"/>
        </w:rPr>
        <w:t>режимно</w:t>
      </w:r>
      <w:proofErr w:type="spellEnd"/>
      <w:r w:rsidRPr="00201E01">
        <w:rPr>
          <w:rFonts w:ascii="Times New Roman" w:hAnsi="Times New Roman" w:cs="Times New Roman"/>
          <w:sz w:val="24"/>
          <w:szCs w:val="24"/>
        </w:rPr>
        <w:t>-справочной и иной гидрометеорологической информации для осуществления организационно-технического обеспечения деятельности Комиссии по предупреждению и ликвидации чрезвычайных ситуаций и обеспечению пожарной безопасности Санкт-Петербурга;</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закупка и ответственное хранение материальных ресурсов для ликвидации ЧС природного и техногенного характера;</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осуществление качественной подготовки должностных лиц и работников гражданской обороны и Санкт-Петербургской территориальной подсистемы РСЧС, ИОГВ и организаций Санкт-Петербурга в области гражданской обороны и защиты от ЧС природного и техногенного характера с внедрением современных методик обучения;</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совершенствование развития практических навыков должностных лиц и работников гражданской обороны и Санкт-Петербургской территориальной подсистемы РСЧС, ИОГВ и организаций Санкт-Петербурга при организации и проведении мероприятий по гражданской обороне, предупреждению ЧС и ликвидации их последствий с использованием современных компьютерных технологий и тренажеров;</w:t>
      </w:r>
    </w:p>
    <w:p w:rsidR="00C10091" w:rsidRPr="00201E01" w:rsidRDefault="00B2444C">
      <w:pPr>
        <w:pStyle w:val="ConsPlusNormal"/>
        <w:spacing w:before="220"/>
        <w:ind w:firstLine="540"/>
        <w:jc w:val="both"/>
        <w:rPr>
          <w:rFonts w:ascii="Times New Roman" w:hAnsi="Times New Roman" w:cs="Times New Roman"/>
          <w:sz w:val="24"/>
          <w:szCs w:val="24"/>
        </w:rPr>
      </w:pPr>
      <w:r w:rsidRPr="00201E01">
        <w:rPr>
          <w:rFonts w:ascii="Times New Roman" w:hAnsi="Times New Roman" w:cs="Times New Roman"/>
          <w:sz w:val="24"/>
          <w:szCs w:val="24"/>
        </w:rPr>
        <w:t>содействие укреплению мира и помощи пострадавшим от конфликтов.</w:t>
      </w:r>
    </w:p>
    <w:p w:rsidR="00C10091" w:rsidRDefault="00C10091">
      <w:pPr>
        <w:spacing w:after="160" w:line="259" w:lineRule="auto"/>
        <w:rPr>
          <w:rFonts w:asciiTheme="minorHAnsi" w:eastAsiaTheme="minorHAnsi" w:hAnsiTheme="minorHAnsi" w:cs="Arial"/>
          <w:sz w:val="2"/>
          <w:szCs w:val="22"/>
        </w:rPr>
        <w:sectPr w:rsidR="00C10091">
          <w:pgSz w:w="11907" w:h="16839" w:code="9"/>
          <w:pgMar w:top="1134" w:right="850" w:bottom="1134" w:left="1701" w:header="708" w:footer="708" w:gutter="0"/>
          <w:cols w:space="720"/>
        </w:sectPr>
      </w:pPr>
    </w:p>
    <w:p w:rsidR="00C10091" w:rsidRDefault="00C10091">
      <w:pPr>
        <w:spacing w:after="160" w:line="259" w:lineRule="auto"/>
        <w:rPr>
          <w:rFonts w:asciiTheme="minorHAnsi" w:eastAsiaTheme="minorHAnsi" w:hAnsiTheme="minorHAnsi" w:cs="Arial"/>
          <w:sz w:val="2"/>
          <w:szCs w:val="22"/>
        </w:rPr>
      </w:pPr>
    </w:p>
    <w:p w:rsidR="00C10091" w:rsidRDefault="00C10091">
      <w:pPr>
        <w:spacing w:after="160" w:line="259" w:lineRule="auto"/>
        <w:rPr>
          <w:rFonts w:asciiTheme="minorHAnsi" w:eastAsiaTheme="minorHAnsi" w:hAnsiTheme="minorHAnsi" w:cs="Arial"/>
          <w:sz w:val="2"/>
          <w:szCs w:val="22"/>
        </w:rPr>
      </w:pPr>
    </w:p>
    <w:tbl>
      <w:tblPr>
        <w:tblW w:w="0" w:type="dxa"/>
        <w:tblLayout w:type="fixed"/>
        <w:tblCellMar>
          <w:left w:w="0" w:type="dxa"/>
          <w:right w:w="0" w:type="dxa"/>
        </w:tblCellMar>
        <w:tblLook w:val="04A0" w:firstRow="1" w:lastRow="0" w:firstColumn="1" w:lastColumn="0" w:noHBand="0" w:noVBand="1"/>
      </w:tblPr>
      <w:tblGrid>
        <w:gridCol w:w="344"/>
        <w:gridCol w:w="1576"/>
        <w:gridCol w:w="444"/>
        <w:gridCol w:w="688"/>
        <w:gridCol w:w="1117"/>
        <w:gridCol w:w="115"/>
        <w:gridCol w:w="673"/>
        <w:gridCol w:w="688"/>
        <w:gridCol w:w="444"/>
        <w:gridCol w:w="459"/>
        <w:gridCol w:w="559"/>
        <w:gridCol w:w="458"/>
        <w:gridCol w:w="559"/>
        <w:gridCol w:w="444"/>
        <w:gridCol w:w="573"/>
        <w:gridCol w:w="230"/>
        <w:gridCol w:w="788"/>
        <w:gridCol w:w="788"/>
        <w:gridCol w:w="229"/>
        <w:gridCol w:w="559"/>
        <w:gridCol w:w="444"/>
        <w:gridCol w:w="344"/>
        <w:gridCol w:w="788"/>
        <w:gridCol w:w="229"/>
        <w:gridCol w:w="673"/>
        <w:gridCol w:w="1362"/>
        <w:gridCol w:w="57"/>
      </w:tblGrid>
      <w:tr w:rsidR="00C10091">
        <w:trPr>
          <w:trHeight w:val="1017"/>
        </w:trPr>
        <w:tc>
          <w:tcPr>
            <w:tcW w:w="15575" w:type="dxa"/>
            <w:gridSpan w:val="26"/>
            <w:shd w:val="clear" w:color="auto" w:fill="auto"/>
            <w:vAlign w:val="center"/>
          </w:tcPr>
          <w:p w:rsidR="00C10091" w:rsidRDefault="00B2444C">
            <w:pPr>
              <w:spacing w:line="229" w:lineRule="auto"/>
              <w:jc w:val="center"/>
              <w:rPr>
                <w:b/>
                <w:color w:val="000000"/>
                <w:spacing w:val="-2"/>
              </w:rPr>
            </w:pPr>
            <w:r>
              <w:rPr>
                <w:b/>
                <w:color w:val="000000"/>
                <w:spacing w:val="-2"/>
                <w:sz w:val="22"/>
                <w:szCs w:val="22"/>
              </w:rPr>
              <w:t>14.3. ПЕРЕЧЕНЬ</w:t>
            </w:r>
          </w:p>
          <w:p w:rsidR="00C10091" w:rsidRDefault="00B2444C">
            <w:pPr>
              <w:spacing w:line="229" w:lineRule="auto"/>
              <w:jc w:val="center"/>
              <w:rPr>
                <w:b/>
                <w:color w:val="000000"/>
                <w:spacing w:val="-2"/>
              </w:rPr>
            </w:pPr>
            <w:r>
              <w:rPr>
                <w:b/>
                <w:color w:val="000000"/>
                <w:spacing w:val="-2"/>
                <w:sz w:val="22"/>
                <w:szCs w:val="22"/>
              </w:rPr>
              <w:t>мероприятий подпрограммы  7</w:t>
            </w:r>
          </w:p>
        </w:tc>
        <w:tc>
          <w:tcPr>
            <w:tcW w:w="57" w:type="dxa"/>
          </w:tcPr>
          <w:p w:rsidR="00C10091" w:rsidRDefault="00C10091">
            <w:pPr>
              <w:rPr>
                <w:rFonts w:asciiTheme="minorHAnsi" w:eastAsiaTheme="minorEastAsia" w:hAnsiTheme="minorHAnsi" w:cstheme="minorBidi"/>
                <w:sz w:val="2"/>
              </w:rPr>
            </w:pPr>
          </w:p>
        </w:tc>
      </w:tr>
      <w:tr w:rsidR="00C10091">
        <w:trPr>
          <w:trHeight w:val="115"/>
        </w:trPr>
        <w:tc>
          <w:tcPr>
            <w:tcW w:w="15632" w:type="dxa"/>
            <w:gridSpan w:val="27"/>
          </w:tcPr>
          <w:p w:rsidR="00C10091" w:rsidRDefault="00C10091">
            <w:pPr>
              <w:rPr>
                <w:rFonts w:asciiTheme="minorHAnsi" w:eastAsiaTheme="minorEastAsia" w:hAnsiTheme="minorHAnsi" w:cstheme="minorBidi"/>
                <w:sz w:val="2"/>
              </w:rPr>
            </w:pPr>
          </w:p>
        </w:tc>
      </w:tr>
      <w:tr w:rsidR="00C10091">
        <w:trPr>
          <w:trHeight w:val="444"/>
        </w:trPr>
        <w:tc>
          <w:tcPr>
            <w:tcW w:w="15575" w:type="dxa"/>
            <w:gridSpan w:val="26"/>
            <w:tcBorders>
              <w:bottom w:val="single" w:sz="4" w:space="0" w:color="000000"/>
            </w:tcBorders>
            <w:shd w:val="clear" w:color="auto" w:fill="auto"/>
            <w:vAlign w:val="center"/>
          </w:tcPr>
          <w:p w:rsidR="00C10091" w:rsidRDefault="00B2444C">
            <w:pPr>
              <w:spacing w:line="229" w:lineRule="auto"/>
              <w:jc w:val="center"/>
              <w:rPr>
                <w:b/>
                <w:color w:val="000000"/>
                <w:spacing w:val="-2"/>
                <w:sz w:val="22"/>
                <w:szCs w:val="22"/>
              </w:rPr>
            </w:pPr>
            <w:r>
              <w:rPr>
                <w:b/>
                <w:color w:val="000000"/>
                <w:spacing w:val="-2"/>
                <w:sz w:val="22"/>
                <w:szCs w:val="22"/>
              </w:rPr>
              <w:t>ПРОЕКТНАЯ ЧАСТЬ</w:t>
            </w:r>
          </w:p>
          <w:p w:rsidR="00B2444C" w:rsidRPr="00B2444C" w:rsidRDefault="00B2444C" w:rsidP="00B2444C">
            <w:pPr>
              <w:spacing w:line="229" w:lineRule="auto"/>
              <w:jc w:val="right"/>
              <w:rPr>
                <w:color w:val="000000"/>
                <w:spacing w:val="-2"/>
              </w:rPr>
            </w:pPr>
            <w:r w:rsidRPr="00B2444C">
              <w:rPr>
                <w:color w:val="000000"/>
                <w:spacing w:val="-2"/>
                <w:sz w:val="22"/>
                <w:szCs w:val="22"/>
              </w:rPr>
              <w:t>Таблица 18</w:t>
            </w:r>
          </w:p>
        </w:tc>
        <w:tc>
          <w:tcPr>
            <w:tcW w:w="57" w:type="dxa"/>
          </w:tcPr>
          <w:p w:rsidR="00C10091" w:rsidRDefault="00C10091">
            <w:pPr>
              <w:rPr>
                <w:rFonts w:asciiTheme="minorHAnsi" w:eastAsiaTheme="minorEastAsia" w:hAnsiTheme="minorHAnsi" w:cstheme="minorBidi"/>
                <w:sz w:val="2"/>
              </w:rPr>
            </w:pPr>
          </w:p>
        </w:tc>
      </w:tr>
      <w:tr w:rsidR="00C10091">
        <w:trPr>
          <w:trHeight w:val="673"/>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w:t>
            </w:r>
          </w:p>
          <w:p w:rsidR="00C10091" w:rsidRDefault="00B2444C">
            <w:pPr>
              <w:spacing w:line="229" w:lineRule="auto"/>
              <w:jc w:val="center"/>
              <w:rPr>
                <w:b/>
                <w:color w:val="000000"/>
                <w:spacing w:val="-2"/>
                <w:sz w:val="18"/>
              </w:rPr>
            </w:pPr>
            <w:r>
              <w:rPr>
                <w:b/>
                <w:color w:val="000000"/>
                <w:spacing w:val="-2"/>
                <w:sz w:val="18"/>
                <w:szCs w:val="22"/>
              </w:rPr>
              <w:t>п/п</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proofErr w:type="spellStart"/>
            <w:r>
              <w:rPr>
                <w:b/>
                <w:color w:val="000000"/>
                <w:spacing w:val="-2"/>
                <w:sz w:val="18"/>
                <w:szCs w:val="22"/>
              </w:rPr>
              <w:t>Наимено</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вание</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меропри</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ятия</w:t>
            </w:r>
            <w:proofErr w:type="spellEnd"/>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Исполни</w:t>
            </w:r>
          </w:p>
          <w:p w:rsidR="00C10091" w:rsidRDefault="00B2444C">
            <w:pPr>
              <w:spacing w:line="229" w:lineRule="auto"/>
              <w:jc w:val="center"/>
              <w:rPr>
                <w:b/>
                <w:color w:val="000000"/>
                <w:spacing w:val="-2"/>
                <w:sz w:val="18"/>
              </w:rPr>
            </w:pPr>
            <w:proofErr w:type="spellStart"/>
            <w:r>
              <w:rPr>
                <w:b/>
                <w:color w:val="000000"/>
                <w:spacing w:val="-2"/>
                <w:sz w:val="18"/>
                <w:szCs w:val="22"/>
              </w:rPr>
              <w:t>тель</w:t>
            </w:r>
            <w:proofErr w:type="spellEnd"/>
            <w:r>
              <w:rPr>
                <w:b/>
                <w:color w:val="000000"/>
                <w:spacing w:val="-2"/>
                <w:sz w:val="18"/>
                <w:szCs w:val="22"/>
              </w:rPr>
              <w:t>,</w:t>
            </w:r>
          </w:p>
          <w:p w:rsidR="00C10091" w:rsidRDefault="00B2444C">
            <w:pPr>
              <w:spacing w:line="229" w:lineRule="auto"/>
              <w:jc w:val="center"/>
              <w:rPr>
                <w:b/>
                <w:color w:val="000000"/>
                <w:spacing w:val="-2"/>
                <w:sz w:val="18"/>
              </w:rPr>
            </w:pPr>
            <w:r>
              <w:rPr>
                <w:b/>
                <w:color w:val="000000"/>
                <w:spacing w:val="-2"/>
                <w:sz w:val="18"/>
                <w:szCs w:val="22"/>
              </w:rPr>
              <w:t>участник</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Район</w:t>
            </w:r>
          </w:p>
          <w:p w:rsidR="00C10091" w:rsidRDefault="00B2444C">
            <w:pPr>
              <w:spacing w:line="229" w:lineRule="auto"/>
              <w:jc w:val="center"/>
              <w:rPr>
                <w:b/>
                <w:color w:val="000000"/>
                <w:spacing w:val="-2"/>
                <w:sz w:val="18"/>
              </w:rPr>
            </w:pPr>
            <w:r>
              <w:rPr>
                <w:b/>
                <w:color w:val="000000"/>
                <w:spacing w:val="-2"/>
                <w:sz w:val="18"/>
                <w:szCs w:val="22"/>
              </w:rPr>
              <w:t>Санкт-</w:t>
            </w:r>
          </w:p>
          <w:p w:rsidR="00C10091" w:rsidRDefault="00B2444C">
            <w:pPr>
              <w:spacing w:line="229" w:lineRule="auto"/>
              <w:jc w:val="center"/>
              <w:rPr>
                <w:b/>
                <w:color w:val="000000"/>
                <w:spacing w:val="-2"/>
                <w:sz w:val="18"/>
              </w:rPr>
            </w:pPr>
            <w:proofErr w:type="spellStart"/>
            <w:r>
              <w:rPr>
                <w:b/>
                <w:color w:val="000000"/>
                <w:spacing w:val="-2"/>
                <w:sz w:val="18"/>
                <w:szCs w:val="22"/>
              </w:rPr>
              <w:t>Петербур</w:t>
            </w:r>
            <w:proofErr w:type="spellEnd"/>
          </w:p>
          <w:p w:rsidR="00C10091" w:rsidRDefault="00B2444C">
            <w:pPr>
              <w:spacing w:line="229" w:lineRule="auto"/>
              <w:jc w:val="center"/>
              <w:rPr>
                <w:b/>
                <w:color w:val="000000"/>
                <w:spacing w:val="-2"/>
                <w:sz w:val="18"/>
              </w:rPr>
            </w:pPr>
            <w:r>
              <w:rPr>
                <w:b/>
                <w:color w:val="000000"/>
                <w:spacing w:val="-2"/>
                <w:sz w:val="18"/>
                <w:szCs w:val="22"/>
              </w:rPr>
              <w:t>га</w:t>
            </w:r>
          </w:p>
        </w:tc>
        <w:tc>
          <w:tcPr>
            <w:tcW w:w="7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proofErr w:type="spellStart"/>
            <w:r>
              <w:rPr>
                <w:b/>
                <w:color w:val="000000"/>
                <w:spacing w:val="-2"/>
                <w:sz w:val="18"/>
                <w:szCs w:val="22"/>
              </w:rPr>
              <w:t>Мощ</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ность</w:t>
            </w:r>
            <w:proofErr w:type="spellEnd"/>
          </w:p>
          <w:p w:rsidR="00C10091" w:rsidRDefault="00B2444C">
            <w:pPr>
              <w:spacing w:line="229" w:lineRule="auto"/>
              <w:jc w:val="center"/>
              <w:rPr>
                <w:b/>
                <w:color w:val="000000"/>
                <w:spacing w:val="-2"/>
                <w:sz w:val="18"/>
              </w:rPr>
            </w:pPr>
            <w:r>
              <w:rPr>
                <w:b/>
                <w:color w:val="000000"/>
                <w:spacing w:val="-2"/>
                <w:sz w:val="18"/>
                <w:szCs w:val="22"/>
              </w:rPr>
              <w:t>объекта</w:t>
            </w:r>
          </w:p>
        </w:tc>
        <w:tc>
          <w:tcPr>
            <w:tcW w:w="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Вид работ</w:t>
            </w:r>
          </w:p>
        </w:tc>
        <w:tc>
          <w:tcPr>
            <w:tcW w:w="9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 xml:space="preserve">Срок </w:t>
            </w:r>
          </w:p>
          <w:p w:rsidR="00C10091" w:rsidRDefault="00B2444C">
            <w:pPr>
              <w:spacing w:line="229" w:lineRule="auto"/>
              <w:jc w:val="center"/>
              <w:rPr>
                <w:b/>
                <w:color w:val="000000"/>
                <w:spacing w:val="-2"/>
                <w:sz w:val="18"/>
              </w:rPr>
            </w:pPr>
            <w:proofErr w:type="spellStart"/>
            <w:r>
              <w:rPr>
                <w:b/>
                <w:color w:val="000000"/>
                <w:spacing w:val="-2"/>
                <w:sz w:val="18"/>
                <w:szCs w:val="22"/>
              </w:rPr>
              <w:t>выполне</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ния</w:t>
            </w:r>
            <w:proofErr w:type="spellEnd"/>
            <w:r>
              <w:rPr>
                <w:b/>
                <w:color w:val="000000"/>
                <w:spacing w:val="-2"/>
                <w:sz w:val="18"/>
                <w:szCs w:val="22"/>
              </w:rPr>
              <w:t xml:space="preserve"> </w:t>
            </w:r>
          </w:p>
          <w:p w:rsidR="00C10091" w:rsidRDefault="00B2444C">
            <w:pPr>
              <w:spacing w:line="229" w:lineRule="auto"/>
              <w:jc w:val="center"/>
              <w:rPr>
                <w:b/>
                <w:color w:val="000000"/>
                <w:spacing w:val="-2"/>
                <w:sz w:val="18"/>
              </w:rPr>
            </w:pPr>
            <w:r>
              <w:rPr>
                <w:b/>
                <w:color w:val="000000"/>
                <w:spacing w:val="-2"/>
                <w:sz w:val="18"/>
                <w:szCs w:val="22"/>
              </w:rPr>
              <w:t>работ</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Общий объем расходов</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 xml:space="preserve">Источник </w:t>
            </w:r>
            <w:proofErr w:type="spellStart"/>
            <w:r>
              <w:rPr>
                <w:b/>
                <w:color w:val="000000"/>
                <w:spacing w:val="-2"/>
                <w:sz w:val="18"/>
                <w:szCs w:val="22"/>
              </w:rPr>
              <w:t>финанси</w:t>
            </w:r>
            <w:proofErr w:type="spellEnd"/>
          </w:p>
          <w:p w:rsidR="00C10091" w:rsidRDefault="00B2444C">
            <w:pPr>
              <w:spacing w:line="229" w:lineRule="auto"/>
              <w:jc w:val="center"/>
              <w:rPr>
                <w:b/>
                <w:color w:val="000000"/>
                <w:spacing w:val="-2"/>
                <w:sz w:val="18"/>
              </w:rPr>
            </w:pPr>
            <w:proofErr w:type="spellStart"/>
            <w:r>
              <w:rPr>
                <w:b/>
                <w:color w:val="000000"/>
                <w:spacing w:val="-2"/>
                <w:sz w:val="18"/>
                <w:szCs w:val="22"/>
              </w:rPr>
              <w:t>рования</w:t>
            </w:r>
            <w:proofErr w:type="spellEnd"/>
          </w:p>
        </w:tc>
        <w:tc>
          <w:tcPr>
            <w:tcW w:w="474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Срок реализации и объем финансирования по годам, тыс. руб.</w:t>
            </w:r>
          </w:p>
        </w:tc>
        <w:tc>
          <w:tcPr>
            <w:tcW w:w="9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ИТОГО</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Наименование целевого показателя, индикатора, на достижение которых оказывает влияние реализация мероприятия</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362"/>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9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2024 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2025 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2026 г.</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2027 г.</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2028 г.</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2029 г.</w:t>
            </w:r>
          </w:p>
        </w:tc>
        <w:tc>
          <w:tcPr>
            <w:tcW w:w="9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3</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4</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5</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6</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8</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9</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11</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12</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13</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14</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15</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16</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17</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9"/>
        </w:trPr>
        <w:tc>
          <w:tcPr>
            <w:tcW w:w="15575" w:type="dxa"/>
            <w:gridSpan w:val="2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 АДРЕСНАЯ ИНВЕСТИЦИОННАЯ ПРОГРАММА, НЕ ОТНОСЯЩАЯСЯ К РЕГИОНАЛЬНЫМ ПРОЕКТАМ</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00"/>
        </w:trPr>
        <w:tc>
          <w:tcPr>
            <w:tcW w:w="15575" w:type="dxa"/>
            <w:gridSpan w:val="26"/>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w:t>
            </w:r>
          </w:p>
        </w:tc>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Строительство складского комплекса хранения средств радиационной  и химической защиты по адресу: Санкт-Петербург, </w:t>
            </w:r>
            <w:proofErr w:type="spellStart"/>
            <w:r>
              <w:rPr>
                <w:color w:val="000000"/>
                <w:spacing w:val="-2"/>
                <w:sz w:val="16"/>
                <w:szCs w:val="22"/>
              </w:rPr>
              <w:t>пос.Шушары</w:t>
            </w:r>
            <w:proofErr w:type="spellEnd"/>
            <w:r>
              <w:rPr>
                <w:color w:val="000000"/>
                <w:spacing w:val="-2"/>
                <w:sz w:val="16"/>
                <w:szCs w:val="22"/>
              </w:rPr>
              <w:t xml:space="preserve">, </w:t>
            </w:r>
            <w:proofErr w:type="spellStart"/>
            <w:r>
              <w:rPr>
                <w:color w:val="000000"/>
                <w:spacing w:val="-2"/>
                <w:sz w:val="16"/>
                <w:szCs w:val="22"/>
              </w:rPr>
              <w:t>ул.Ленина</w:t>
            </w:r>
            <w:proofErr w:type="spellEnd"/>
            <w:r>
              <w:rPr>
                <w:color w:val="000000"/>
                <w:spacing w:val="-2"/>
                <w:sz w:val="16"/>
                <w:szCs w:val="22"/>
              </w:rPr>
              <w:t xml:space="preserve">, участок 5 (южнее пересечения с 3-м </w:t>
            </w:r>
            <w:proofErr w:type="spellStart"/>
            <w:r>
              <w:rPr>
                <w:color w:val="000000"/>
                <w:spacing w:val="-2"/>
                <w:sz w:val="16"/>
                <w:szCs w:val="22"/>
              </w:rPr>
              <w:t>Бадаевским</w:t>
            </w:r>
            <w:proofErr w:type="spellEnd"/>
            <w:r>
              <w:rPr>
                <w:color w:val="000000"/>
                <w:spacing w:val="-2"/>
                <w:sz w:val="16"/>
                <w:szCs w:val="22"/>
              </w:rPr>
              <w:t xml:space="preserve"> проездом)</w:t>
            </w:r>
          </w:p>
        </w:tc>
        <w:tc>
          <w:tcPr>
            <w:tcW w:w="113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5000 </w:t>
            </w:r>
            <w:proofErr w:type="spellStart"/>
            <w:r>
              <w:rPr>
                <w:color w:val="000000"/>
                <w:spacing w:val="-2"/>
                <w:sz w:val="16"/>
                <w:szCs w:val="22"/>
              </w:rPr>
              <w:t>тыс.кв.м</w:t>
            </w:r>
            <w:proofErr w:type="spellEnd"/>
            <w:r>
              <w:rPr>
                <w:color w:val="000000"/>
                <w:spacing w:val="-2"/>
                <w:sz w:val="16"/>
                <w:szCs w:val="22"/>
              </w:rPr>
              <w:t>.</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ПИР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2027 - 2028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23 463,8</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3 671,9</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19 791,9</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23 463,8</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7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СМР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2029 - 2030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455 455,0</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55 455,0</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55 455,0</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3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1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7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ИТОГО</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2027 - 2030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478 918,8</w:t>
            </w: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3 671,9</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19 791,9</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55 455,0</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78 918,8</w:t>
            </w: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Реконструкция и приспособление для современного использования объекта </w:t>
            </w:r>
            <w:r w:rsidR="00507BB5">
              <w:rPr>
                <w:color w:val="000000"/>
                <w:spacing w:val="-2"/>
                <w:sz w:val="16"/>
                <w:szCs w:val="22"/>
              </w:rPr>
              <w:t>«</w:t>
            </w:r>
            <w:r>
              <w:rPr>
                <w:color w:val="000000"/>
                <w:spacing w:val="-2"/>
                <w:sz w:val="16"/>
                <w:szCs w:val="22"/>
              </w:rPr>
              <w:t>Защитное сооружение гражданской обороны</w:t>
            </w:r>
            <w:r w:rsidR="00507BB5">
              <w:rPr>
                <w:color w:val="000000"/>
                <w:spacing w:val="-2"/>
                <w:sz w:val="16"/>
                <w:szCs w:val="22"/>
              </w:rPr>
              <w:t>»</w:t>
            </w:r>
          </w:p>
        </w:tc>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КС</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9158,5 </w:t>
            </w:r>
            <w:proofErr w:type="spellStart"/>
            <w:r>
              <w:rPr>
                <w:color w:val="000000"/>
                <w:spacing w:val="-2"/>
                <w:sz w:val="16"/>
                <w:szCs w:val="22"/>
              </w:rPr>
              <w:t>кв.м</w:t>
            </w:r>
            <w:proofErr w:type="spellEnd"/>
            <w:r>
              <w:rPr>
                <w:color w:val="000000"/>
                <w:spacing w:val="-2"/>
                <w:sz w:val="16"/>
                <w:szCs w:val="22"/>
              </w:rPr>
              <w:t>.</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ПИР</w:t>
            </w:r>
          </w:p>
        </w:tc>
        <w:tc>
          <w:tcPr>
            <w:tcW w:w="9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2024 - 2025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205 982,4</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1 363,7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204 618,7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205 982,4</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7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856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16"/>
              </w:rPr>
            </w:pPr>
            <w:r>
              <w:rPr>
                <w:b/>
                <w:color w:val="000000"/>
                <w:spacing w:val="-2"/>
                <w:sz w:val="16"/>
                <w:szCs w:val="22"/>
              </w:rPr>
              <w:t>ИТОГО финансирование по Адресной инвестиционной программе, не относящаяся к региональным проектам</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1 363,7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204 618,7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3 671,9</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19 791,9</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55 455,0</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284 901,2</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8568"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16"/>
              </w:rPr>
            </w:pPr>
            <w:r>
              <w:rPr>
                <w:b/>
                <w:color w:val="000000"/>
                <w:spacing w:val="-2"/>
                <w:sz w:val="16"/>
                <w:szCs w:val="22"/>
              </w:rPr>
              <w:t>ВСЕГО проектная часть подпрограммы</w:t>
            </w:r>
          </w:p>
        </w:tc>
        <w:tc>
          <w:tcPr>
            <w:tcW w:w="8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1 363,7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204 618,7</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3 671,9</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19 791,9</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55 455,0</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284 901,2</w:t>
            </w:r>
          </w:p>
        </w:tc>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15575" w:type="dxa"/>
            <w:gridSpan w:val="26"/>
            <w:tcBorders>
              <w:top w:val="single" w:sz="4" w:space="0" w:color="000000"/>
              <w:bottom w:val="single" w:sz="4" w:space="0" w:color="000000"/>
            </w:tcBorders>
            <w:shd w:val="clear" w:color="auto" w:fill="auto"/>
            <w:vAlign w:val="center"/>
          </w:tcPr>
          <w:p w:rsidR="00C10091" w:rsidRDefault="00B2444C">
            <w:pPr>
              <w:spacing w:line="229" w:lineRule="auto"/>
              <w:jc w:val="center"/>
              <w:rPr>
                <w:b/>
                <w:color w:val="000000"/>
                <w:spacing w:val="-2"/>
                <w:sz w:val="20"/>
                <w:szCs w:val="20"/>
              </w:rPr>
            </w:pPr>
            <w:r>
              <w:rPr>
                <w:b/>
                <w:color w:val="000000"/>
                <w:spacing w:val="-2"/>
                <w:sz w:val="20"/>
                <w:szCs w:val="20"/>
              </w:rPr>
              <w:t>ПРОЦЕССНАЯ ЧАСТЬ</w:t>
            </w:r>
          </w:p>
          <w:p w:rsidR="00B2444C" w:rsidRPr="00B2444C" w:rsidRDefault="00B2444C" w:rsidP="00B2444C">
            <w:pPr>
              <w:spacing w:line="229" w:lineRule="auto"/>
              <w:jc w:val="right"/>
              <w:rPr>
                <w:color w:val="000000"/>
                <w:spacing w:val="-2"/>
                <w:sz w:val="20"/>
              </w:rPr>
            </w:pPr>
            <w:r w:rsidRPr="00B2444C">
              <w:rPr>
                <w:color w:val="000000"/>
                <w:spacing w:val="-2"/>
                <w:sz w:val="20"/>
                <w:szCs w:val="20"/>
              </w:rPr>
              <w:t>Таблица 19</w:t>
            </w:r>
          </w:p>
          <w:p w:rsidR="00C10091" w:rsidRDefault="00C10091">
            <w:pPr>
              <w:rPr>
                <w:rFonts w:asciiTheme="minorHAnsi" w:eastAsiaTheme="minorEastAsia" w:hAnsiTheme="minorHAnsi" w:cstheme="minorBidi"/>
                <w:sz w:val="2"/>
              </w:rPr>
            </w:pPr>
          </w:p>
        </w:tc>
        <w:tc>
          <w:tcPr>
            <w:tcW w:w="57" w:type="dxa"/>
          </w:tcPr>
          <w:p w:rsidR="00C10091" w:rsidRDefault="00C10091">
            <w:pPr>
              <w:rPr>
                <w:rFonts w:asciiTheme="minorHAnsi" w:eastAsiaTheme="minorEastAsia" w:hAnsiTheme="minorHAnsi" w:cstheme="minorBidi"/>
                <w:sz w:val="2"/>
              </w:rPr>
            </w:pPr>
          </w:p>
        </w:tc>
      </w:tr>
      <w:tr w:rsidR="00C10091">
        <w:trPr>
          <w:trHeight w:val="559"/>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w:t>
            </w:r>
          </w:p>
          <w:p w:rsidR="00C10091" w:rsidRDefault="00B2444C">
            <w:pPr>
              <w:spacing w:line="229" w:lineRule="auto"/>
              <w:jc w:val="center"/>
              <w:rPr>
                <w:b/>
                <w:color w:val="000000"/>
                <w:spacing w:val="-2"/>
                <w:sz w:val="18"/>
              </w:rPr>
            </w:pPr>
            <w:r>
              <w:rPr>
                <w:b/>
                <w:color w:val="000000"/>
                <w:spacing w:val="-2"/>
                <w:sz w:val="18"/>
                <w:szCs w:val="22"/>
              </w:rPr>
              <w:t>п/п</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Наименование мероприятия</w:t>
            </w:r>
          </w:p>
        </w:tc>
        <w:tc>
          <w:tcPr>
            <w:tcW w:w="1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Исполнитель,</w:t>
            </w:r>
          </w:p>
          <w:p w:rsidR="00C10091" w:rsidRDefault="00B2444C">
            <w:pPr>
              <w:spacing w:line="229" w:lineRule="auto"/>
              <w:jc w:val="center"/>
              <w:rPr>
                <w:b/>
                <w:color w:val="000000"/>
                <w:spacing w:val="-2"/>
                <w:sz w:val="18"/>
              </w:rPr>
            </w:pPr>
            <w:r>
              <w:rPr>
                <w:b/>
                <w:color w:val="000000"/>
                <w:spacing w:val="-2"/>
                <w:sz w:val="18"/>
                <w:szCs w:val="22"/>
              </w:rPr>
              <w:t>участник</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Источник финансирования</w:t>
            </w:r>
          </w:p>
        </w:tc>
        <w:tc>
          <w:tcPr>
            <w:tcW w:w="609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Срок реализации и объем финансирования по годам, тыс. руб.</w:t>
            </w:r>
          </w:p>
        </w:tc>
        <w:tc>
          <w:tcPr>
            <w:tcW w:w="13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ИТОГО</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 xml:space="preserve">Наименование целевого показателя, индикатора, </w:t>
            </w:r>
            <w:r>
              <w:rPr>
                <w:b/>
                <w:color w:val="000000"/>
                <w:spacing w:val="-2"/>
                <w:sz w:val="18"/>
                <w:szCs w:val="22"/>
              </w:rPr>
              <w:lastRenderedPageBreak/>
              <w:t>на достижение которых оказывает влияние реализация мероприятия</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32"/>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2024 г.</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2025 г.</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2026 г.</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2027 г.</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2028 г.</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2029 г.</w:t>
            </w:r>
          </w:p>
        </w:tc>
        <w:tc>
          <w:tcPr>
            <w:tcW w:w="136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2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2</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3</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4</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7</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11</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18"/>
              </w:rPr>
            </w:pPr>
            <w:r>
              <w:rPr>
                <w:b/>
                <w:color w:val="000000"/>
                <w:spacing w:val="-2"/>
                <w:sz w:val="18"/>
                <w:szCs w:val="22"/>
              </w:rPr>
              <w:t>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9"/>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Содержание Санкт-Петербургского государственного казенного учреждения </w:t>
            </w:r>
            <w:r w:rsidR="00507BB5">
              <w:rPr>
                <w:color w:val="000000"/>
                <w:spacing w:val="-2"/>
                <w:sz w:val="16"/>
                <w:szCs w:val="22"/>
              </w:rPr>
              <w:t>«</w:t>
            </w:r>
            <w:r>
              <w:rPr>
                <w:color w:val="000000"/>
                <w:spacing w:val="-2"/>
                <w:sz w:val="16"/>
                <w:szCs w:val="22"/>
              </w:rPr>
              <w:t>Центр обеспечения мероприятий гражданской защиты</w:t>
            </w:r>
            <w:r w:rsidR="00507BB5">
              <w:rPr>
                <w:color w:val="000000"/>
                <w:spacing w:val="-2"/>
                <w:sz w:val="16"/>
                <w:szCs w:val="22"/>
              </w:rPr>
              <w:t>»</w:t>
            </w:r>
          </w:p>
        </w:tc>
        <w:tc>
          <w:tcPr>
            <w:tcW w:w="19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184 647,7</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165 692,5</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171 762,0</w:t>
            </w:r>
          </w:p>
        </w:tc>
        <w:tc>
          <w:tcPr>
            <w:tcW w:w="1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178 632,5</w:t>
            </w:r>
          </w:p>
        </w:tc>
        <w:tc>
          <w:tcPr>
            <w:tcW w:w="10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185 777,8</w:t>
            </w:r>
          </w:p>
        </w:tc>
        <w:tc>
          <w:tcPr>
            <w:tcW w:w="10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193 208,9</w:t>
            </w:r>
          </w:p>
        </w:tc>
        <w:tc>
          <w:tcPr>
            <w:tcW w:w="13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1 079 721,4</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7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1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0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361"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Предоставление прогностической, </w:t>
            </w:r>
            <w:proofErr w:type="spellStart"/>
            <w:r>
              <w:rPr>
                <w:color w:val="000000"/>
                <w:spacing w:val="-2"/>
                <w:sz w:val="16"/>
                <w:szCs w:val="22"/>
              </w:rPr>
              <w:t>режимно</w:t>
            </w:r>
            <w:proofErr w:type="spellEnd"/>
            <w:r>
              <w:rPr>
                <w:color w:val="000000"/>
                <w:spacing w:val="-2"/>
                <w:sz w:val="16"/>
                <w:szCs w:val="22"/>
              </w:rPr>
              <w:t>-справочной и иной гидрометеорологической информации для осуществления организационно-технического обеспечения деятельности Комиссии по предупреждению и ликвидации чрезвычайных ситуаций и обеспечению пожарной безопасности Санкт-Петербурга</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1 417,5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1 476,5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1 535,4</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1 596,8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1 660,7</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1 727,1</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9 414,0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w:t>
            </w:r>
          </w:p>
        </w:tc>
        <w:tc>
          <w:tcPr>
            <w:tcW w:w="2020"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Обеспечение реализации постановления Правительства Санкт-Петербурга от 30.11.2012 </w:t>
            </w:r>
            <w:r w:rsidR="00507BB5">
              <w:rPr>
                <w:color w:val="000000"/>
                <w:spacing w:val="-2"/>
                <w:sz w:val="16"/>
                <w:szCs w:val="22"/>
              </w:rPr>
              <w:t>№</w:t>
            </w:r>
            <w:r>
              <w:rPr>
                <w:color w:val="000000"/>
                <w:spacing w:val="-2"/>
                <w:sz w:val="16"/>
                <w:szCs w:val="22"/>
              </w:rPr>
              <w:t xml:space="preserve"> 1246 </w:t>
            </w:r>
            <w:r w:rsidR="00507BB5">
              <w:rPr>
                <w:color w:val="000000"/>
                <w:spacing w:val="-2"/>
                <w:sz w:val="16"/>
                <w:szCs w:val="22"/>
              </w:rPr>
              <w:t>«</w:t>
            </w:r>
            <w:r>
              <w:rPr>
                <w:color w:val="000000"/>
                <w:spacing w:val="-2"/>
                <w:sz w:val="16"/>
                <w:szCs w:val="22"/>
              </w:rPr>
              <w:t>О резервах материальных ресурсов для ликвидации чрезвычайных ситуаций природного и техногенного характера на территории Санкт-Петербурга</w:t>
            </w:r>
            <w:r w:rsidR="00507BB5">
              <w:rPr>
                <w:color w:val="000000"/>
                <w:spacing w:val="-2"/>
                <w:sz w:val="16"/>
                <w:szCs w:val="22"/>
              </w:rPr>
              <w:t>»</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КЗ</w:t>
            </w:r>
          </w:p>
        </w:tc>
        <w:tc>
          <w:tcPr>
            <w:tcW w:w="1805" w:type="dxa"/>
            <w:gridSpan w:val="3"/>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5 613,6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5 847,2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6 080,5</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6 323,7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6 576,6</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6 839,7</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37 281,3</w:t>
            </w:r>
          </w:p>
        </w:tc>
        <w:tc>
          <w:tcPr>
            <w:tcW w:w="2035" w:type="dxa"/>
            <w:gridSpan w:val="2"/>
            <w:vMerge w:val="restart"/>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7, индикатор 18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14"/>
        </w:trPr>
        <w:tc>
          <w:tcPr>
            <w:tcW w:w="344" w:type="dxa"/>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КППИТ</w:t>
            </w:r>
          </w:p>
        </w:tc>
        <w:tc>
          <w:tcPr>
            <w:tcW w:w="1805" w:type="dxa"/>
            <w:gridSpan w:val="3"/>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1 593,7</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1 865,9</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1 940,3</w:t>
            </w:r>
          </w:p>
        </w:tc>
        <w:tc>
          <w:tcPr>
            <w:tcW w:w="1018"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2 017,9</w:t>
            </w:r>
          </w:p>
        </w:tc>
        <w:tc>
          <w:tcPr>
            <w:tcW w:w="1017"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2 098,6</w:t>
            </w:r>
          </w:p>
        </w:tc>
        <w:tc>
          <w:tcPr>
            <w:tcW w:w="1003" w:type="dxa"/>
            <w:gridSpan w:val="2"/>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2 182,5</w:t>
            </w:r>
          </w:p>
        </w:tc>
        <w:tc>
          <w:tcPr>
            <w:tcW w:w="1361" w:type="dxa"/>
            <w:gridSpan w:val="3"/>
            <w:tcBorders>
              <w:top w:val="single" w:sz="4" w:space="0" w:color="000000"/>
              <w:left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11 698,9</w:t>
            </w:r>
          </w:p>
        </w:tc>
        <w:tc>
          <w:tcPr>
            <w:tcW w:w="2035" w:type="dxa"/>
            <w:gridSpan w:val="2"/>
            <w:vMerge/>
            <w:tcBorders>
              <w:top w:val="single" w:sz="4" w:space="0" w:color="000000"/>
              <w:left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344"/>
        </w:trPr>
        <w:tc>
          <w:tcPr>
            <w:tcW w:w="344" w:type="dxa"/>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920"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805"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8"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03"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361" w:type="dxa"/>
            <w:gridSpan w:val="3"/>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35" w:type="dxa"/>
            <w:gridSpan w:val="2"/>
            <w:tcBorders>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Содержание ГКУ ДПО </w:t>
            </w:r>
            <w:r w:rsidR="00507BB5">
              <w:rPr>
                <w:color w:val="000000"/>
                <w:spacing w:val="-2"/>
                <w:sz w:val="16"/>
                <w:szCs w:val="22"/>
              </w:rPr>
              <w:t>«</w:t>
            </w:r>
            <w:r>
              <w:rPr>
                <w:color w:val="000000"/>
                <w:spacing w:val="-2"/>
                <w:sz w:val="16"/>
                <w:szCs w:val="22"/>
              </w:rPr>
              <w:t>УМЦ ГО и ЧС</w:t>
            </w:r>
            <w:r w:rsidR="00507BB5">
              <w:rPr>
                <w:color w:val="000000"/>
                <w:spacing w:val="-2"/>
                <w:sz w:val="16"/>
                <w:szCs w:val="22"/>
              </w:rPr>
              <w:t>»</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348 597,0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207 719,8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216 052,0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224 694,1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233 681,9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243 029,2</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1 473 774,0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18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w:t>
            </w:r>
          </w:p>
        </w:tc>
        <w:tc>
          <w:tcPr>
            <w:tcW w:w="20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Создание и содержание защитных сооружений гражданской обороны</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8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1 286,4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1 183,5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1 230,7</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1 279,9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1 331,1</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1 384,3</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7 695,9</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16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30 129,0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8 912,3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9 268,5</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9 639,2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10 024,8</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10 425,8</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78 399,6</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5 678,8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1 477,3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1 539,2</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1 600,8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1 664,8</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1 731,4</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13 692,3</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7 995,9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1 303,2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1 356,3</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1 410,6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1 467,0</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1 525,7</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15 058,7</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10 173,7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10 173,7</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7 293,3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2 739,6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2 849,2</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2 963,2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3 081,7</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3 205,0</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22 132,0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4 533,0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1 460,4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1 518,7</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1 579,4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1 642,6</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1 708,3</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12 442,4</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129,3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104,0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108,2</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112,5</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654,0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296,0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296,0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452,6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464,7</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483,2</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502,5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522,6</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543,5</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2 969,1</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5 818,9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892,3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928,8</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966,0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1 004,6</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1 044,8</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10 655,4</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446,8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446,8</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17 936,3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3 006,9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3 126,7</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3 251,8</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3 381,9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3 517,2</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34 220,8</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8 024,6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276,1</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278,1</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289,2</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300,8</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312,8</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9 481,6</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2 892,0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2 129,4</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2 214,4</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2 303,0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2 395,1</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2 490,9</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14 424,8</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27 035,6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27 035,6</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2 755,3</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2 755,3</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КЗ</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35 193,6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35 193,6</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КТ</w:t>
            </w:r>
          </w:p>
        </w:tc>
        <w:tc>
          <w:tcPr>
            <w:tcW w:w="180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1 279,9</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1 333,1</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1 384,3</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3 997,3</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Закупка средств индивидуальной защиты для неработающего  населения  Санкт-Петербурга</w:t>
            </w:r>
          </w:p>
        </w:tc>
        <w:tc>
          <w:tcPr>
            <w:tcW w:w="1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14 994,0</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14 994,0</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608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20"/>
              </w:rPr>
            </w:pPr>
            <w:r>
              <w:rPr>
                <w:b/>
                <w:color w:val="000000"/>
                <w:spacing w:val="-2"/>
                <w:sz w:val="20"/>
                <w:szCs w:val="22"/>
              </w:rPr>
              <w:t>Всего процессная часть подпрограммы 7</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725 134,6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406 547,6</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422 264,0</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440 434,5</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458 053,9</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476 373,9</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2 928 808,5</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bl>
    <w:p w:rsidR="00C10091" w:rsidRDefault="00C10091">
      <w:pPr>
        <w:rPr>
          <w:rFonts w:asciiTheme="minorHAnsi" w:eastAsiaTheme="minorEastAsia" w:hAnsiTheme="minorHAnsi" w:cstheme="minorBidi"/>
          <w:sz w:val="2"/>
          <w:szCs w:val="22"/>
        </w:rPr>
        <w:sectPr w:rsidR="00C10091">
          <w:pgSz w:w="16839" w:h="11907" w:orient="landscape" w:code="9"/>
          <w:pgMar w:top="567" w:right="567" w:bottom="517" w:left="567" w:header="567" w:footer="517" w:gutter="0"/>
          <w:cols w:space="720"/>
        </w:sectPr>
      </w:pPr>
    </w:p>
    <w:p w:rsidR="00C10091" w:rsidRDefault="00C10091">
      <w:pPr>
        <w:rPr>
          <w:rFonts w:asciiTheme="minorHAnsi" w:eastAsiaTheme="minorEastAsia" w:hAnsiTheme="minorHAnsi" w:cstheme="minorBidi"/>
          <w:sz w:val="2"/>
          <w:szCs w:val="22"/>
        </w:rPr>
      </w:pPr>
    </w:p>
    <w:p w:rsidR="00C10091" w:rsidRDefault="00C10091">
      <w:pPr>
        <w:rPr>
          <w:rFonts w:asciiTheme="minorHAnsi" w:eastAsiaTheme="minorEastAsia" w:hAnsiTheme="minorHAnsi" w:cstheme="minorBidi"/>
          <w:sz w:val="2"/>
          <w:szCs w:val="22"/>
        </w:rPr>
      </w:pPr>
    </w:p>
    <w:p w:rsidR="00C10091" w:rsidRPr="00B2444C" w:rsidRDefault="00B2444C">
      <w:pPr>
        <w:pStyle w:val="ConsPlusTitle"/>
        <w:jc w:val="center"/>
        <w:outlineLvl w:val="2"/>
        <w:rPr>
          <w:rFonts w:ascii="Times New Roman" w:hAnsi="Times New Roman" w:cs="Times New Roman"/>
          <w:sz w:val="24"/>
          <w:szCs w:val="24"/>
        </w:rPr>
      </w:pPr>
      <w:r w:rsidRPr="00B2444C">
        <w:rPr>
          <w:rFonts w:ascii="Times New Roman" w:hAnsi="Times New Roman" w:cs="Times New Roman"/>
          <w:sz w:val="24"/>
          <w:szCs w:val="24"/>
        </w:rPr>
        <w:t>14.4. Механизм реализации мероприятий Подпрограммы 7</w:t>
      </w:r>
    </w:p>
    <w:p w:rsidR="00C10091" w:rsidRPr="00B2444C" w:rsidRDefault="00B2444C">
      <w:pPr>
        <w:pStyle w:val="ConsPlusTitle"/>
        <w:jc w:val="center"/>
        <w:rPr>
          <w:rFonts w:ascii="Times New Roman" w:hAnsi="Times New Roman" w:cs="Times New Roman"/>
          <w:sz w:val="24"/>
          <w:szCs w:val="24"/>
        </w:rPr>
      </w:pPr>
      <w:r w:rsidRPr="00B2444C">
        <w:rPr>
          <w:rFonts w:ascii="Times New Roman" w:hAnsi="Times New Roman" w:cs="Times New Roman"/>
          <w:sz w:val="24"/>
          <w:szCs w:val="24"/>
        </w:rPr>
        <w:t>и механизм взаимодействия соисполнителей Подпрограммы 7</w:t>
      </w:r>
    </w:p>
    <w:p w:rsidR="00C10091" w:rsidRPr="00B2444C" w:rsidRDefault="00C10091">
      <w:pPr>
        <w:pStyle w:val="ConsPlusNormal"/>
        <w:jc w:val="center"/>
        <w:rPr>
          <w:rFonts w:ascii="Times New Roman" w:hAnsi="Times New Roman" w:cs="Times New Roman"/>
          <w:sz w:val="24"/>
          <w:szCs w:val="24"/>
        </w:rPr>
      </w:pPr>
    </w:p>
    <w:p w:rsidR="00C10091" w:rsidRPr="00B2444C" w:rsidRDefault="00B2444C">
      <w:pPr>
        <w:pStyle w:val="ConsPlusNormal"/>
        <w:ind w:firstLine="540"/>
        <w:jc w:val="both"/>
        <w:rPr>
          <w:rFonts w:ascii="Times New Roman" w:hAnsi="Times New Roman" w:cs="Times New Roman"/>
          <w:sz w:val="24"/>
          <w:szCs w:val="24"/>
        </w:rPr>
      </w:pPr>
      <w:r w:rsidRPr="00B2444C">
        <w:rPr>
          <w:rFonts w:ascii="Times New Roman" w:hAnsi="Times New Roman" w:cs="Times New Roman"/>
          <w:sz w:val="24"/>
          <w:szCs w:val="24"/>
        </w:rPr>
        <w:t xml:space="preserve">14.4.1. Реализация мероприятия, указанного в </w:t>
      </w:r>
      <w:hyperlink w:anchor="P9720">
        <w:r w:rsidRPr="00B2444C">
          <w:rPr>
            <w:rFonts w:ascii="Times New Roman" w:hAnsi="Times New Roman" w:cs="Times New Roman"/>
            <w:sz w:val="24"/>
            <w:szCs w:val="24"/>
          </w:rPr>
          <w:t>пунктах 1 и 2 таблицы 1</w:t>
        </w:r>
      </w:hyperlink>
      <w:r w:rsidRPr="00B2444C">
        <w:rPr>
          <w:rFonts w:ascii="Times New Roman" w:hAnsi="Times New Roman" w:cs="Times New Roman"/>
          <w:sz w:val="24"/>
          <w:szCs w:val="24"/>
        </w:rPr>
        <w:t xml:space="preserve">8 (проектная часть) подраздела 14.3 государственной программы, осуществляется КС путем закупок в соответствии с Федеральным </w:t>
      </w:r>
      <w:hyperlink r:id="rId159">
        <w:r w:rsidRPr="00B2444C">
          <w:rPr>
            <w:rFonts w:ascii="Times New Roman" w:hAnsi="Times New Roman" w:cs="Times New Roman"/>
            <w:sz w:val="24"/>
            <w:szCs w:val="24"/>
          </w:rPr>
          <w:t>законом</w:t>
        </w:r>
      </w:hyperlink>
      <w:r w:rsidRPr="00B2444C">
        <w:rPr>
          <w:rFonts w:ascii="Times New Roman" w:hAnsi="Times New Roman" w:cs="Times New Roman"/>
          <w:sz w:val="24"/>
          <w:szCs w:val="24"/>
        </w:rPr>
        <w:t xml:space="preserve">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 на основании решения о бюджетных инвестициях в объекты государственной собственности Санкт-Петербурга, содержащегося в </w:t>
      </w:r>
      <w:hyperlink w:anchor="P35">
        <w:r w:rsidRPr="00B2444C">
          <w:rPr>
            <w:rFonts w:ascii="Times New Roman" w:hAnsi="Times New Roman" w:cs="Times New Roman"/>
            <w:sz w:val="24"/>
            <w:szCs w:val="24"/>
          </w:rPr>
          <w:t>пункте 4-1</w:t>
        </w:r>
      </w:hyperlink>
      <w:r w:rsidRPr="00B2444C">
        <w:rPr>
          <w:rFonts w:ascii="Times New Roman" w:hAnsi="Times New Roman" w:cs="Times New Roman"/>
          <w:sz w:val="24"/>
          <w:szCs w:val="24"/>
        </w:rPr>
        <w:t xml:space="preserve"> настоящего постановления, принятого в соответствии с порядком, установленным </w:t>
      </w:r>
      <w:hyperlink r:id="rId160">
        <w:r w:rsidRPr="00B2444C">
          <w:rPr>
            <w:rFonts w:ascii="Times New Roman" w:hAnsi="Times New Roman" w:cs="Times New Roman"/>
            <w:sz w:val="24"/>
            <w:szCs w:val="24"/>
          </w:rPr>
          <w:t>постановлением</w:t>
        </w:r>
      </w:hyperlink>
      <w:r w:rsidRPr="00B2444C">
        <w:rPr>
          <w:rFonts w:ascii="Times New Roman" w:hAnsi="Times New Roman" w:cs="Times New Roman"/>
          <w:sz w:val="24"/>
          <w:szCs w:val="24"/>
        </w:rPr>
        <w:t xml:space="preserve"> Правительства Санкт-Петербурга от 09.08.2022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 719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О порядках принятия решений о подготовке, реализации и предоставлении бюджетных инвестиций за счет средств бюджета Санкт-Петербурга, порядке их осуществления и внесении изменений в постановление Правительства Санкт-Петербурга от 25.12.2013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 1039</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w:t>
      </w:r>
    </w:p>
    <w:p w:rsidR="00C10091" w:rsidRPr="00B2444C" w:rsidRDefault="00B2444C">
      <w:pPr>
        <w:pStyle w:val="ConsPlusNormal"/>
        <w:spacing w:before="220"/>
        <w:ind w:firstLine="540"/>
        <w:jc w:val="both"/>
        <w:rPr>
          <w:rFonts w:ascii="Times New Roman" w:hAnsi="Times New Roman" w:cs="Times New Roman"/>
          <w:sz w:val="24"/>
          <w:szCs w:val="24"/>
        </w:rPr>
      </w:pPr>
      <w:r w:rsidRPr="00B2444C">
        <w:rPr>
          <w:rFonts w:ascii="Times New Roman" w:hAnsi="Times New Roman" w:cs="Times New Roman"/>
          <w:sz w:val="24"/>
          <w:szCs w:val="24"/>
        </w:rPr>
        <w:t xml:space="preserve">14.4.2. Мероприятие, указанное в </w:t>
      </w:r>
      <w:hyperlink w:anchor="P9804">
        <w:r w:rsidRPr="00B2444C">
          <w:rPr>
            <w:rFonts w:ascii="Times New Roman" w:hAnsi="Times New Roman" w:cs="Times New Roman"/>
            <w:sz w:val="24"/>
            <w:szCs w:val="24"/>
          </w:rPr>
          <w:t>пункте 1 таблицы 19 подраздела 14.3</w:t>
        </w:r>
      </w:hyperlink>
      <w:r w:rsidRPr="00B2444C">
        <w:rPr>
          <w:rFonts w:ascii="Times New Roman" w:hAnsi="Times New Roman" w:cs="Times New Roman"/>
          <w:sz w:val="24"/>
          <w:szCs w:val="24"/>
        </w:rPr>
        <w:t xml:space="preserve"> государственной программы (далее - таблица 19), реализуется на основании </w:t>
      </w:r>
      <w:hyperlink r:id="rId161">
        <w:r w:rsidRPr="00B2444C">
          <w:rPr>
            <w:rFonts w:ascii="Times New Roman" w:hAnsi="Times New Roman" w:cs="Times New Roman"/>
            <w:sz w:val="24"/>
            <w:szCs w:val="24"/>
          </w:rPr>
          <w:t>постановления</w:t>
        </w:r>
      </w:hyperlink>
      <w:r w:rsidRPr="00B2444C">
        <w:rPr>
          <w:rFonts w:ascii="Times New Roman" w:hAnsi="Times New Roman" w:cs="Times New Roman"/>
          <w:sz w:val="24"/>
          <w:szCs w:val="24"/>
        </w:rPr>
        <w:t xml:space="preserve"> Правительства Санкт-Петербурга от 03.10.2008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 1242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О реорганизации Санкт-Петербургского государственного унитарного предприятия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Специальная инженерно-техническая служба</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 за счет бюджетных ассигнований, выделяемых КВЗПБ на содержание Санкт-Петербургского государственного казенного учреждения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Центр обеспечения мероприятий гражданской защиты</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 (далее - ГКУ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ЦОМГЗ</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 в соответствии с бюджетной сметой ГКУ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ЦОМГЗ</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 на цели, определенные его уставом.</w:t>
      </w:r>
    </w:p>
    <w:p w:rsidR="00C10091" w:rsidRPr="00B2444C" w:rsidRDefault="00B2444C">
      <w:pPr>
        <w:pStyle w:val="ConsPlusNormal"/>
        <w:spacing w:before="220"/>
        <w:ind w:firstLine="540"/>
        <w:jc w:val="both"/>
        <w:rPr>
          <w:rFonts w:ascii="Times New Roman" w:hAnsi="Times New Roman" w:cs="Times New Roman"/>
          <w:sz w:val="24"/>
          <w:szCs w:val="24"/>
        </w:rPr>
      </w:pPr>
      <w:r w:rsidRPr="00B2444C">
        <w:rPr>
          <w:rFonts w:ascii="Times New Roman" w:hAnsi="Times New Roman" w:cs="Times New Roman"/>
          <w:sz w:val="24"/>
          <w:szCs w:val="24"/>
        </w:rPr>
        <w:t xml:space="preserve">14.4.3. Мероприятие, указанное в </w:t>
      </w:r>
      <w:hyperlink w:anchor="P9816">
        <w:r w:rsidRPr="00B2444C">
          <w:rPr>
            <w:rFonts w:ascii="Times New Roman" w:hAnsi="Times New Roman" w:cs="Times New Roman"/>
            <w:sz w:val="24"/>
            <w:szCs w:val="24"/>
          </w:rPr>
          <w:t xml:space="preserve">пункте 2 таблицы </w:t>
        </w:r>
      </w:hyperlink>
      <w:r w:rsidRPr="00B2444C">
        <w:rPr>
          <w:rFonts w:ascii="Times New Roman" w:hAnsi="Times New Roman" w:cs="Times New Roman"/>
          <w:sz w:val="24"/>
          <w:szCs w:val="24"/>
        </w:rPr>
        <w:t xml:space="preserve">19, реализуется исполнителем в соответствии с требованиями Федерального </w:t>
      </w:r>
      <w:hyperlink r:id="rId162">
        <w:r w:rsidRPr="00B2444C">
          <w:rPr>
            <w:rFonts w:ascii="Times New Roman" w:hAnsi="Times New Roman" w:cs="Times New Roman"/>
            <w:sz w:val="24"/>
            <w:szCs w:val="24"/>
          </w:rPr>
          <w:t>закона</w:t>
        </w:r>
      </w:hyperlink>
      <w:r w:rsidRPr="00B2444C">
        <w:rPr>
          <w:rFonts w:ascii="Times New Roman" w:hAnsi="Times New Roman" w:cs="Times New Roman"/>
          <w:sz w:val="24"/>
          <w:szCs w:val="24"/>
        </w:rPr>
        <w:t xml:space="preserve">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w:t>
      </w:r>
    </w:p>
    <w:p w:rsidR="00C10091" w:rsidRPr="00B2444C" w:rsidRDefault="00B2444C">
      <w:pPr>
        <w:pStyle w:val="ConsPlusNormal"/>
        <w:spacing w:before="220"/>
        <w:ind w:firstLine="540"/>
        <w:jc w:val="both"/>
        <w:rPr>
          <w:rFonts w:ascii="Times New Roman" w:hAnsi="Times New Roman" w:cs="Times New Roman"/>
          <w:sz w:val="24"/>
          <w:szCs w:val="24"/>
        </w:rPr>
      </w:pPr>
      <w:r w:rsidRPr="00B2444C">
        <w:rPr>
          <w:rFonts w:ascii="Times New Roman" w:hAnsi="Times New Roman" w:cs="Times New Roman"/>
          <w:sz w:val="24"/>
          <w:szCs w:val="24"/>
        </w:rPr>
        <w:t xml:space="preserve">14.4.4. Мероприятие, указанное в </w:t>
      </w:r>
      <w:hyperlink w:anchor="P9827">
        <w:r w:rsidRPr="00B2444C">
          <w:rPr>
            <w:rFonts w:ascii="Times New Roman" w:hAnsi="Times New Roman" w:cs="Times New Roman"/>
            <w:sz w:val="24"/>
            <w:szCs w:val="24"/>
          </w:rPr>
          <w:t>пункте 3 таблицы 19</w:t>
        </w:r>
      </w:hyperlink>
      <w:r w:rsidRPr="00B2444C">
        <w:rPr>
          <w:rFonts w:ascii="Times New Roman" w:hAnsi="Times New Roman" w:cs="Times New Roman"/>
          <w:sz w:val="24"/>
          <w:szCs w:val="24"/>
        </w:rPr>
        <w:t xml:space="preserve">, реализуется каждым из соисполнителей самостоятельно во исполнение </w:t>
      </w:r>
      <w:hyperlink r:id="rId163">
        <w:r w:rsidRPr="00B2444C">
          <w:rPr>
            <w:rFonts w:ascii="Times New Roman" w:hAnsi="Times New Roman" w:cs="Times New Roman"/>
            <w:sz w:val="24"/>
            <w:szCs w:val="24"/>
          </w:rPr>
          <w:t>постановления</w:t>
        </w:r>
      </w:hyperlink>
      <w:r w:rsidRPr="00B2444C">
        <w:rPr>
          <w:rFonts w:ascii="Times New Roman" w:hAnsi="Times New Roman" w:cs="Times New Roman"/>
          <w:sz w:val="24"/>
          <w:szCs w:val="24"/>
        </w:rPr>
        <w:t xml:space="preserve"> Правительства Санкт-Петербурга от 30.11.2012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 1246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О резервах материальных ресурсов для ликвидации чрезвычайных ситуаций природного и техногенного характера на территории Санкт-Петербурга</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 в соответствии с требованиями Федерального </w:t>
      </w:r>
      <w:hyperlink r:id="rId164">
        <w:r w:rsidRPr="00B2444C">
          <w:rPr>
            <w:rFonts w:ascii="Times New Roman" w:hAnsi="Times New Roman" w:cs="Times New Roman"/>
            <w:sz w:val="24"/>
            <w:szCs w:val="24"/>
          </w:rPr>
          <w:t>закона</w:t>
        </w:r>
      </w:hyperlink>
      <w:r w:rsidRPr="00B2444C">
        <w:rPr>
          <w:rFonts w:ascii="Times New Roman" w:hAnsi="Times New Roman" w:cs="Times New Roman"/>
          <w:sz w:val="24"/>
          <w:szCs w:val="24"/>
        </w:rPr>
        <w:t xml:space="preserve">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w:t>
      </w:r>
    </w:p>
    <w:p w:rsidR="00C10091" w:rsidRPr="00B2444C" w:rsidRDefault="00B2444C">
      <w:pPr>
        <w:pStyle w:val="ConsPlusNormal"/>
        <w:spacing w:before="220"/>
        <w:ind w:firstLine="540"/>
        <w:jc w:val="both"/>
        <w:rPr>
          <w:rFonts w:ascii="Times New Roman" w:hAnsi="Times New Roman" w:cs="Times New Roman"/>
          <w:sz w:val="24"/>
          <w:szCs w:val="24"/>
        </w:rPr>
      </w:pPr>
      <w:r w:rsidRPr="00B2444C">
        <w:rPr>
          <w:rFonts w:ascii="Times New Roman" w:hAnsi="Times New Roman" w:cs="Times New Roman"/>
          <w:sz w:val="24"/>
          <w:szCs w:val="24"/>
        </w:rPr>
        <w:t xml:space="preserve">14.4.5. Мероприятие, указанное в </w:t>
      </w:r>
      <w:hyperlink w:anchor="P9847">
        <w:r w:rsidRPr="00B2444C">
          <w:rPr>
            <w:rFonts w:ascii="Times New Roman" w:hAnsi="Times New Roman" w:cs="Times New Roman"/>
            <w:sz w:val="24"/>
            <w:szCs w:val="24"/>
          </w:rPr>
          <w:t>пункте 4 таблицы 19</w:t>
        </w:r>
      </w:hyperlink>
      <w:r w:rsidRPr="00B2444C">
        <w:rPr>
          <w:rFonts w:ascii="Times New Roman" w:hAnsi="Times New Roman" w:cs="Times New Roman"/>
          <w:sz w:val="24"/>
          <w:szCs w:val="24"/>
        </w:rPr>
        <w:t xml:space="preserve">, реализуется в соответствии с </w:t>
      </w:r>
      <w:hyperlink r:id="rId165">
        <w:r w:rsidRPr="00B2444C">
          <w:rPr>
            <w:rFonts w:ascii="Times New Roman" w:hAnsi="Times New Roman" w:cs="Times New Roman"/>
            <w:sz w:val="24"/>
            <w:szCs w:val="24"/>
          </w:rPr>
          <w:t>постановлением</w:t>
        </w:r>
      </w:hyperlink>
      <w:r w:rsidRPr="00B2444C">
        <w:rPr>
          <w:rFonts w:ascii="Times New Roman" w:hAnsi="Times New Roman" w:cs="Times New Roman"/>
          <w:sz w:val="24"/>
          <w:szCs w:val="24"/>
        </w:rPr>
        <w:t xml:space="preserve"> Правительства Санкт-Петербурга от 30.06.2016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 552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О переименовании, изменении цели и определении предмета деятельности Санкт-Петербургского государственного казенного образовательного учреждения дополнительного профессионального образования (повышения квалификации) специалистов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Учебно-методический центр по гражданской обороне, чрезвычайным ситуациям и пожарной безопасности</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 за счет бюджетных ассигнований, выделяемых на содержание указанного учреждения в соответствии с бюджетной сметой указанного учреждения на цели, определенные его уставом.</w:t>
      </w:r>
    </w:p>
    <w:p w:rsidR="00C10091" w:rsidRPr="00B2444C" w:rsidRDefault="00B2444C">
      <w:pPr>
        <w:pStyle w:val="ConsPlusNormal"/>
        <w:spacing w:before="220"/>
        <w:ind w:firstLine="540"/>
        <w:jc w:val="both"/>
        <w:rPr>
          <w:rFonts w:ascii="Times New Roman" w:hAnsi="Times New Roman" w:cs="Times New Roman"/>
          <w:sz w:val="24"/>
          <w:szCs w:val="24"/>
        </w:rPr>
      </w:pPr>
      <w:r w:rsidRPr="00B2444C">
        <w:rPr>
          <w:rFonts w:ascii="Times New Roman" w:hAnsi="Times New Roman" w:cs="Times New Roman"/>
          <w:sz w:val="24"/>
          <w:szCs w:val="24"/>
        </w:rPr>
        <w:t xml:space="preserve">14.4.6. Мероприятие, указанное в </w:t>
      </w:r>
      <w:hyperlink w:anchor="P9858">
        <w:r w:rsidRPr="00B2444C">
          <w:rPr>
            <w:rFonts w:ascii="Times New Roman" w:hAnsi="Times New Roman" w:cs="Times New Roman"/>
            <w:sz w:val="24"/>
            <w:szCs w:val="24"/>
          </w:rPr>
          <w:t>пункте 5 таблицы 19</w:t>
        </w:r>
      </w:hyperlink>
      <w:r w:rsidRPr="00B2444C">
        <w:rPr>
          <w:rFonts w:ascii="Times New Roman" w:hAnsi="Times New Roman" w:cs="Times New Roman"/>
          <w:sz w:val="24"/>
          <w:szCs w:val="24"/>
        </w:rPr>
        <w:t xml:space="preserve">, реализуется исполнителями в соответствии с </w:t>
      </w:r>
      <w:hyperlink r:id="rId166">
        <w:r w:rsidRPr="00B2444C">
          <w:rPr>
            <w:rFonts w:ascii="Times New Roman" w:hAnsi="Times New Roman" w:cs="Times New Roman"/>
            <w:sz w:val="24"/>
            <w:szCs w:val="24"/>
          </w:rPr>
          <w:t>постановлением</w:t>
        </w:r>
      </w:hyperlink>
      <w:r w:rsidRPr="00B2444C">
        <w:rPr>
          <w:rFonts w:ascii="Times New Roman" w:hAnsi="Times New Roman" w:cs="Times New Roman"/>
          <w:sz w:val="24"/>
          <w:szCs w:val="24"/>
        </w:rPr>
        <w:t xml:space="preserve"> Правительства Санкт-Петербурга от 29.08.2017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 726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О мерах по созданию и содержанию защитных сооружений гражданской обороны в Санкт-Петербурге, внесении изменений в некоторые постановления Правительства Санкт-Петербурга и признании утратившим силу постановления Правительства Санкт-Петербурга от 12.07.2012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 710</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 в порядке, установленном Федеральным </w:t>
      </w:r>
      <w:hyperlink r:id="rId167">
        <w:r w:rsidRPr="00B2444C">
          <w:rPr>
            <w:rFonts w:ascii="Times New Roman" w:hAnsi="Times New Roman" w:cs="Times New Roman"/>
            <w:sz w:val="24"/>
            <w:szCs w:val="24"/>
          </w:rPr>
          <w:t>законом</w:t>
        </w:r>
      </w:hyperlink>
      <w:r w:rsidRPr="00B2444C">
        <w:rPr>
          <w:rFonts w:ascii="Times New Roman" w:hAnsi="Times New Roman" w:cs="Times New Roman"/>
          <w:sz w:val="24"/>
          <w:szCs w:val="24"/>
        </w:rPr>
        <w:t xml:space="preserve">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О контрактной системе в сфере закупок товаров, работ, услуг для обеспечения </w:t>
      </w:r>
      <w:r w:rsidRPr="00B2444C">
        <w:rPr>
          <w:rFonts w:ascii="Times New Roman" w:hAnsi="Times New Roman" w:cs="Times New Roman"/>
          <w:sz w:val="24"/>
          <w:szCs w:val="24"/>
        </w:rPr>
        <w:lastRenderedPageBreak/>
        <w:t>государственных и муниципальных нужд</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w:t>
      </w:r>
    </w:p>
    <w:p w:rsidR="00C10091" w:rsidRPr="00B2444C" w:rsidRDefault="00B2444C">
      <w:pPr>
        <w:pStyle w:val="ConsPlusNormal"/>
        <w:spacing w:before="220"/>
        <w:ind w:firstLine="540"/>
        <w:jc w:val="both"/>
        <w:rPr>
          <w:rFonts w:ascii="Times New Roman" w:hAnsi="Times New Roman" w:cs="Times New Roman"/>
          <w:sz w:val="24"/>
          <w:szCs w:val="24"/>
        </w:rPr>
      </w:pPr>
      <w:r w:rsidRPr="00B2444C">
        <w:rPr>
          <w:rFonts w:ascii="Times New Roman" w:hAnsi="Times New Roman" w:cs="Times New Roman"/>
          <w:sz w:val="24"/>
          <w:szCs w:val="24"/>
        </w:rPr>
        <w:t xml:space="preserve">14.4.7. Мероприятие, указанное в </w:t>
      </w:r>
      <w:hyperlink w:anchor="P10059">
        <w:r w:rsidRPr="00B2444C">
          <w:rPr>
            <w:rFonts w:ascii="Times New Roman" w:hAnsi="Times New Roman" w:cs="Times New Roman"/>
            <w:sz w:val="24"/>
            <w:szCs w:val="24"/>
          </w:rPr>
          <w:t>пункте 6 таблицы 1</w:t>
        </w:r>
      </w:hyperlink>
      <w:r w:rsidRPr="00B2444C">
        <w:rPr>
          <w:rFonts w:ascii="Times New Roman" w:hAnsi="Times New Roman" w:cs="Times New Roman"/>
          <w:sz w:val="24"/>
          <w:szCs w:val="24"/>
        </w:rPr>
        <w:t xml:space="preserve">9, реализуется исполнителем в соответствии с требованиями Федерального </w:t>
      </w:r>
      <w:hyperlink r:id="rId168">
        <w:r w:rsidRPr="00B2444C">
          <w:rPr>
            <w:rFonts w:ascii="Times New Roman" w:hAnsi="Times New Roman" w:cs="Times New Roman"/>
            <w:sz w:val="24"/>
            <w:szCs w:val="24"/>
          </w:rPr>
          <w:t>закона</w:t>
        </w:r>
      </w:hyperlink>
      <w:r w:rsidRPr="00B2444C">
        <w:rPr>
          <w:rFonts w:ascii="Times New Roman" w:hAnsi="Times New Roman" w:cs="Times New Roman"/>
          <w:sz w:val="24"/>
          <w:szCs w:val="24"/>
        </w:rPr>
        <w:t xml:space="preserve">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w:t>
      </w:r>
    </w:p>
    <w:p w:rsidR="00C10091" w:rsidRDefault="00C10091">
      <w:pPr>
        <w:spacing w:after="160" w:line="259" w:lineRule="auto"/>
        <w:rPr>
          <w:rFonts w:asciiTheme="minorHAnsi" w:eastAsiaTheme="minorHAnsi" w:hAnsiTheme="minorHAnsi" w:cs="Arial"/>
          <w:sz w:val="22"/>
          <w:szCs w:val="22"/>
        </w:rPr>
        <w:sectPr w:rsidR="00C10091">
          <w:pgSz w:w="11906" w:h="16838"/>
          <w:pgMar w:top="1134" w:right="850" w:bottom="1134" w:left="1701" w:header="708" w:footer="708" w:gutter="0"/>
          <w:cols w:space="720"/>
        </w:sectPr>
      </w:pPr>
    </w:p>
    <w:p w:rsidR="00C10091" w:rsidRDefault="00C10091">
      <w:pPr>
        <w:spacing w:after="160" w:line="259" w:lineRule="auto"/>
        <w:rPr>
          <w:rFonts w:asciiTheme="minorHAnsi" w:eastAsiaTheme="minorHAnsi" w:hAnsiTheme="minorHAnsi" w:cs="Arial"/>
          <w:sz w:val="22"/>
          <w:szCs w:val="22"/>
        </w:rPr>
      </w:pPr>
    </w:p>
    <w:p w:rsidR="00C10091" w:rsidRDefault="00C10091">
      <w:pPr>
        <w:rPr>
          <w:rFonts w:asciiTheme="minorHAnsi" w:eastAsiaTheme="minorEastAsia" w:hAnsiTheme="minorHAnsi" w:cstheme="minorBidi"/>
          <w:sz w:val="2"/>
          <w:szCs w:val="22"/>
        </w:rPr>
      </w:pPr>
    </w:p>
    <w:p w:rsidR="00C10091" w:rsidRPr="00B2444C" w:rsidRDefault="00B2444C">
      <w:pPr>
        <w:pStyle w:val="ConsPlusTitle"/>
        <w:jc w:val="center"/>
        <w:outlineLvl w:val="2"/>
        <w:rPr>
          <w:rFonts w:ascii="Times New Roman" w:hAnsi="Times New Roman" w:cs="Times New Roman"/>
          <w:sz w:val="24"/>
          <w:szCs w:val="24"/>
        </w:rPr>
      </w:pPr>
      <w:r w:rsidRPr="00B2444C">
        <w:rPr>
          <w:rFonts w:ascii="Times New Roman" w:hAnsi="Times New Roman" w:cs="Times New Roman"/>
          <w:sz w:val="24"/>
          <w:szCs w:val="24"/>
        </w:rPr>
        <w:t>15.1. Задачи реализации Мероприятия 1, его значение</w:t>
      </w:r>
    </w:p>
    <w:p w:rsidR="00C10091" w:rsidRPr="00B2444C" w:rsidRDefault="00B2444C">
      <w:pPr>
        <w:pStyle w:val="ConsPlusTitle"/>
        <w:jc w:val="center"/>
        <w:rPr>
          <w:rFonts w:ascii="Times New Roman" w:hAnsi="Times New Roman" w:cs="Times New Roman"/>
          <w:sz w:val="24"/>
          <w:szCs w:val="24"/>
        </w:rPr>
      </w:pPr>
      <w:r w:rsidRPr="00B2444C">
        <w:rPr>
          <w:rFonts w:ascii="Times New Roman" w:hAnsi="Times New Roman" w:cs="Times New Roman"/>
          <w:sz w:val="24"/>
          <w:szCs w:val="24"/>
        </w:rPr>
        <w:t>для достижения целей государственной программы</w:t>
      </w:r>
    </w:p>
    <w:p w:rsidR="00C10091" w:rsidRPr="00B2444C" w:rsidRDefault="00C10091">
      <w:pPr>
        <w:pStyle w:val="ConsPlusNormal"/>
        <w:rPr>
          <w:rFonts w:ascii="Times New Roman" w:hAnsi="Times New Roman" w:cs="Times New Roman"/>
          <w:sz w:val="24"/>
          <w:szCs w:val="24"/>
        </w:rPr>
      </w:pPr>
    </w:p>
    <w:p w:rsidR="00C10091" w:rsidRPr="00B2444C" w:rsidRDefault="00B2444C">
      <w:pPr>
        <w:pStyle w:val="ConsPlusNormal"/>
        <w:ind w:firstLine="540"/>
        <w:jc w:val="both"/>
        <w:rPr>
          <w:rFonts w:ascii="Times New Roman" w:hAnsi="Times New Roman" w:cs="Times New Roman"/>
          <w:sz w:val="24"/>
          <w:szCs w:val="24"/>
        </w:rPr>
      </w:pPr>
      <w:r w:rsidRPr="00B2444C">
        <w:rPr>
          <w:rFonts w:ascii="Times New Roman" w:hAnsi="Times New Roman" w:cs="Times New Roman"/>
          <w:sz w:val="24"/>
          <w:szCs w:val="24"/>
        </w:rPr>
        <w:t>Задачей реализации Мероприятия 1 является поддержание и улучшение состояния зданий и помещений, находящихся в собственности Санкт-Петербурга и занимаемых правоохранительными и судебными ведомствами.</w:t>
      </w:r>
    </w:p>
    <w:p w:rsidR="00C10091" w:rsidRPr="00B2444C" w:rsidRDefault="00B2444C">
      <w:pPr>
        <w:pStyle w:val="ConsPlusNormal"/>
        <w:spacing w:before="220"/>
        <w:ind w:firstLine="540"/>
        <w:jc w:val="both"/>
        <w:rPr>
          <w:rFonts w:ascii="Times New Roman" w:hAnsi="Times New Roman" w:cs="Times New Roman"/>
          <w:sz w:val="24"/>
          <w:szCs w:val="24"/>
        </w:rPr>
      </w:pPr>
      <w:r w:rsidRPr="00B2444C">
        <w:rPr>
          <w:rFonts w:ascii="Times New Roman" w:hAnsi="Times New Roman" w:cs="Times New Roman"/>
          <w:sz w:val="24"/>
          <w:szCs w:val="24"/>
        </w:rPr>
        <w:t>Целью Мероприятия 1 является выполнение ремонтных работ в зданиях и помещениях, находящихся в собственности Санкт-Петербурга и занимаемых правоохранительными и судебными ведомствами.</w:t>
      </w:r>
    </w:p>
    <w:p w:rsidR="00C10091" w:rsidRPr="00B2444C" w:rsidRDefault="00B2444C">
      <w:pPr>
        <w:pStyle w:val="ConsPlusNormal"/>
        <w:spacing w:before="220"/>
        <w:ind w:firstLine="540"/>
        <w:jc w:val="both"/>
        <w:rPr>
          <w:rFonts w:ascii="Times New Roman" w:hAnsi="Times New Roman" w:cs="Times New Roman"/>
          <w:sz w:val="24"/>
          <w:szCs w:val="24"/>
        </w:rPr>
      </w:pPr>
      <w:r w:rsidRPr="00B2444C">
        <w:rPr>
          <w:rFonts w:ascii="Times New Roman" w:hAnsi="Times New Roman" w:cs="Times New Roman"/>
          <w:sz w:val="24"/>
          <w:szCs w:val="24"/>
        </w:rPr>
        <w:t>Для целей Мероприятия 1 под ремонтом зданий и помещений, находящихся в собственности Санкт-Петербурга и занимаемых правоохранительными и судебными ведомствами, понимается:</w:t>
      </w:r>
    </w:p>
    <w:p w:rsidR="00C10091" w:rsidRPr="00B2444C" w:rsidRDefault="00B2444C">
      <w:pPr>
        <w:pStyle w:val="ConsPlusNormal"/>
        <w:spacing w:before="220"/>
        <w:ind w:firstLine="540"/>
        <w:jc w:val="both"/>
        <w:rPr>
          <w:rFonts w:ascii="Times New Roman" w:hAnsi="Times New Roman" w:cs="Times New Roman"/>
          <w:sz w:val="24"/>
          <w:szCs w:val="24"/>
        </w:rPr>
      </w:pPr>
      <w:r w:rsidRPr="00B2444C">
        <w:rPr>
          <w:rFonts w:ascii="Times New Roman" w:hAnsi="Times New Roman" w:cs="Times New Roman"/>
          <w:sz w:val="24"/>
          <w:szCs w:val="24"/>
        </w:rPr>
        <w:t>текущий ремонт зданий и помещений;</w:t>
      </w:r>
    </w:p>
    <w:p w:rsidR="00C10091" w:rsidRPr="00B2444C" w:rsidRDefault="00B2444C">
      <w:pPr>
        <w:pStyle w:val="ConsPlusNormal"/>
        <w:spacing w:before="220"/>
        <w:ind w:firstLine="540"/>
        <w:jc w:val="both"/>
        <w:rPr>
          <w:rFonts w:ascii="Times New Roman" w:hAnsi="Times New Roman" w:cs="Times New Roman"/>
          <w:sz w:val="24"/>
          <w:szCs w:val="24"/>
        </w:rPr>
      </w:pPr>
      <w:r w:rsidRPr="00B2444C">
        <w:rPr>
          <w:rFonts w:ascii="Times New Roman" w:hAnsi="Times New Roman" w:cs="Times New Roman"/>
          <w:sz w:val="24"/>
          <w:szCs w:val="24"/>
        </w:rPr>
        <w:t>ремонт, замена, модернизация, расширение и установка в зданиях и помещениях слаботочных систем и оборудования, включающие в себя обмерные, проектные и пусконаладочные работы;</w:t>
      </w:r>
    </w:p>
    <w:p w:rsidR="00C10091" w:rsidRPr="00B2444C" w:rsidRDefault="00B2444C">
      <w:pPr>
        <w:pStyle w:val="ConsPlusNormal"/>
        <w:spacing w:before="220"/>
        <w:ind w:firstLine="540"/>
        <w:jc w:val="both"/>
        <w:rPr>
          <w:rFonts w:ascii="Times New Roman" w:hAnsi="Times New Roman" w:cs="Times New Roman"/>
          <w:sz w:val="24"/>
          <w:szCs w:val="24"/>
        </w:rPr>
      </w:pPr>
      <w:r w:rsidRPr="00B2444C">
        <w:rPr>
          <w:rFonts w:ascii="Times New Roman" w:hAnsi="Times New Roman" w:cs="Times New Roman"/>
          <w:sz w:val="24"/>
          <w:szCs w:val="24"/>
        </w:rPr>
        <w:t>капитальный ремонт зданий (строений, сооружений), включающий в себя изыскательские, обмерные, проектные работы, обследование зданий и помещений, экспертизу проектной документации и результатов инженерных изысканий, экспертизу достоверности определения сметной стоимости, иные затраты, относящиеся к капитальному ремонту объектов капитального строительства;</w:t>
      </w:r>
    </w:p>
    <w:p w:rsidR="00C10091" w:rsidRPr="00B2444C" w:rsidRDefault="00B2444C">
      <w:pPr>
        <w:pStyle w:val="ConsPlusNormal"/>
        <w:spacing w:before="220"/>
        <w:ind w:firstLine="540"/>
        <w:jc w:val="both"/>
        <w:rPr>
          <w:rFonts w:ascii="Times New Roman" w:hAnsi="Times New Roman" w:cs="Times New Roman"/>
          <w:sz w:val="24"/>
          <w:szCs w:val="24"/>
        </w:rPr>
      </w:pPr>
      <w:r w:rsidRPr="00B2444C">
        <w:rPr>
          <w:rFonts w:ascii="Times New Roman" w:hAnsi="Times New Roman" w:cs="Times New Roman"/>
          <w:sz w:val="24"/>
          <w:szCs w:val="24"/>
        </w:rPr>
        <w:t>проведение работ по сохранению объектов культурного наследия (памятников истории и культуры) народов Российской Федерации на территории Российской Федерации, в том числе консервация, ремонт, реставрация, включающие в себя научно-исследовательские, изыскательские, проектные и производственные работы, научное руководство по проведению работ по сохранению объекта культурного наследия;</w:t>
      </w:r>
    </w:p>
    <w:p w:rsidR="00C10091" w:rsidRPr="00B2444C" w:rsidRDefault="00B2444C">
      <w:pPr>
        <w:pStyle w:val="ConsPlusNormal"/>
        <w:spacing w:before="220"/>
        <w:ind w:firstLine="540"/>
        <w:jc w:val="both"/>
        <w:rPr>
          <w:rFonts w:ascii="Times New Roman" w:hAnsi="Times New Roman" w:cs="Times New Roman"/>
          <w:sz w:val="24"/>
          <w:szCs w:val="24"/>
        </w:rPr>
      </w:pPr>
      <w:r w:rsidRPr="00B2444C">
        <w:rPr>
          <w:rFonts w:ascii="Times New Roman" w:hAnsi="Times New Roman" w:cs="Times New Roman"/>
          <w:sz w:val="24"/>
          <w:szCs w:val="24"/>
        </w:rPr>
        <w:t>строительный контроль (технический надзор) и авторский надзор за проведением работ.</w:t>
      </w:r>
    </w:p>
    <w:p w:rsidR="00C10091" w:rsidRDefault="00C10091">
      <w:pPr>
        <w:spacing w:after="160" w:line="259" w:lineRule="auto"/>
        <w:rPr>
          <w:rFonts w:asciiTheme="minorHAnsi" w:eastAsiaTheme="minorHAnsi" w:hAnsiTheme="minorHAnsi" w:cs="Arial"/>
          <w:sz w:val="2"/>
          <w:szCs w:val="22"/>
        </w:rPr>
        <w:sectPr w:rsidR="00C10091">
          <w:pgSz w:w="11907" w:h="16839" w:code="9"/>
          <w:pgMar w:top="1134" w:right="850" w:bottom="1134" w:left="1701" w:header="708" w:footer="708" w:gutter="0"/>
          <w:cols w:space="720"/>
        </w:sectPr>
      </w:pPr>
    </w:p>
    <w:p w:rsidR="00C10091" w:rsidRDefault="00C10091">
      <w:pPr>
        <w:spacing w:after="160" w:line="259" w:lineRule="auto"/>
        <w:rPr>
          <w:rFonts w:asciiTheme="minorHAnsi" w:eastAsiaTheme="minorHAnsi" w:hAnsiTheme="minorHAnsi" w:cs="Arial"/>
          <w:sz w:val="2"/>
          <w:szCs w:val="22"/>
        </w:rPr>
      </w:pPr>
    </w:p>
    <w:p w:rsidR="00C10091" w:rsidRDefault="00C10091">
      <w:pPr>
        <w:spacing w:after="160" w:line="259" w:lineRule="auto"/>
        <w:rPr>
          <w:rFonts w:asciiTheme="minorHAnsi" w:eastAsiaTheme="minorHAnsi" w:hAnsiTheme="minorHAnsi" w:cs="Arial"/>
          <w:sz w:val="2"/>
          <w:szCs w:val="22"/>
        </w:rPr>
      </w:pPr>
    </w:p>
    <w:tbl>
      <w:tblPr>
        <w:tblW w:w="0" w:type="dxa"/>
        <w:tblLayout w:type="fixed"/>
        <w:tblCellMar>
          <w:left w:w="0" w:type="dxa"/>
          <w:right w:w="0" w:type="dxa"/>
        </w:tblCellMar>
        <w:tblLook w:val="04A0" w:firstRow="1" w:lastRow="0" w:firstColumn="1" w:lastColumn="0" w:noHBand="0" w:noVBand="1"/>
      </w:tblPr>
      <w:tblGrid>
        <w:gridCol w:w="344"/>
        <w:gridCol w:w="2708"/>
        <w:gridCol w:w="2020"/>
        <w:gridCol w:w="1691"/>
        <w:gridCol w:w="1017"/>
        <w:gridCol w:w="1017"/>
        <w:gridCol w:w="1018"/>
        <w:gridCol w:w="1017"/>
        <w:gridCol w:w="1017"/>
        <w:gridCol w:w="1018"/>
        <w:gridCol w:w="1017"/>
        <w:gridCol w:w="1691"/>
        <w:gridCol w:w="57"/>
      </w:tblGrid>
      <w:tr w:rsidR="00C10091">
        <w:trPr>
          <w:trHeight w:val="115"/>
        </w:trPr>
        <w:tc>
          <w:tcPr>
            <w:tcW w:w="15632" w:type="dxa"/>
            <w:gridSpan w:val="13"/>
          </w:tcPr>
          <w:p w:rsidR="00C10091" w:rsidRDefault="00C10091">
            <w:pPr>
              <w:rPr>
                <w:rFonts w:asciiTheme="minorHAnsi" w:eastAsiaTheme="minorEastAsia" w:hAnsiTheme="minorHAnsi" w:cstheme="minorBidi"/>
                <w:sz w:val="2"/>
              </w:rPr>
            </w:pPr>
          </w:p>
        </w:tc>
      </w:tr>
      <w:tr w:rsidR="00C10091">
        <w:trPr>
          <w:trHeight w:val="673"/>
        </w:trPr>
        <w:tc>
          <w:tcPr>
            <w:tcW w:w="15575" w:type="dxa"/>
            <w:gridSpan w:val="12"/>
            <w:shd w:val="clear" w:color="auto" w:fill="auto"/>
            <w:vAlign w:val="center"/>
          </w:tcPr>
          <w:p w:rsidR="00C10091" w:rsidRDefault="00B2444C">
            <w:pPr>
              <w:spacing w:line="229" w:lineRule="auto"/>
              <w:jc w:val="center"/>
              <w:rPr>
                <w:b/>
                <w:color w:val="000000"/>
                <w:spacing w:val="-2"/>
                <w:sz w:val="22"/>
                <w:szCs w:val="22"/>
              </w:rPr>
            </w:pPr>
            <w:r>
              <w:rPr>
                <w:b/>
                <w:color w:val="000000"/>
                <w:spacing w:val="-2"/>
                <w:sz w:val="22"/>
                <w:szCs w:val="22"/>
              </w:rPr>
              <w:t>15.2. Наименование отдельного мероприятия № 1, срок его реализации и источник финансирования, направление расходов</w:t>
            </w:r>
          </w:p>
          <w:p w:rsidR="00B2444C" w:rsidRPr="00B2444C" w:rsidRDefault="00B2444C" w:rsidP="00B2444C">
            <w:pPr>
              <w:spacing w:line="229" w:lineRule="auto"/>
              <w:jc w:val="right"/>
              <w:rPr>
                <w:color w:val="000000"/>
                <w:spacing w:val="-2"/>
              </w:rPr>
            </w:pPr>
            <w:r w:rsidRPr="00B2444C">
              <w:rPr>
                <w:color w:val="000000"/>
                <w:spacing w:val="-2"/>
                <w:sz w:val="22"/>
                <w:szCs w:val="22"/>
              </w:rPr>
              <w:t>Таблица 20</w:t>
            </w:r>
          </w:p>
        </w:tc>
        <w:tc>
          <w:tcPr>
            <w:tcW w:w="57" w:type="dxa"/>
          </w:tcPr>
          <w:p w:rsidR="00C10091" w:rsidRDefault="00C10091">
            <w:pPr>
              <w:rPr>
                <w:rFonts w:asciiTheme="minorHAnsi" w:eastAsiaTheme="minorEastAsia" w:hAnsiTheme="minorHAnsi" w:cstheme="minorBidi"/>
                <w:sz w:val="2"/>
              </w:rPr>
            </w:pPr>
          </w:p>
        </w:tc>
      </w:tr>
      <w:tr w:rsidR="00C10091">
        <w:trPr>
          <w:trHeight w:val="344"/>
        </w:trPr>
        <w:tc>
          <w:tcPr>
            <w:tcW w:w="15575" w:type="dxa"/>
            <w:gridSpan w:val="12"/>
            <w:tcBorders>
              <w:bottom w:val="single" w:sz="4" w:space="0" w:color="000000"/>
            </w:tcBorders>
          </w:tcPr>
          <w:p w:rsidR="00C10091" w:rsidRDefault="00C10091">
            <w:pPr>
              <w:rPr>
                <w:rFonts w:asciiTheme="minorHAnsi" w:eastAsiaTheme="minorEastAsia" w:hAnsiTheme="minorHAnsi" w:cstheme="minorBidi"/>
                <w:sz w:val="2"/>
              </w:rPr>
            </w:pPr>
          </w:p>
        </w:tc>
        <w:tc>
          <w:tcPr>
            <w:tcW w:w="57" w:type="dxa"/>
          </w:tcPr>
          <w:p w:rsidR="00C10091" w:rsidRDefault="00C10091">
            <w:pPr>
              <w:rPr>
                <w:rFonts w:asciiTheme="minorHAnsi" w:eastAsiaTheme="minorEastAsia" w:hAnsiTheme="minorHAnsi" w:cstheme="minorBidi"/>
                <w:sz w:val="2"/>
              </w:rPr>
            </w:pPr>
          </w:p>
        </w:tc>
      </w:tr>
      <w:tr w:rsidR="00C10091">
        <w:trPr>
          <w:trHeight w:val="559"/>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w:t>
            </w:r>
          </w:p>
          <w:p w:rsidR="00C10091" w:rsidRDefault="00B2444C">
            <w:pPr>
              <w:spacing w:line="229" w:lineRule="auto"/>
              <w:jc w:val="center"/>
              <w:rPr>
                <w:b/>
                <w:color w:val="000000"/>
                <w:spacing w:val="-2"/>
                <w:sz w:val="20"/>
              </w:rPr>
            </w:pPr>
            <w:r>
              <w:rPr>
                <w:b/>
                <w:color w:val="000000"/>
                <w:spacing w:val="-2"/>
                <w:sz w:val="20"/>
                <w:szCs w:val="22"/>
              </w:rPr>
              <w:t>п/п</w:t>
            </w: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Наименование отдельного мероприятия</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Исполнитель,</w:t>
            </w:r>
          </w:p>
          <w:p w:rsidR="00C10091" w:rsidRDefault="00B2444C">
            <w:pPr>
              <w:spacing w:line="229" w:lineRule="auto"/>
              <w:jc w:val="center"/>
              <w:rPr>
                <w:b/>
                <w:color w:val="000000"/>
                <w:spacing w:val="-2"/>
                <w:sz w:val="20"/>
              </w:rPr>
            </w:pPr>
            <w:r>
              <w:rPr>
                <w:b/>
                <w:color w:val="000000"/>
                <w:spacing w:val="-2"/>
                <w:sz w:val="20"/>
                <w:szCs w:val="22"/>
              </w:rPr>
              <w:t>участник</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Источник финансирования</w:t>
            </w:r>
          </w:p>
        </w:tc>
        <w:tc>
          <w:tcPr>
            <w:tcW w:w="610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Срок реализации и объем финансирования по годам, тыс. руб.</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ИТОГО</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Наименование целевого показателя, индикатора, на достижение которых оказывает влияние реализация мероприятия</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361"/>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2024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2025 г.</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2026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2027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2028 г.</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2029 г.</w:t>
            </w: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57"/>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w:t>
            </w: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3</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4</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5</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6</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7</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8</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9</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10</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11</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1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Ремонт зданий и помещений, находящихся в собственности Санкт-Петербурга и занимаемых правоохранительными и судебными ведомствами</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510 984,3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168 459,0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679 443,3</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19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20"/>
              </w:rPr>
            </w:pPr>
            <w:r>
              <w:rPr>
                <w:b/>
                <w:color w:val="000000"/>
                <w:spacing w:val="-2"/>
                <w:sz w:val="20"/>
                <w:szCs w:val="22"/>
              </w:rPr>
              <w:t>Всего</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510 984,3</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168 459,0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679 443,3</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bl>
    <w:p w:rsidR="00C10091" w:rsidRDefault="00C10091">
      <w:pPr>
        <w:rPr>
          <w:rFonts w:asciiTheme="minorHAnsi" w:eastAsiaTheme="minorEastAsia" w:hAnsiTheme="minorHAnsi" w:cstheme="minorBidi"/>
          <w:sz w:val="2"/>
          <w:szCs w:val="22"/>
        </w:rPr>
        <w:sectPr w:rsidR="00C10091">
          <w:pgSz w:w="16839" w:h="11907" w:orient="landscape" w:code="9"/>
          <w:pgMar w:top="567" w:right="567" w:bottom="517" w:left="567" w:header="567" w:footer="517" w:gutter="0"/>
          <w:cols w:space="720"/>
        </w:sectPr>
      </w:pPr>
    </w:p>
    <w:p w:rsidR="00C10091" w:rsidRDefault="00C10091">
      <w:pPr>
        <w:rPr>
          <w:rFonts w:asciiTheme="minorHAnsi" w:eastAsiaTheme="minorEastAsia" w:hAnsiTheme="minorHAnsi" w:cstheme="minorBidi"/>
          <w:sz w:val="2"/>
          <w:szCs w:val="22"/>
        </w:rPr>
      </w:pPr>
    </w:p>
    <w:p w:rsidR="00C10091" w:rsidRDefault="00C10091">
      <w:pPr>
        <w:rPr>
          <w:rFonts w:asciiTheme="minorHAnsi" w:eastAsiaTheme="minorEastAsia" w:hAnsiTheme="minorHAnsi" w:cstheme="minorBidi"/>
          <w:sz w:val="2"/>
          <w:szCs w:val="22"/>
        </w:rPr>
      </w:pPr>
    </w:p>
    <w:p w:rsidR="00C10091" w:rsidRPr="00B2444C" w:rsidRDefault="00B2444C">
      <w:pPr>
        <w:pStyle w:val="ConsPlusTitle"/>
        <w:jc w:val="center"/>
        <w:outlineLvl w:val="2"/>
        <w:rPr>
          <w:rFonts w:ascii="Times New Roman" w:hAnsi="Times New Roman" w:cs="Times New Roman"/>
          <w:sz w:val="24"/>
          <w:szCs w:val="24"/>
        </w:rPr>
      </w:pPr>
      <w:r w:rsidRPr="00B2444C">
        <w:rPr>
          <w:rFonts w:ascii="Times New Roman" w:hAnsi="Times New Roman" w:cs="Times New Roman"/>
          <w:sz w:val="24"/>
          <w:szCs w:val="24"/>
        </w:rPr>
        <w:t>15.3. Механизм реализации Мероприятия 1 и механизм</w:t>
      </w:r>
    </w:p>
    <w:p w:rsidR="00C10091" w:rsidRPr="00B2444C" w:rsidRDefault="00B2444C">
      <w:pPr>
        <w:pStyle w:val="ConsPlusTitle"/>
        <w:jc w:val="center"/>
        <w:rPr>
          <w:rFonts w:ascii="Times New Roman" w:hAnsi="Times New Roman" w:cs="Times New Roman"/>
          <w:sz w:val="24"/>
          <w:szCs w:val="24"/>
        </w:rPr>
      </w:pPr>
      <w:r w:rsidRPr="00B2444C">
        <w:rPr>
          <w:rFonts w:ascii="Times New Roman" w:hAnsi="Times New Roman" w:cs="Times New Roman"/>
          <w:sz w:val="24"/>
          <w:szCs w:val="24"/>
        </w:rPr>
        <w:t>взаимодействия соисполнителей</w:t>
      </w:r>
    </w:p>
    <w:p w:rsidR="00C10091" w:rsidRPr="00B2444C" w:rsidRDefault="00C10091">
      <w:pPr>
        <w:pStyle w:val="ConsPlusNormal"/>
        <w:rPr>
          <w:rFonts w:ascii="Times New Roman" w:hAnsi="Times New Roman" w:cs="Times New Roman"/>
          <w:sz w:val="24"/>
          <w:szCs w:val="24"/>
        </w:rPr>
      </w:pPr>
    </w:p>
    <w:p w:rsidR="00C10091" w:rsidRPr="00B2444C" w:rsidRDefault="00B2444C">
      <w:pPr>
        <w:pStyle w:val="ConsPlusNormal"/>
        <w:ind w:firstLine="540"/>
        <w:jc w:val="both"/>
        <w:rPr>
          <w:rFonts w:ascii="Times New Roman" w:hAnsi="Times New Roman" w:cs="Times New Roman"/>
          <w:sz w:val="24"/>
          <w:szCs w:val="24"/>
        </w:rPr>
      </w:pPr>
      <w:r w:rsidRPr="00B2444C">
        <w:rPr>
          <w:rFonts w:ascii="Times New Roman" w:hAnsi="Times New Roman" w:cs="Times New Roman"/>
          <w:sz w:val="24"/>
          <w:szCs w:val="24"/>
        </w:rPr>
        <w:t xml:space="preserve">Реализация Мероприятия 1 осуществляется КВЗПБ на основании </w:t>
      </w:r>
      <w:hyperlink r:id="rId169">
        <w:r w:rsidRPr="00B2444C">
          <w:rPr>
            <w:rFonts w:ascii="Times New Roman" w:hAnsi="Times New Roman" w:cs="Times New Roman"/>
            <w:sz w:val="24"/>
            <w:szCs w:val="24"/>
          </w:rPr>
          <w:t>пункта 3.16</w:t>
        </w:r>
      </w:hyperlink>
      <w:r w:rsidRPr="00B2444C">
        <w:rPr>
          <w:rFonts w:ascii="Times New Roman" w:hAnsi="Times New Roman" w:cs="Times New Roman"/>
          <w:sz w:val="24"/>
          <w:szCs w:val="24"/>
        </w:rPr>
        <w:t xml:space="preserve"> Положения о Комитете по вопросам законности, правопорядка и безопасности, утвержденного постановлением Правительства Санкт-Петербурга от 23.01.2008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 46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О мерах по совершенствованию системы гражданской обороны, защиты населения и территорий от чрезвычайных ситуаций и обеспечения пожарной безопасности в Санкт-Петербурге</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 xml:space="preserve">, в соответствии с требованиями Федерального </w:t>
      </w:r>
      <w:hyperlink r:id="rId170">
        <w:r w:rsidRPr="00B2444C">
          <w:rPr>
            <w:rFonts w:ascii="Times New Roman" w:hAnsi="Times New Roman" w:cs="Times New Roman"/>
            <w:sz w:val="24"/>
            <w:szCs w:val="24"/>
          </w:rPr>
          <w:t>закона</w:t>
        </w:r>
      </w:hyperlink>
      <w:r w:rsidRPr="00B2444C">
        <w:rPr>
          <w:rFonts w:ascii="Times New Roman" w:hAnsi="Times New Roman" w:cs="Times New Roman"/>
          <w:sz w:val="24"/>
          <w:szCs w:val="24"/>
        </w:rPr>
        <w:t xml:space="preserve"> </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507BB5" w:rsidRPr="00B2444C">
        <w:rPr>
          <w:rFonts w:ascii="Times New Roman" w:hAnsi="Times New Roman" w:cs="Times New Roman"/>
          <w:sz w:val="24"/>
          <w:szCs w:val="24"/>
        </w:rPr>
        <w:t>»</w:t>
      </w:r>
      <w:r w:rsidRPr="00B2444C">
        <w:rPr>
          <w:rFonts w:ascii="Times New Roman" w:hAnsi="Times New Roman" w:cs="Times New Roman"/>
          <w:sz w:val="24"/>
          <w:szCs w:val="24"/>
        </w:rPr>
        <w:t>.</w:t>
      </w:r>
    </w:p>
    <w:p w:rsidR="00C10091" w:rsidRDefault="00C10091">
      <w:pPr>
        <w:spacing w:after="160" w:line="259" w:lineRule="auto"/>
        <w:rPr>
          <w:rFonts w:asciiTheme="minorHAnsi" w:eastAsiaTheme="minorHAnsi" w:hAnsiTheme="minorHAnsi" w:cs="Arial"/>
          <w:sz w:val="22"/>
          <w:szCs w:val="22"/>
        </w:rPr>
        <w:sectPr w:rsidR="00C10091">
          <w:pgSz w:w="11906" w:h="16838"/>
          <w:pgMar w:top="1134" w:right="850" w:bottom="1134" w:left="1701" w:header="708" w:footer="708" w:gutter="0"/>
          <w:cols w:space="720"/>
        </w:sectPr>
      </w:pPr>
    </w:p>
    <w:p w:rsidR="00C10091" w:rsidRDefault="00C10091">
      <w:pPr>
        <w:spacing w:after="160" w:line="259" w:lineRule="auto"/>
        <w:rPr>
          <w:rFonts w:asciiTheme="minorHAnsi" w:eastAsiaTheme="minorHAnsi" w:hAnsiTheme="minorHAnsi" w:cs="Arial"/>
          <w:sz w:val="22"/>
          <w:szCs w:val="22"/>
        </w:rPr>
      </w:pPr>
    </w:p>
    <w:p w:rsidR="00C10091" w:rsidRDefault="00C10091">
      <w:pPr>
        <w:rPr>
          <w:rFonts w:asciiTheme="minorHAnsi" w:eastAsiaTheme="minorEastAsia" w:hAnsiTheme="minorHAnsi" w:cstheme="minorBidi"/>
          <w:sz w:val="2"/>
          <w:szCs w:val="22"/>
        </w:rPr>
      </w:pPr>
    </w:p>
    <w:p w:rsidR="00C10091" w:rsidRDefault="00B2444C">
      <w:pPr>
        <w:pStyle w:val="ConsPlusTitle"/>
        <w:spacing w:before="20" w:after="20"/>
        <w:jc w:val="center"/>
        <w:outlineLvl w:val="2"/>
        <w:rPr>
          <w:rFonts w:ascii="Times New Roman" w:hAnsi="Times New Roman" w:cs="Times New Roman"/>
          <w:sz w:val="24"/>
          <w:szCs w:val="24"/>
        </w:rPr>
      </w:pPr>
      <w:r>
        <w:rPr>
          <w:rFonts w:ascii="Times New Roman" w:hAnsi="Times New Roman" w:cs="Times New Roman"/>
          <w:sz w:val="24"/>
          <w:szCs w:val="24"/>
        </w:rPr>
        <w:t>16.1. Задачи реализации Мероприятия 2, его значение</w:t>
      </w:r>
    </w:p>
    <w:p w:rsidR="00C10091" w:rsidRDefault="00B2444C">
      <w:pPr>
        <w:pStyle w:val="ConsPlusTitle"/>
        <w:spacing w:before="20" w:after="20"/>
        <w:jc w:val="center"/>
        <w:rPr>
          <w:rFonts w:ascii="Times New Roman" w:hAnsi="Times New Roman" w:cs="Times New Roman"/>
          <w:sz w:val="24"/>
          <w:szCs w:val="24"/>
        </w:rPr>
      </w:pPr>
      <w:r>
        <w:rPr>
          <w:rFonts w:ascii="Times New Roman" w:hAnsi="Times New Roman" w:cs="Times New Roman"/>
          <w:sz w:val="24"/>
          <w:szCs w:val="24"/>
        </w:rPr>
        <w:t>для достижения целей государственной программы</w:t>
      </w:r>
    </w:p>
    <w:p w:rsidR="00C10091" w:rsidRDefault="00B2444C">
      <w:pPr>
        <w:pStyle w:val="ConsPlusNormal"/>
        <w:spacing w:before="180" w:after="20"/>
        <w:ind w:firstLine="539"/>
        <w:jc w:val="both"/>
        <w:rPr>
          <w:rFonts w:ascii="Times New Roman" w:hAnsi="Times New Roman" w:cs="Times New Roman"/>
          <w:sz w:val="24"/>
          <w:szCs w:val="24"/>
        </w:rPr>
      </w:pPr>
      <w:r>
        <w:rPr>
          <w:rFonts w:ascii="Times New Roman" w:hAnsi="Times New Roman" w:cs="Times New Roman"/>
          <w:sz w:val="24"/>
          <w:szCs w:val="24"/>
        </w:rPr>
        <w:t>Задачами реализации Мероприятия 2 являются:</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мониторинг экстренных событий и нештатных ситуаций на городских объектах, в местах проведения массовых мероприятий и больших скоплений граждан;</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организация оперативного взаимодействия всех ответственных служб при поступлении информации от населения по единому телефонному номеру 004 в случае экстренных и нештатных ситуаций, а также происшествий в сфере ЖКХ;</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 xml:space="preserve">внедрение системы </w:t>
      </w:r>
      <w:proofErr w:type="spellStart"/>
      <w:r>
        <w:rPr>
          <w:rFonts w:ascii="Times New Roman" w:hAnsi="Times New Roman" w:cs="Times New Roman"/>
          <w:sz w:val="24"/>
          <w:szCs w:val="24"/>
        </w:rPr>
        <w:t>фотовидеофиксации</w:t>
      </w:r>
      <w:proofErr w:type="spellEnd"/>
      <w:r>
        <w:rPr>
          <w:rFonts w:ascii="Times New Roman" w:hAnsi="Times New Roman" w:cs="Times New Roman"/>
          <w:sz w:val="24"/>
          <w:szCs w:val="24"/>
        </w:rPr>
        <w:t xml:space="preserve"> нарушений ПДД;</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организация обеспечения эксплуатационно-технического обслуживания региональной автоматизированной системы централизованного оповещения населения Санкт-Петербурга </w:t>
      </w:r>
      <w:r>
        <w:rPr>
          <w:rFonts w:ascii="Times New Roman" w:hAnsi="Times New Roman" w:cs="Times New Roman"/>
          <w:sz w:val="24"/>
          <w:szCs w:val="24"/>
        </w:rPr>
        <w:br/>
        <w:t>о ЧС мирного и военного времени.</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Целями Мероприятия 2 являются:</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 xml:space="preserve">обеспечение эффективной бесперебойной работы </w:t>
      </w:r>
      <w:r w:rsidR="00507BB5">
        <w:rPr>
          <w:rFonts w:ascii="Times New Roman" w:hAnsi="Times New Roman" w:cs="Times New Roman"/>
          <w:sz w:val="24"/>
          <w:szCs w:val="24"/>
        </w:rPr>
        <w:t>«</w:t>
      </w:r>
      <w:r>
        <w:rPr>
          <w:rFonts w:ascii="Times New Roman" w:hAnsi="Times New Roman" w:cs="Times New Roman"/>
          <w:sz w:val="24"/>
          <w:szCs w:val="24"/>
        </w:rPr>
        <w:t>горячих линий</w:t>
      </w:r>
      <w:r w:rsidR="00507BB5">
        <w:rPr>
          <w:rFonts w:ascii="Times New Roman" w:hAnsi="Times New Roman" w:cs="Times New Roman"/>
          <w:sz w:val="24"/>
          <w:szCs w:val="24"/>
        </w:rPr>
        <w:t>»</w:t>
      </w:r>
      <w:r>
        <w:rPr>
          <w:rFonts w:ascii="Times New Roman" w:hAnsi="Times New Roman" w:cs="Times New Roman"/>
          <w:sz w:val="24"/>
          <w:szCs w:val="24"/>
        </w:rPr>
        <w:t xml:space="preserve"> на базе единого оперативного номера 004;</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 xml:space="preserve">развитие системы </w:t>
      </w:r>
      <w:proofErr w:type="spellStart"/>
      <w:r>
        <w:rPr>
          <w:rFonts w:ascii="Times New Roman" w:hAnsi="Times New Roman" w:cs="Times New Roman"/>
          <w:sz w:val="24"/>
          <w:szCs w:val="24"/>
        </w:rPr>
        <w:t>фотовидеофиксации</w:t>
      </w:r>
      <w:proofErr w:type="spellEnd"/>
      <w:r>
        <w:rPr>
          <w:rFonts w:ascii="Times New Roman" w:hAnsi="Times New Roman" w:cs="Times New Roman"/>
          <w:sz w:val="24"/>
          <w:szCs w:val="24"/>
        </w:rPr>
        <w:t xml:space="preserve"> нарушений ПДД;</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 xml:space="preserve">эксплуатация автоматизированной системы </w:t>
      </w:r>
      <w:r w:rsidR="00507BB5">
        <w:rPr>
          <w:rFonts w:ascii="Times New Roman" w:hAnsi="Times New Roman" w:cs="Times New Roman"/>
          <w:sz w:val="24"/>
          <w:szCs w:val="24"/>
        </w:rPr>
        <w:t>«</w:t>
      </w:r>
      <w:r>
        <w:rPr>
          <w:rFonts w:ascii="Times New Roman" w:hAnsi="Times New Roman" w:cs="Times New Roman"/>
          <w:sz w:val="24"/>
          <w:szCs w:val="24"/>
        </w:rPr>
        <w:t>Городской центр видеонаблюдения</w:t>
      </w:r>
      <w:r w:rsidR="00507BB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sidR="00507BB5">
        <w:rPr>
          <w:rFonts w:ascii="Times New Roman" w:hAnsi="Times New Roman" w:cs="Times New Roman"/>
          <w:sz w:val="24"/>
          <w:szCs w:val="24"/>
        </w:rPr>
        <w:t>«</w:t>
      </w:r>
      <w:r>
        <w:rPr>
          <w:rFonts w:ascii="Times New Roman" w:hAnsi="Times New Roman" w:cs="Times New Roman"/>
          <w:sz w:val="24"/>
          <w:szCs w:val="24"/>
        </w:rPr>
        <w:t xml:space="preserve">ГИС </w:t>
      </w:r>
      <w:r w:rsidR="00507BB5">
        <w:rPr>
          <w:rFonts w:ascii="Times New Roman" w:hAnsi="Times New Roman" w:cs="Times New Roman"/>
          <w:sz w:val="24"/>
          <w:szCs w:val="24"/>
        </w:rPr>
        <w:t>«</w:t>
      </w:r>
      <w:r>
        <w:rPr>
          <w:rFonts w:ascii="Times New Roman" w:hAnsi="Times New Roman" w:cs="Times New Roman"/>
          <w:sz w:val="24"/>
          <w:szCs w:val="24"/>
        </w:rPr>
        <w:t xml:space="preserve">АПК </w:t>
      </w:r>
      <w:r w:rsidR="00507BB5">
        <w:rPr>
          <w:rFonts w:ascii="Times New Roman" w:hAnsi="Times New Roman" w:cs="Times New Roman"/>
          <w:sz w:val="24"/>
          <w:szCs w:val="24"/>
        </w:rPr>
        <w:t>«</w:t>
      </w:r>
      <w:r>
        <w:rPr>
          <w:rFonts w:ascii="Times New Roman" w:hAnsi="Times New Roman" w:cs="Times New Roman"/>
          <w:sz w:val="24"/>
          <w:szCs w:val="24"/>
        </w:rPr>
        <w:t>БГ</w:t>
      </w:r>
      <w:r w:rsidR="00507BB5">
        <w:rPr>
          <w:rFonts w:ascii="Times New Roman" w:hAnsi="Times New Roman" w:cs="Times New Roman"/>
          <w:sz w:val="24"/>
          <w:szCs w:val="24"/>
        </w:rPr>
        <w:t>»</w:t>
      </w:r>
      <w:r>
        <w:rPr>
          <w:rFonts w:ascii="Times New Roman" w:hAnsi="Times New Roman" w:cs="Times New Roman"/>
          <w:sz w:val="24"/>
          <w:szCs w:val="24"/>
        </w:rPr>
        <w:t>;</w:t>
      </w:r>
    </w:p>
    <w:p w:rsidR="00C10091" w:rsidRDefault="00B2444C">
      <w:pPr>
        <w:pStyle w:val="ConsPlusNormal"/>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развитие региональной автоматизированной системы централизованного оповещения населения Санкт-Петербурга о ЧС мирного и военного времени.</w:t>
      </w:r>
    </w:p>
    <w:p w:rsidR="00C10091" w:rsidRDefault="00C10091">
      <w:pPr>
        <w:spacing w:after="160" w:line="259" w:lineRule="auto"/>
        <w:rPr>
          <w:rFonts w:asciiTheme="minorHAnsi" w:eastAsiaTheme="minorHAnsi" w:hAnsiTheme="minorHAnsi" w:cs="Arial"/>
          <w:sz w:val="2"/>
          <w:szCs w:val="22"/>
        </w:rPr>
        <w:sectPr w:rsidR="00C10091">
          <w:pgSz w:w="11907" w:h="16839" w:code="9"/>
          <w:pgMar w:top="1134" w:right="567" w:bottom="1134" w:left="1134" w:header="708" w:footer="708" w:gutter="0"/>
          <w:cols w:space="720"/>
        </w:sectPr>
      </w:pPr>
    </w:p>
    <w:p w:rsidR="00C10091" w:rsidRDefault="00C10091">
      <w:pPr>
        <w:spacing w:after="160" w:line="259" w:lineRule="auto"/>
        <w:rPr>
          <w:rFonts w:asciiTheme="minorHAnsi" w:eastAsiaTheme="minorHAnsi" w:hAnsiTheme="minorHAnsi" w:cs="Arial"/>
          <w:sz w:val="2"/>
          <w:szCs w:val="22"/>
        </w:rPr>
      </w:pPr>
    </w:p>
    <w:p w:rsidR="00C10091" w:rsidRDefault="00C10091">
      <w:pPr>
        <w:spacing w:after="160" w:line="259" w:lineRule="auto"/>
        <w:rPr>
          <w:rFonts w:asciiTheme="minorHAnsi" w:eastAsiaTheme="minorHAnsi" w:hAnsiTheme="minorHAnsi" w:cs="Arial"/>
          <w:sz w:val="2"/>
          <w:szCs w:val="22"/>
        </w:rPr>
      </w:pPr>
    </w:p>
    <w:tbl>
      <w:tblPr>
        <w:tblW w:w="0" w:type="dxa"/>
        <w:tblLayout w:type="fixed"/>
        <w:tblCellMar>
          <w:left w:w="0" w:type="dxa"/>
          <w:right w:w="0" w:type="dxa"/>
        </w:tblCellMar>
        <w:tblLook w:val="04A0" w:firstRow="1" w:lastRow="0" w:firstColumn="1" w:lastColumn="0" w:noHBand="0" w:noVBand="1"/>
      </w:tblPr>
      <w:tblGrid>
        <w:gridCol w:w="344"/>
        <w:gridCol w:w="2708"/>
        <w:gridCol w:w="2020"/>
        <w:gridCol w:w="1691"/>
        <w:gridCol w:w="1017"/>
        <w:gridCol w:w="1017"/>
        <w:gridCol w:w="1018"/>
        <w:gridCol w:w="1017"/>
        <w:gridCol w:w="1017"/>
        <w:gridCol w:w="1018"/>
        <w:gridCol w:w="1017"/>
        <w:gridCol w:w="1691"/>
        <w:gridCol w:w="57"/>
      </w:tblGrid>
      <w:tr w:rsidR="00C10091">
        <w:trPr>
          <w:trHeight w:val="115"/>
        </w:trPr>
        <w:tc>
          <w:tcPr>
            <w:tcW w:w="15632" w:type="dxa"/>
            <w:gridSpan w:val="13"/>
          </w:tcPr>
          <w:p w:rsidR="00C10091" w:rsidRDefault="00C10091">
            <w:pPr>
              <w:rPr>
                <w:rFonts w:asciiTheme="minorHAnsi" w:eastAsiaTheme="minorEastAsia" w:hAnsiTheme="minorHAnsi" w:cstheme="minorBidi"/>
                <w:sz w:val="2"/>
              </w:rPr>
            </w:pPr>
          </w:p>
        </w:tc>
      </w:tr>
      <w:tr w:rsidR="00C10091">
        <w:trPr>
          <w:trHeight w:val="673"/>
        </w:trPr>
        <w:tc>
          <w:tcPr>
            <w:tcW w:w="15575" w:type="dxa"/>
            <w:gridSpan w:val="12"/>
            <w:shd w:val="clear" w:color="auto" w:fill="auto"/>
            <w:vAlign w:val="center"/>
          </w:tcPr>
          <w:p w:rsidR="00C10091" w:rsidRDefault="00B2444C">
            <w:pPr>
              <w:spacing w:line="229" w:lineRule="auto"/>
              <w:jc w:val="center"/>
              <w:rPr>
                <w:b/>
                <w:color w:val="000000"/>
                <w:spacing w:val="-2"/>
                <w:sz w:val="22"/>
                <w:szCs w:val="22"/>
              </w:rPr>
            </w:pPr>
            <w:r>
              <w:rPr>
                <w:b/>
                <w:color w:val="000000"/>
                <w:spacing w:val="-2"/>
                <w:sz w:val="22"/>
                <w:szCs w:val="22"/>
              </w:rPr>
              <w:t>16.2. Наименование отдельного мероприятия № 2, срок его реализации и источник финансирования, направление расходов</w:t>
            </w:r>
          </w:p>
          <w:p w:rsidR="00B2444C" w:rsidRPr="00B2444C" w:rsidRDefault="00B2444C" w:rsidP="00B2444C">
            <w:pPr>
              <w:spacing w:line="229" w:lineRule="auto"/>
              <w:jc w:val="right"/>
              <w:rPr>
                <w:color w:val="000000"/>
                <w:spacing w:val="-2"/>
              </w:rPr>
            </w:pPr>
            <w:r w:rsidRPr="00B2444C">
              <w:rPr>
                <w:color w:val="000000"/>
                <w:spacing w:val="-2"/>
                <w:sz w:val="22"/>
                <w:szCs w:val="22"/>
              </w:rPr>
              <w:t>Таблица 21</w:t>
            </w:r>
          </w:p>
        </w:tc>
        <w:tc>
          <w:tcPr>
            <w:tcW w:w="57" w:type="dxa"/>
          </w:tcPr>
          <w:p w:rsidR="00C10091" w:rsidRDefault="00C10091">
            <w:pPr>
              <w:rPr>
                <w:rFonts w:asciiTheme="minorHAnsi" w:eastAsiaTheme="minorEastAsia" w:hAnsiTheme="minorHAnsi" w:cstheme="minorBidi"/>
                <w:sz w:val="2"/>
              </w:rPr>
            </w:pPr>
          </w:p>
        </w:tc>
      </w:tr>
      <w:tr w:rsidR="00C10091">
        <w:trPr>
          <w:trHeight w:val="344"/>
        </w:trPr>
        <w:tc>
          <w:tcPr>
            <w:tcW w:w="15575" w:type="dxa"/>
            <w:gridSpan w:val="12"/>
            <w:tcBorders>
              <w:bottom w:val="single" w:sz="4" w:space="0" w:color="000000"/>
            </w:tcBorders>
          </w:tcPr>
          <w:p w:rsidR="00C10091" w:rsidRDefault="00C10091">
            <w:pPr>
              <w:rPr>
                <w:rFonts w:asciiTheme="minorHAnsi" w:eastAsiaTheme="minorEastAsia" w:hAnsiTheme="minorHAnsi" w:cstheme="minorBidi"/>
                <w:sz w:val="2"/>
              </w:rPr>
            </w:pPr>
          </w:p>
        </w:tc>
        <w:tc>
          <w:tcPr>
            <w:tcW w:w="57" w:type="dxa"/>
          </w:tcPr>
          <w:p w:rsidR="00C10091" w:rsidRDefault="00C10091">
            <w:pPr>
              <w:rPr>
                <w:rFonts w:asciiTheme="minorHAnsi" w:eastAsiaTheme="minorEastAsia" w:hAnsiTheme="minorHAnsi" w:cstheme="minorBidi"/>
                <w:sz w:val="2"/>
              </w:rPr>
            </w:pPr>
          </w:p>
        </w:tc>
      </w:tr>
      <w:tr w:rsidR="00C10091">
        <w:trPr>
          <w:trHeight w:val="559"/>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w:t>
            </w:r>
          </w:p>
          <w:p w:rsidR="00C10091" w:rsidRDefault="00B2444C">
            <w:pPr>
              <w:spacing w:line="229" w:lineRule="auto"/>
              <w:jc w:val="center"/>
              <w:rPr>
                <w:b/>
                <w:color w:val="000000"/>
                <w:spacing w:val="-2"/>
                <w:sz w:val="20"/>
              </w:rPr>
            </w:pPr>
            <w:r>
              <w:rPr>
                <w:b/>
                <w:color w:val="000000"/>
                <w:spacing w:val="-2"/>
                <w:sz w:val="20"/>
                <w:szCs w:val="22"/>
              </w:rPr>
              <w:t>п/п</w:t>
            </w: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Наименование отдельного мероприятия</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Исполнитель,</w:t>
            </w:r>
          </w:p>
          <w:p w:rsidR="00C10091" w:rsidRDefault="00B2444C">
            <w:pPr>
              <w:spacing w:line="229" w:lineRule="auto"/>
              <w:jc w:val="center"/>
              <w:rPr>
                <w:b/>
                <w:color w:val="000000"/>
                <w:spacing w:val="-2"/>
                <w:sz w:val="20"/>
              </w:rPr>
            </w:pPr>
            <w:r>
              <w:rPr>
                <w:b/>
                <w:color w:val="000000"/>
                <w:spacing w:val="-2"/>
                <w:sz w:val="20"/>
                <w:szCs w:val="22"/>
              </w:rPr>
              <w:t>участник</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Источник финансирования</w:t>
            </w:r>
          </w:p>
        </w:tc>
        <w:tc>
          <w:tcPr>
            <w:tcW w:w="610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Срок реализации и объем финансирования по годам, тыс. руб.</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ИТОГО</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Наименование целевого показателя, индикатора, на достижение которых оказывает влияние реализация мероприятия</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361"/>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2024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2025 г.</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2026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2027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2028 г.</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2029 г.</w:t>
            </w: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57"/>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w:t>
            </w: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3</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4</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5</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6</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7</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8</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9</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10</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11</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1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Содержание Санкт-Петербургского государственного казенного учреждения </w:t>
            </w:r>
            <w:r w:rsidR="00507BB5">
              <w:rPr>
                <w:color w:val="000000"/>
                <w:spacing w:val="-2"/>
                <w:sz w:val="16"/>
                <w:szCs w:val="22"/>
              </w:rPr>
              <w:t>«</w:t>
            </w:r>
            <w:r>
              <w:rPr>
                <w:color w:val="000000"/>
                <w:spacing w:val="-2"/>
                <w:sz w:val="16"/>
                <w:szCs w:val="22"/>
              </w:rPr>
              <w:t>Городской мониторинговый центр</w:t>
            </w:r>
            <w:r w:rsidR="00507BB5">
              <w:rPr>
                <w:color w:val="000000"/>
                <w:spacing w:val="-2"/>
                <w:sz w:val="16"/>
                <w:szCs w:val="22"/>
              </w:rPr>
              <w:t>»</w:t>
            </w:r>
            <w:r>
              <w:rPr>
                <w:color w:val="000000"/>
                <w:spacing w:val="-2"/>
                <w:sz w:val="16"/>
                <w:szCs w:val="22"/>
              </w:rPr>
              <w:t xml:space="preserve"> </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КИС</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1 311 670,2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1 366 395,1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1 420 658,7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1 477 485,0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1 536 584,4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1 598 047,8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8 710 841,2</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целевой показатель 1, индикатор 20, индикатор 21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20"/>
              </w:rPr>
            </w:pPr>
            <w:r>
              <w:rPr>
                <w:b/>
                <w:color w:val="000000"/>
                <w:spacing w:val="-2"/>
                <w:sz w:val="20"/>
                <w:szCs w:val="22"/>
              </w:rPr>
              <w:t>Всего</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1 311 670,2</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1 366 395,1</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1 420 658,7</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1 477 485,0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1 536 584,4</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1 598 047,8</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8 710 841,2</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bl>
    <w:p w:rsidR="00C10091" w:rsidRDefault="00C10091">
      <w:pPr>
        <w:rPr>
          <w:rFonts w:asciiTheme="minorHAnsi" w:eastAsiaTheme="minorEastAsia" w:hAnsiTheme="minorHAnsi" w:cstheme="minorBidi"/>
          <w:sz w:val="2"/>
          <w:szCs w:val="22"/>
        </w:rPr>
        <w:sectPr w:rsidR="00C10091">
          <w:pgSz w:w="16839" w:h="11907" w:orient="landscape" w:code="9"/>
          <w:pgMar w:top="567" w:right="567" w:bottom="517" w:left="567" w:header="567" w:footer="517" w:gutter="0"/>
          <w:cols w:space="720"/>
        </w:sectPr>
      </w:pPr>
    </w:p>
    <w:p w:rsidR="00C10091" w:rsidRDefault="00C10091">
      <w:pPr>
        <w:rPr>
          <w:rFonts w:asciiTheme="minorHAnsi" w:eastAsiaTheme="minorEastAsia" w:hAnsiTheme="minorHAnsi" w:cstheme="minorBidi"/>
          <w:sz w:val="2"/>
          <w:szCs w:val="22"/>
        </w:rPr>
      </w:pPr>
    </w:p>
    <w:p w:rsidR="00C10091" w:rsidRDefault="00C10091">
      <w:pPr>
        <w:rPr>
          <w:rFonts w:asciiTheme="minorHAnsi" w:eastAsiaTheme="minorEastAsia" w:hAnsiTheme="minorHAnsi" w:cstheme="minorBidi"/>
          <w:sz w:val="2"/>
          <w:szCs w:val="22"/>
        </w:rPr>
      </w:pPr>
    </w:p>
    <w:p w:rsidR="00C10091" w:rsidRPr="00B2444C" w:rsidRDefault="00B2444C">
      <w:pPr>
        <w:spacing w:after="160"/>
        <w:jc w:val="center"/>
        <w:rPr>
          <w:rFonts w:eastAsiaTheme="minorHAnsi"/>
          <w:b/>
          <w:bCs/>
        </w:rPr>
      </w:pPr>
      <w:r w:rsidRPr="00B2444C">
        <w:rPr>
          <w:rFonts w:eastAsiaTheme="minorHAnsi"/>
          <w:b/>
          <w:bCs/>
        </w:rPr>
        <w:t>16.3. Механизм реализации Мероприятия 2 и механизм</w:t>
      </w:r>
    </w:p>
    <w:p w:rsidR="00C10091" w:rsidRPr="00B2444C" w:rsidRDefault="00B2444C">
      <w:pPr>
        <w:spacing w:after="160"/>
        <w:jc w:val="center"/>
        <w:rPr>
          <w:rFonts w:eastAsiaTheme="minorHAnsi"/>
          <w:b/>
          <w:bCs/>
        </w:rPr>
      </w:pPr>
      <w:r w:rsidRPr="00B2444C">
        <w:rPr>
          <w:rFonts w:eastAsiaTheme="minorHAnsi"/>
          <w:b/>
          <w:bCs/>
        </w:rPr>
        <w:t>взаимодействия соисполнителей</w:t>
      </w:r>
    </w:p>
    <w:p w:rsidR="00C10091" w:rsidRPr="00B2444C" w:rsidRDefault="00C10091">
      <w:pPr>
        <w:rPr>
          <w:rFonts w:eastAsiaTheme="minorHAnsi"/>
        </w:rPr>
      </w:pPr>
    </w:p>
    <w:p w:rsidR="00C10091" w:rsidRPr="00B2444C" w:rsidRDefault="00B2444C">
      <w:pPr>
        <w:ind w:firstLine="540"/>
        <w:jc w:val="both"/>
        <w:rPr>
          <w:rFonts w:eastAsiaTheme="minorHAnsi"/>
        </w:rPr>
      </w:pPr>
      <w:r w:rsidRPr="00B2444C">
        <w:rPr>
          <w:rFonts w:eastAsiaTheme="minorHAnsi"/>
        </w:rPr>
        <w:t xml:space="preserve">Реализация Мероприятия 2 осуществляется путем выделения в соответствии со </w:t>
      </w:r>
      <w:hyperlink r:id="rId171">
        <w:r w:rsidRPr="00B2444C">
          <w:rPr>
            <w:rFonts w:eastAsiaTheme="minorHAnsi"/>
          </w:rPr>
          <w:t>статьей 161</w:t>
        </w:r>
      </w:hyperlink>
      <w:r w:rsidRPr="00B2444C">
        <w:rPr>
          <w:rFonts w:eastAsiaTheme="minorHAnsi"/>
        </w:rPr>
        <w:t xml:space="preserve"> Бюджетного кодекса Российской Федерации бюджетных ассигнований на обеспечение выполнения функций Санкт-Петербургского государственного казенного учреждения </w:t>
      </w:r>
      <w:r w:rsidR="00507BB5" w:rsidRPr="00B2444C">
        <w:rPr>
          <w:rFonts w:eastAsiaTheme="minorHAnsi"/>
        </w:rPr>
        <w:t>«</w:t>
      </w:r>
      <w:r w:rsidRPr="00B2444C">
        <w:rPr>
          <w:rFonts w:eastAsiaTheme="minorHAnsi"/>
        </w:rPr>
        <w:t>Городской мониторинговый центр</w:t>
      </w:r>
      <w:r w:rsidR="00507BB5" w:rsidRPr="00B2444C">
        <w:rPr>
          <w:rFonts w:eastAsiaTheme="minorHAnsi"/>
        </w:rPr>
        <w:t>»</w:t>
      </w:r>
      <w:r w:rsidRPr="00B2444C">
        <w:rPr>
          <w:rFonts w:eastAsiaTheme="minorHAnsi"/>
        </w:rPr>
        <w:t xml:space="preserve"> на основании бюджетной сметы указанного казенного учреждения, утвержденной КИС.</w:t>
      </w:r>
    </w:p>
    <w:p w:rsidR="00C10091" w:rsidRDefault="00C10091">
      <w:pPr>
        <w:rPr>
          <w:rFonts w:ascii="Arial" w:eastAsiaTheme="minorHAnsi" w:hAnsi="Arial" w:cs="Arial"/>
          <w:sz w:val="20"/>
          <w:szCs w:val="20"/>
        </w:rPr>
        <w:sectPr w:rsidR="00C10091">
          <w:pgSz w:w="11906" w:h="16838"/>
          <w:pgMar w:top="1440" w:right="566" w:bottom="1440" w:left="1133" w:header="0" w:footer="0" w:gutter="0"/>
          <w:cols w:space="720"/>
          <w:noEndnote/>
        </w:sectPr>
      </w:pPr>
    </w:p>
    <w:p w:rsidR="00C10091" w:rsidRDefault="00C10091">
      <w:pPr>
        <w:rPr>
          <w:rFonts w:ascii="Arial" w:eastAsiaTheme="minorHAnsi" w:hAnsi="Arial" w:cs="Arial"/>
          <w:sz w:val="20"/>
          <w:szCs w:val="20"/>
        </w:rPr>
      </w:pPr>
    </w:p>
    <w:p w:rsidR="00C10091" w:rsidRDefault="00C10091"/>
    <w:p w:rsidR="00C10091" w:rsidRDefault="00B2444C">
      <w:pPr>
        <w:spacing w:after="160" w:line="259" w:lineRule="auto"/>
        <w:jc w:val="center"/>
        <w:rPr>
          <w:b/>
        </w:rPr>
      </w:pPr>
      <w:r>
        <w:rPr>
          <w:b/>
        </w:rPr>
        <w:t>17. Мероприятие 3</w:t>
      </w:r>
    </w:p>
    <w:p w:rsidR="00C10091" w:rsidRDefault="00B2444C">
      <w:pPr>
        <w:spacing w:after="160" w:line="259" w:lineRule="auto"/>
        <w:jc w:val="center"/>
        <w:rPr>
          <w:b/>
        </w:rPr>
      </w:pPr>
      <w:r>
        <w:rPr>
          <w:b/>
        </w:rPr>
        <w:t xml:space="preserve">17.1. Задачи реализации Мероприятия 3, его значение </w:t>
      </w:r>
    </w:p>
    <w:p w:rsidR="00C10091" w:rsidRDefault="00B2444C">
      <w:pPr>
        <w:spacing w:after="160" w:line="259" w:lineRule="auto"/>
        <w:jc w:val="center"/>
        <w:rPr>
          <w:b/>
        </w:rPr>
      </w:pPr>
      <w:r>
        <w:rPr>
          <w:b/>
        </w:rPr>
        <w:t>для достижения целей государственной программы</w:t>
      </w:r>
    </w:p>
    <w:p w:rsidR="00C10091" w:rsidRDefault="00C10091">
      <w:pPr>
        <w:spacing w:after="160" w:line="259" w:lineRule="auto"/>
        <w:jc w:val="center"/>
      </w:pPr>
    </w:p>
    <w:p w:rsidR="00C10091" w:rsidRDefault="00B2444C">
      <w:pPr>
        <w:ind w:firstLine="540"/>
        <w:jc w:val="both"/>
        <w:rPr>
          <w:rFonts w:eastAsiaTheme="minorHAnsi"/>
          <w:lang w:eastAsia="en-US"/>
        </w:rPr>
      </w:pPr>
      <w:r>
        <w:rPr>
          <w:rFonts w:eastAsiaTheme="minorHAnsi"/>
          <w:lang w:eastAsia="en-US"/>
        </w:rPr>
        <w:t>Задачей реализации Мероприятия 3 является поддержание и улучшение состояния зданий и помещений, находящихся в собственности Санкт-Петербурга и занимаемых территориальными органами Министерства обороны Российской Федерации.</w:t>
      </w:r>
    </w:p>
    <w:p w:rsidR="00C10091" w:rsidRDefault="00B2444C">
      <w:pPr>
        <w:spacing w:before="240"/>
        <w:ind w:firstLine="540"/>
        <w:jc w:val="both"/>
        <w:rPr>
          <w:rFonts w:eastAsiaTheme="minorHAnsi"/>
          <w:lang w:eastAsia="en-US"/>
        </w:rPr>
      </w:pPr>
      <w:r>
        <w:rPr>
          <w:rFonts w:eastAsiaTheme="minorHAnsi"/>
          <w:lang w:eastAsia="en-US"/>
        </w:rPr>
        <w:t>Целью Мероприятия 3 является оснащение и ремонт в зданиях и помещениях, находящихся в собственности Санкт-Петербурга и занимаемых территориальными органами Министерства обороны Российской Федерации.</w:t>
      </w:r>
    </w:p>
    <w:p w:rsidR="00C10091" w:rsidRDefault="00B2444C">
      <w:pPr>
        <w:spacing w:before="240"/>
        <w:ind w:firstLine="540"/>
        <w:jc w:val="both"/>
        <w:rPr>
          <w:rFonts w:eastAsiaTheme="minorHAnsi"/>
          <w:lang w:eastAsia="en-US"/>
        </w:rPr>
      </w:pPr>
      <w:r>
        <w:rPr>
          <w:rFonts w:eastAsiaTheme="minorHAnsi"/>
          <w:lang w:eastAsia="en-US"/>
        </w:rPr>
        <w:t xml:space="preserve">Для целей Мероприятия 3 под ремонтом зданий и помещений, находящихся </w:t>
      </w:r>
      <w:r>
        <w:rPr>
          <w:rFonts w:eastAsiaTheme="minorHAnsi"/>
          <w:lang w:eastAsia="en-US"/>
        </w:rPr>
        <w:br/>
        <w:t>в собственности Санкт-Петербурга и занимаемых территориальными органами Министерства обороны Российской Федерации, понимается:</w:t>
      </w:r>
    </w:p>
    <w:p w:rsidR="00C10091" w:rsidRDefault="00B2444C">
      <w:pPr>
        <w:spacing w:after="160" w:line="259" w:lineRule="auto"/>
        <w:ind w:firstLine="540"/>
      </w:pPr>
      <w:r>
        <w:t>текущий ремонт зданий и помещений;</w:t>
      </w:r>
    </w:p>
    <w:p w:rsidR="00C10091" w:rsidRDefault="00B2444C">
      <w:pPr>
        <w:spacing w:after="160" w:line="259" w:lineRule="auto"/>
        <w:ind w:firstLine="540"/>
        <w:jc w:val="both"/>
      </w:pPr>
      <w:r>
        <w:t xml:space="preserve">ремонт, замена, модернизация, расширение и установка в зданиях и помещениях слаботочных систем и оборудования, включающие в себя обмерные, проектные </w:t>
      </w:r>
      <w:r>
        <w:br/>
        <w:t>и пусконаладочные работы;</w:t>
      </w:r>
    </w:p>
    <w:p w:rsidR="00C10091" w:rsidRDefault="00B2444C">
      <w:pPr>
        <w:spacing w:after="160" w:line="259" w:lineRule="auto"/>
        <w:ind w:firstLine="540"/>
        <w:jc w:val="both"/>
      </w:pPr>
      <w:r>
        <w:t xml:space="preserve">капитальный ремонт зданий (строений, сооружений), включающий в себя изыскательские, обмерные, проектные работы, обследование зданий и помещений, экспертизу проектной документации и результатов инженерных изысканий, экспертизу достоверности определения сметной стоимости, иные затраты, относящиеся </w:t>
      </w:r>
      <w:r>
        <w:br/>
        <w:t>к капитальному ремонту объектов капитального строительства;</w:t>
      </w:r>
    </w:p>
    <w:p w:rsidR="00C10091" w:rsidRDefault="00B2444C">
      <w:pPr>
        <w:spacing w:after="160" w:line="259" w:lineRule="auto"/>
        <w:ind w:firstLine="540"/>
        <w:jc w:val="both"/>
      </w:pPr>
      <w:r>
        <w:t xml:space="preserve">проведение работ по сохранению объектов культурного наследия (памятников истории и культуры) народов Российской Федерации на территории Российской Федерации, в том числе консервация, ремонт, реставрация, включающие в себя </w:t>
      </w:r>
      <w:r>
        <w:br/>
        <w:t>научно-исследовательские, изыскательские, проектные и производственные работы, научное руководство по проведению работ по сохранению объекта культурного наследия;</w:t>
      </w:r>
    </w:p>
    <w:p w:rsidR="00C10091" w:rsidRDefault="00B2444C">
      <w:pPr>
        <w:spacing w:after="160" w:line="259" w:lineRule="auto"/>
        <w:ind w:firstLine="540"/>
        <w:rPr>
          <w:b/>
        </w:rPr>
      </w:pPr>
      <w:r>
        <w:t>строительный контроль (технический надзор) и авторский надзор за проведением работ.</w:t>
      </w:r>
    </w:p>
    <w:p w:rsidR="00C10091" w:rsidRDefault="00C10091">
      <w:pPr>
        <w:sectPr w:rsidR="00C10091">
          <w:pgSz w:w="11907" w:h="16839" w:code="9"/>
          <w:pgMar w:top="1134" w:right="850" w:bottom="1134" w:left="1701" w:header="708" w:footer="708" w:gutter="0"/>
          <w:cols w:space="720"/>
          <w:noEndnote/>
        </w:sectPr>
      </w:pPr>
    </w:p>
    <w:p w:rsidR="00C10091" w:rsidRDefault="00C10091"/>
    <w:p w:rsidR="00C10091" w:rsidRDefault="00C10091"/>
    <w:tbl>
      <w:tblPr>
        <w:tblW w:w="0" w:type="dxa"/>
        <w:tblLayout w:type="fixed"/>
        <w:tblCellMar>
          <w:left w:w="0" w:type="dxa"/>
          <w:right w:w="0" w:type="dxa"/>
        </w:tblCellMar>
        <w:tblLook w:val="04A0" w:firstRow="1" w:lastRow="0" w:firstColumn="1" w:lastColumn="0" w:noHBand="0" w:noVBand="1"/>
      </w:tblPr>
      <w:tblGrid>
        <w:gridCol w:w="344"/>
        <w:gridCol w:w="2708"/>
        <w:gridCol w:w="2020"/>
        <w:gridCol w:w="1691"/>
        <w:gridCol w:w="1017"/>
        <w:gridCol w:w="1017"/>
        <w:gridCol w:w="1018"/>
        <w:gridCol w:w="1017"/>
        <w:gridCol w:w="1017"/>
        <w:gridCol w:w="1018"/>
        <w:gridCol w:w="1017"/>
        <w:gridCol w:w="1691"/>
        <w:gridCol w:w="57"/>
      </w:tblGrid>
      <w:tr w:rsidR="00C10091">
        <w:trPr>
          <w:trHeight w:val="115"/>
        </w:trPr>
        <w:tc>
          <w:tcPr>
            <w:tcW w:w="15632" w:type="dxa"/>
            <w:gridSpan w:val="13"/>
          </w:tcPr>
          <w:p w:rsidR="00C10091" w:rsidRDefault="00C10091">
            <w:pPr>
              <w:rPr>
                <w:rFonts w:asciiTheme="minorHAnsi" w:eastAsiaTheme="minorEastAsia" w:hAnsiTheme="minorHAnsi" w:cstheme="minorBidi"/>
                <w:sz w:val="2"/>
              </w:rPr>
            </w:pPr>
          </w:p>
        </w:tc>
      </w:tr>
      <w:tr w:rsidR="00C10091">
        <w:trPr>
          <w:trHeight w:val="673"/>
        </w:trPr>
        <w:tc>
          <w:tcPr>
            <w:tcW w:w="15575" w:type="dxa"/>
            <w:gridSpan w:val="12"/>
            <w:shd w:val="clear" w:color="auto" w:fill="auto"/>
            <w:vAlign w:val="center"/>
          </w:tcPr>
          <w:p w:rsidR="00C10091" w:rsidRDefault="00B2444C">
            <w:pPr>
              <w:spacing w:line="229" w:lineRule="auto"/>
              <w:jc w:val="center"/>
              <w:rPr>
                <w:b/>
                <w:color w:val="000000"/>
                <w:spacing w:val="-2"/>
                <w:sz w:val="22"/>
                <w:szCs w:val="22"/>
              </w:rPr>
            </w:pPr>
            <w:r>
              <w:rPr>
                <w:b/>
                <w:color w:val="000000"/>
                <w:spacing w:val="-2"/>
                <w:sz w:val="22"/>
                <w:szCs w:val="22"/>
              </w:rPr>
              <w:t>17.2. Наименование отдельного мероприятия № 3, срок его реализации и источник финансирования, направление расходов</w:t>
            </w:r>
          </w:p>
          <w:p w:rsidR="00B2444C" w:rsidRPr="00B2444C" w:rsidRDefault="00B2444C" w:rsidP="00B2444C">
            <w:pPr>
              <w:spacing w:line="229" w:lineRule="auto"/>
              <w:jc w:val="right"/>
              <w:rPr>
                <w:color w:val="000000"/>
                <w:spacing w:val="-2"/>
              </w:rPr>
            </w:pPr>
            <w:r w:rsidRPr="00B2444C">
              <w:rPr>
                <w:color w:val="000000"/>
                <w:spacing w:val="-2"/>
                <w:sz w:val="22"/>
                <w:szCs w:val="22"/>
              </w:rPr>
              <w:t>Таблица 22</w:t>
            </w:r>
          </w:p>
        </w:tc>
        <w:tc>
          <w:tcPr>
            <w:tcW w:w="57" w:type="dxa"/>
          </w:tcPr>
          <w:p w:rsidR="00C10091" w:rsidRDefault="00C10091">
            <w:pPr>
              <w:rPr>
                <w:rFonts w:asciiTheme="minorHAnsi" w:eastAsiaTheme="minorEastAsia" w:hAnsiTheme="minorHAnsi" w:cstheme="minorBidi"/>
                <w:sz w:val="2"/>
              </w:rPr>
            </w:pPr>
          </w:p>
        </w:tc>
      </w:tr>
      <w:tr w:rsidR="00C10091">
        <w:trPr>
          <w:trHeight w:val="344"/>
        </w:trPr>
        <w:tc>
          <w:tcPr>
            <w:tcW w:w="15575" w:type="dxa"/>
            <w:gridSpan w:val="12"/>
            <w:tcBorders>
              <w:bottom w:val="single" w:sz="4" w:space="0" w:color="000000"/>
            </w:tcBorders>
          </w:tcPr>
          <w:p w:rsidR="00C10091" w:rsidRDefault="00C10091">
            <w:pPr>
              <w:rPr>
                <w:rFonts w:asciiTheme="minorHAnsi" w:eastAsiaTheme="minorEastAsia" w:hAnsiTheme="minorHAnsi" w:cstheme="minorBidi"/>
                <w:sz w:val="2"/>
              </w:rPr>
            </w:pPr>
          </w:p>
        </w:tc>
        <w:tc>
          <w:tcPr>
            <w:tcW w:w="57" w:type="dxa"/>
          </w:tcPr>
          <w:p w:rsidR="00C10091" w:rsidRDefault="00C10091">
            <w:pPr>
              <w:rPr>
                <w:rFonts w:asciiTheme="minorHAnsi" w:eastAsiaTheme="minorEastAsia" w:hAnsiTheme="minorHAnsi" w:cstheme="minorBidi"/>
                <w:sz w:val="2"/>
              </w:rPr>
            </w:pPr>
          </w:p>
        </w:tc>
      </w:tr>
      <w:tr w:rsidR="00C10091">
        <w:trPr>
          <w:trHeight w:val="559"/>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w:t>
            </w:r>
          </w:p>
          <w:p w:rsidR="00C10091" w:rsidRDefault="00B2444C">
            <w:pPr>
              <w:spacing w:line="229" w:lineRule="auto"/>
              <w:jc w:val="center"/>
              <w:rPr>
                <w:b/>
                <w:color w:val="000000"/>
                <w:spacing w:val="-2"/>
                <w:sz w:val="20"/>
              </w:rPr>
            </w:pPr>
            <w:r>
              <w:rPr>
                <w:b/>
                <w:color w:val="000000"/>
                <w:spacing w:val="-2"/>
                <w:sz w:val="20"/>
                <w:szCs w:val="22"/>
              </w:rPr>
              <w:t>п/п</w:t>
            </w: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Наименование отдельного мероприятия</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Исполнитель,</w:t>
            </w:r>
          </w:p>
          <w:p w:rsidR="00C10091" w:rsidRDefault="00B2444C">
            <w:pPr>
              <w:spacing w:line="229" w:lineRule="auto"/>
              <w:jc w:val="center"/>
              <w:rPr>
                <w:b/>
                <w:color w:val="000000"/>
                <w:spacing w:val="-2"/>
                <w:sz w:val="20"/>
              </w:rPr>
            </w:pPr>
            <w:r>
              <w:rPr>
                <w:b/>
                <w:color w:val="000000"/>
                <w:spacing w:val="-2"/>
                <w:sz w:val="20"/>
                <w:szCs w:val="22"/>
              </w:rPr>
              <w:t>участник</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Источник финансирования</w:t>
            </w:r>
          </w:p>
        </w:tc>
        <w:tc>
          <w:tcPr>
            <w:tcW w:w="610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Срок реализации и объем финансирования по годам, тыс. руб.</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ИТОГО</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Наименование целевого показателя, индикатора, на достижение которых оказывает влияние реализация мероприятия</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1361"/>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2024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2025 г.</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2026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2027 г.</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2028 г.</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2029 г.</w:t>
            </w: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57"/>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w:t>
            </w: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2</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3</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4</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5</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6</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7</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8</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9</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10</w:t>
            </w:r>
          </w:p>
        </w:tc>
        <w:tc>
          <w:tcPr>
            <w:tcW w:w="10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11</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b/>
                <w:color w:val="000000"/>
                <w:spacing w:val="-2"/>
                <w:sz w:val="20"/>
              </w:rPr>
            </w:pPr>
            <w:r>
              <w:rPr>
                <w:b/>
                <w:color w:val="000000"/>
                <w:spacing w:val="-2"/>
                <w:sz w:val="20"/>
                <w:szCs w:val="22"/>
              </w:rPr>
              <w:t>12</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215"/>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3</w:t>
            </w: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Оснащение и ремонт зданий и помещений, находящихся в собственности  Санкт-Петербурга и  занимаемых территориальными органами Министерства обороны Российской Федерации</w:t>
            </w: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Адмиралтейского района Санкт-Петербурга</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Бюджет Санкт-Петербурга</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Индикатор 22 </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Василеостровского района Санкт-Петербурга</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Выборгского района Санкт-Петербурга</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Калининского района Санкт-Петербурга</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Кировского района Санкт-Петербурга</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Колпинского</w:t>
            </w:r>
            <w:proofErr w:type="spellEnd"/>
            <w:r>
              <w:rPr>
                <w:color w:val="000000"/>
                <w:spacing w:val="-2"/>
                <w:sz w:val="16"/>
                <w:szCs w:val="22"/>
              </w:rPr>
              <w:t xml:space="preserve"> района Санкт-Петербурга</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Красногвардейского района Санкт-Петербурга</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Красносельского района Санкт-Петербурга</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Кронштадтского района Санкт-Петербурга</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Курортного района Санкт-Петербурга</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Московского района Санкт-Петербурга</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Невского района Санкт-Петербурга</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Петроградского района Санкт-Петербурга</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 xml:space="preserve">Администрация </w:t>
            </w:r>
            <w:proofErr w:type="spellStart"/>
            <w:r>
              <w:rPr>
                <w:color w:val="000000"/>
                <w:spacing w:val="-2"/>
                <w:sz w:val="16"/>
                <w:szCs w:val="22"/>
              </w:rPr>
              <w:t>Петродворцового</w:t>
            </w:r>
            <w:proofErr w:type="spellEnd"/>
            <w:r>
              <w:rPr>
                <w:color w:val="000000"/>
                <w:spacing w:val="-2"/>
                <w:sz w:val="16"/>
                <w:szCs w:val="22"/>
              </w:rPr>
              <w:t xml:space="preserve"> района Санкт-Петербурга</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Приморского района Санкт-Петербурга</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Пушкинского района Санкт-Петербурга</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5"/>
        </w:trPr>
        <w:tc>
          <w:tcPr>
            <w:tcW w:w="3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Фрунзенского района Санкт-Петербурга</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6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spacing w:line="229" w:lineRule="auto"/>
              <w:jc w:val="center"/>
              <w:rPr>
                <w:color w:val="000000"/>
                <w:spacing w:val="-2"/>
                <w:sz w:val="16"/>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8"/>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Администрация Центрального района Санкт-Петербурга</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44"/>
        </w:trPr>
        <w:tc>
          <w:tcPr>
            <w:tcW w:w="3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КВЗПБ</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539 968,6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120 000,0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659 968,6</w:t>
            </w:r>
          </w:p>
        </w:tc>
        <w:tc>
          <w:tcPr>
            <w:tcW w:w="16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C10091">
            <w:pPr>
              <w:rPr>
                <w:rFonts w:asciiTheme="minorHAnsi" w:eastAsiaTheme="minorEastAsia" w:hAnsiTheme="minorHAnsi" w:cstheme="minorBidi"/>
                <w:sz w:val="2"/>
              </w:rPr>
            </w:pP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r w:rsidR="00C10091">
        <w:trPr>
          <w:trHeight w:val="459"/>
        </w:trPr>
        <w:tc>
          <w:tcPr>
            <w:tcW w:w="67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rPr>
                <w:b/>
                <w:color w:val="000000"/>
                <w:spacing w:val="-2"/>
                <w:sz w:val="20"/>
              </w:rPr>
            </w:pPr>
            <w:r>
              <w:rPr>
                <w:b/>
                <w:color w:val="000000"/>
                <w:spacing w:val="-2"/>
                <w:sz w:val="20"/>
                <w:szCs w:val="22"/>
              </w:rPr>
              <w:t>Всего</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539 968,6</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120 000,0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0,0</w:t>
            </w:r>
          </w:p>
        </w:tc>
        <w:tc>
          <w:tcPr>
            <w:tcW w:w="1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659 968,6</w:t>
            </w:r>
          </w:p>
        </w:tc>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0091" w:rsidRDefault="00B2444C">
            <w:pPr>
              <w:spacing w:line="229" w:lineRule="auto"/>
              <w:jc w:val="center"/>
              <w:rPr>
                <w:color w:val="000000"/>
                <w:spacing w:val="-2"/>
                <w:sz w:val="16"/>
              </w:rPr>
            </w:pPr>
            <w:r>
              <w:rPr>
                <w:color w:val="000000"/>
                <w:spacing w:val="-2"/>
                <w:sz w:val="16"/>
                <w:szCs w:val="22"/>
              </w:rPr>
              <w:t>X</w:t>
            </w:r>
          </w:p>
        </w:tc>
        <w:tc>
          <w:tcPr>
            <w:tcW w:w="57" w:type="dxa"/>
            <w:tcBorders>
              <w:left w:val="single" w:sz="4" w:space="0" w:color="000000"/>
            </w:tcBorders>
          </w:tcPr>
          <w:p w:rsidR="00C10091" w:rsidRDefault="00C10091">
            <w:pPr>
              <w:rPr>
                <w:rFonts w:asciiTheme="minorHAnsi" w:eastAsiaTheme="minorEastAsia" w:hAnsiTheme="minorHAnsi" w:cstheme="minorBidi"/>
                <w:sz w:val="2"/>
              </w:rPr>
            </w:pPr>
          </w:p>
        </w:tc>
      </w:tr>
    </w:tbl>
    <w:p w:rsidR="00C10091" w:rsidRDefault="00C10091">
      <w:pPr>
        <w:rPr>
          <w:rFonts w:asciiTheme="minorHAnsi" w:eastAsiaTheme="minorEastAsia" w:hAnsiTheme="minorHAnsi" w:cstheme="minorBidi"/>
          <w:sz w:val="2"/>
          <w:szCs w:val="22"/>
        </w:rPr>
        <w:sectPr w:rsidR="00C10091">
          <w:pgSz w:w="16839" w:h="11907" w:orient="landscape" w:code="9"/>
          <w:pgMar w:top="567" w:right="567" w:bottom="517" w:left="567" w:header="567" w:footer="517" w:gutter="0"/>
          <w:cols w:space="720"/>
          <w:noEndnote/>
        </w:sectPr>
      </w:pPr>
    </w:p>
    <w:p w:rsidR="00C10091" w:rsidRDefault="00C10091">
      <w:pPr>
        <w:rPr>
          <w:rFonts w:asciiTheme="minorHAnsi" w:eastAsiaTheme="minorEastAsia" w:hAnsiTheme="minorHAnsi" w:cstheme="minorBidi"/>
          <w:sz w:val="2"/>
          <w:szCs w:val="22"/>
        </w:rPr>
      </w:pPr>
    </w:p>
    <w:p w:rsidR="00C10091" w:rsidRDefault="00C10091">
      <w:pPr>
        <w:rPr>
          <w:rFonts w:asciiTheme="minorHAnsi" w:eastAsiaTheme="minorEastAsia" w:hAnsiTheme="minorHAnsi" w:cstheme="minorBidi"/>
          <w:sz w:val="2"/>
          <w:szCs w:val="22"/>
        </w:rPr>
      </w:pPr>
    </w:p>
    <w:p w:rsidR="00C10091" w:rsidRDefault="00B2444C">
      <w:pPr>
        <w:ind w:firstLine="567"/>
        <w:jc w:val="center"/>
        <w:rPr>
          <w:b/>
        </w:rPr>
      </w:pPr>
      <w:r>
        <w:rPr>
          <w:b/>
        </w:rPr>
        <w:t xml:space="preserve">17.3. Механизм реализации Мероприятия 3 </w:t>
      </w:r>
    </w:p>
    <w:p w:rsidR="00C10091" w:rsidRDefault="00B2444C">
      <w:pPr>
        <w:ind w:firstLine="567"/>
        <w:jc w:val="center"/>
        <w:rPr>
          <w:b/>
        </w:rPr>
      </w:pPr>
      <w:r>
        <w:rPr>
          <w:b/>
        </w:rPr>
        <w:t>и механизм взаимодействия соисполнителей</w:t>
      </w:r>
    </w:p>
    <w:p w:rsidR="00C10091" w:rsidRDefault="00C10091">
      <w:pPr>
        <w:ind w:firstLine="567"/>
        <w:jc w:val="both"/>
      </w:pPr>
    </w:p>
    <w:p w:rsidR="00C10091" w:rsidRDefault="00B2444C">
      <w:pPr>
        <w:ind w:firstLine="540"/>
        <w:jc w:val="both"/>
      </w:pPr>
      <w:r>
        <w:t xml:space="preserve">Реализация Мероприятия 3 осуществляется в рамках реализации Соглашения </w:t>
      </w:r>
      <w:r>
        <w:br/>
        <w:t xml:space="preserve">о взаимодействии Министерства обороны Российской Федерации и Правительства </w:t>
      </w:r>
      <w:r>
        <w:br/>
        <w:t xml:space="preserve">Санкт-Петербурга по порядку обеспечения деятельности военного комиссариата города Санкт-Петербурга и военных комиссариатов районов города Санкт-Петербурга № 15-с </w:t>
      </w:r>
      <w:r>
        <w:br/>
        <w:t xml:space="preserve">от 26.05.2022  в соответствии с требованиями Федерального закона </w:t>
      </w:r>
      <w:r w:rsidR="00507BB5">
        <w:t>«</w:t>
      </w:r>
      <w:r>
        <w:t>О контрактной системе в сфере закупок товаров, работ, услуг для обеспечения государственных и муниципальных нужд</w:t>
      </w:r>
      <w:r w:rsidR="00507BB5">
        <w:t>»</w:t>
      </w:r>
      <w:r>
        <w:t>.</w:t>
      </w:r>
    </w:p>
    <w:p w:rsidR="00C10091" w:rsidRDefault="00B2444C">
      <w:pPr>
        <w:ind w:firstLine="540"/>
        <w:jc w:val="both"/>
      </w:pPr>
      <w:r>
        <w:t xml:space="preserve">Реализация мероприятия 3 осуществляется КВЗПБ и АР, являющимися исполнителями (участниками) указанного мероприятия, в пределах бюджетных ассигнований, перераспределенных в соответствии с порядком, установленным распоряжением Комитета финансов Санкт-Петербурга от 14.11.2007 № 169-р </w:t>
      </w:r>
      <w:r>
        <w:br/>
      </w:r>
      <w:r w:rsidR="00507BB5">
        <w:t>«</w:t>
      </w:r>
      <w:r>
        <w:t>Об утверждении Порядка составления и ведения сводной бюджетной росписи</w:t>
      </w:r>
      <w:r w:rsidR="00507BB5">
        <w:t>»</w:t>
      </w:r>
      <w:r>
        <w:t>.</w:t>
      </w: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ascii="Arial" w:eastAsiaTheme="minorHAnsi" w:hAnsi="Arial" w:cs="Arial"/>
          <w:sz w:val="20"/>
          <w:szCs w:val="20"/>
          <w:lang w:eastAsia="en-US"/>
        </w:rPr>
      </w:pPr>
    </w:p>
    <w:p w:rsidR="00C10091" w:rsidRDefault="00C10091">
      <w:pPr>
        <w:ind w:firstLine="540"/>
        <w:jc w:val="both"/>
        <w:rPr>
          <w:rFonts w:eastAsiaTheme="minorHAnsi"/>
          <w:lang w:eastAsia="en-US"/>
        </w:rPr>
      </w:pPr>
    </w:p>
    <w:p w:rsidR="00C10091" w:rsidRDefault="00B2444C">
      <w:pPr>
        <w:ind w:firstLine="540"/>
        <w:jc w:val="both"/>
        <w:rPr>
          <w:rFonts w:eastAsiaTheme="minorHAnsi"/>
          <w:lang w:eastAsia="en-US"/>
        </w:rPr>
      </w:pPr>
      <w:r>
        <w:rPr>
          <w:rFonts w:eastAsiaTheme="minorHAnsi"/>
          <w:lang w:eastAsia="en-US"/>
        </w:rPr>
        <w:t>Принятые сокращения:</w:t>
      </w:r>
    </w:p>
    <w:p w:rsidR="00C10091" w:rsidRDefault="00B2444C">
      <w:pPr>
        <w:spacing w:before="200"/>
        <w:ind w:firstLine="540"/>
        <w:jc w:val="both"/>
        <w:rPr>
          <w:rFonts w:eastAsiaTheme="minorHAnsi"/>
          <w:lang w:eastAsia="en-US"/>
        </w:rPr>
      </w:pPr>
      <w:r>
        <w:rPr>
          <w:rFonts w:eastAsiaTheme="minorHAnsi"/>
          <w:lang w:eastAsia="en-US"/>
        </w:rPr>
        <w:t>АГ - Администрация Губернатора Санкт-Петербурга;</w:t>
      </w:r>
    </w:p>
    <w:p w:rsidR="00C10091" w:rsidRDefault="00B2444C">
      <w:pPr>
        <w:spacing w:before="200"/>
        <w:ind w:firstLine="540"/>
        <w:jc w:val="both"/>
        <w:rPr>
          <w:rFonts w:eastAsiaTheme="minorHAnsi"/>
          <w:lang w:eastAsia="en-US"/>
        </w:rPr>
      </w:pPr>
      <w:r>
        <w:rPr>
          <w:rFonts w:eastAsiaTheme="minorHAnsi"/>
          <w:lang w:eastAsia="en-US"/>
        </w:rPr>
        <w:t>АК - Архивный комитет Санкт-Петербурга;</w:t>
      </w:r>
    </w:p>
    <w:p w:rsidR="00C10091" w:rsidRDefault="00B2444C">
      <w:pPr>
        <w:spacing w:before="200"/>
        <w:ind w:firstLine="540"/>
        <w:jc w:val="both"/>
        <w:rPr>
          <w:rFonts w:eastAsiaTheme="minorHAnsi"/>
          <w:lang w:eastAsia="en-US"/>
        </w:rPr>
      </w:pPr>
      <w:r>
        <w:rPr>
          <w:rFonts w:eastAsiaTheme="minorHAnsi"/>
          <w:lang w:eastAsia="en-US"/>
        </w:rPr>
        <w:t>АР - администрации районов Санкт-Петербурга;</w:t>
      </w:r>
    </w:p>
    <w:p w:rsidR="00C10091" w:rsidRDefault="00B2444C">
      <w:pPr>
        <w:spacing w:before="200"/>
        <w:ind w:firstLine="540"/>
        <w:jc w:val="both"/>
        <w:rPr>
          <w:rFonts w:eastAsiaTheme="minorHAnsi"/>
          <w:lang w:eastAsia="en-US"/>
        </w:rPr>
      </w:pPr>
      <w:r>
        <w:rPr>
          <w:rFonts w:eastAsiaTheme="minorHAnsi"/>
          <w:lang w:eastAsia="en-US"/>
        </w:rPr>
        <w:t>БДД - безопасность дорожного движения;</w:t>
      </w:r>
    </w:p>
    <w:p w:rsidR="00C10091" w:rsidRDefault="00B2444C">
      <w:pPr>
        <w:spacing w:before="200"/>
        <w:ind w:firstLine="540"/>
        <w:jc w:val="both"/>
        <w:rPr>
          <w:rFonts w:eastAsiaTheme="minorHAnsi"/>
          <w:lang w:eastAsia="en-US"/>
        </w:rPr>
      </w:pPr>
      <w:r>
        <w:rPr>
          <w:rFonts w:eastAsiaTheme="minorHAnsi"/>
          <w:lang w:eastAsia="en-US"/>
        </w:rPr>
        <w:t>ГАТИ - Государственная административно-техническая инспекция;</w:t>
      </w:r>
    </w:p>
    <w:p w:rsidR="00C10091" w:rsidRDefault="00B2444C">
      <w:pPr>
        <w:spacing w:before="200"/>
        <w:ind w:firstLine="540"/>
        <w:jc w:val="both"/>
        <w:rPr>
          <w:rFonts w:eastAsiaTheme="minorHAnsi"/>
          <w:lang w:eastAsia="en-US"/>
        </w:rPr>
      </w:pPr>
      <w:r>
        <w:rPr>
          <w:rFonts w:eastAsiaTheme="minorHAnsi"/>
          <w:lang w:eastAsia="en-US"/>
        </w:rPr>
        <w:t>ГБУ ДО - государственное бюджетное учреждение дошкольного образования;</w:t>
      </w:r>
    </w:p>
    <w:p w:rsidR="00C10091" w:rsidRDefault="00B2444C">
      <w:pPr>
        <w:spacing w:before="200"/>
        <w:ind w:firstLine="540"/>
        <w:jc w:val="both"/>
        <w:rPr>
          <w:rFonts w:eastAsiaTheme="minorHAnsi"/>
          <w:lang w:eastAsia="en-US"/>
        </w:rPr>
      </w:pPr>
      <w:r>
        <w:rPr>
          <w:rFonts w:eastAsiaTheme="minorHAnsi"/>
          <w:lang w:eastAsia="en-US"/>
        </w:rPr>
        <w:t>ГБОУ ДОД - государственное бюджетное образовательное учреждение дополнительного образования детей;</w:t>
      </w:r>
    </w:p>
    <w:p w:rsidR="00C10091" w:rsidRDefault="00B2444C">
      <w:pPr>
        <w:spacing w:before="200"/>
        <w:ind w:firstLine="540"/>
        <w:jc w:val="both"/>
        <w:rPr>
          <w:rFonts w:eastAsiaTheme="minorHAnsi"/>
          <w:lang w:eastAsia="en-US"/>
        </w:rPr>
      </w:pPr>
      <w:r>
        <w:rPr>
          <w:rFonts w:eastAsiaTheme="minorHAnsi"/>
          <w:lang w:eastAsia="en-US"/>
        </w:rPr>
        <w:t>ГБУ ДПО АППО - государственное бюджетное учреждение дополнительного профессионального образования Санкт-Петербургская академия постдипломного педагогического образования;</w:t>
      </w:r>
    </w:p>
    <w:p w:rsidR="00C10091" w:rsidRDefault="00B2444C">
      <w:pPr>
        <w:spacing w:before="200"/>
        <w:ind w:firstLine="540"/>
        <w:jc w:val="both"/>
        <w:rPr>
          <w:rFonts w:eastAsiaTheme="minorHAnsi"/>
          <w:lang w:eastAsia="en-US"/>
        </w:rPr>
      </w:pPr>
      <w:r>
        <w:rPr>
          <w:rFonts w:eastAsiaTheme="minorHAnsi"/>
          <w:lang w:eastAsia="en-US"/>
        </w:rPr>
        <w:t>ГБУЗ - государственное бюджетное учреждение здравоохранения;</w:t>
      </w:r>
    </w:p>
    <w:p w:rsidR="00C10091" w:rsidRDefault="00B2444C">
      <w:pPr>
        <w:spacing w:before="200"/>
        <w:ind w:firstLine="540"/>
        <w:jc w:val="both"/>
        <w:rPr>
          <w:rFonts w:eastAsiaTheme="minorHAnsi"/>
          <w:lang w:eastAsia="en-US"/>
        </w:rPr>
      </w:pPr>
      <w:r>
        <w:rPr>
          <w:rFonts w:eastAsiaTheme="minorHAnsi"/>
          <w:lang w:eastAsia="en-US"/>
        </w:rPr>
        <w:t>ГДОУ - государственное дошкольное образовательное учреждение;</w:t>
      </w:r>
    </w:p>
    <w:p w:rsidR="00C10091" w:rsidRDefault="00B2444C">
      <w:pPr>
        <w:spacing w:before="200"/>
        <w:ind w:firstLine="540"/>
        <w:jc w:val="both"/>
        <w:rPr>
          <w:rFonts w:eastAsiaTheme="minorHAnsi"/>
          <w:lang w:eastAsia="en-US"/>
        </w:rPr>
      </w:pPr>
      <w:r>
        <w:rPr>
          <w:rFonts w:eastAsiaTheme="minorHAnsi"/>
          <w:lang w:eastAsia="en-US"/>
        </w:rPr>
        <w:t xml:space="preserve">ГКУ ДПО </w:t>
      </w:r>
      <w:r w:rsidR="00507BB5">
        <w:rPr>
          <w:rFonts w:eastAsiaTheme="minorHAnsi"/>
          <w:lang w:eastAsia="en-US"/>
        </w:rPr>
        <w:t>«</w:t>
      </w:r>
      <w:r>
        <w:rPr>
          <w:rFonts w:eastAsiaTheme="minorHAnsi"/>
          <w:lang w:eastAsia="en-US"/>
        </w:rPr>
        <w:t>УМЦ ГО и ЧС</w:t>
      </w:r>
      <w:r w:rsidR="00507BB5">
        <w:rPr>
          <w:rFonts w:eastAsiaTheme="minorHAnsi"/>
          <w:lang w:eastAsia="en-US"/>
        </w:rPr>
        <w:t>»</w:t>
      </w:r>
      <w:r>
        <w:rPr>
          <w:rFonts w:eastAsiaTheme="minorHAnsi"/>
          <w:lang w:eastAsia="en-US"/>
        </w:rPr>
        <w:t xml:space="preserve"> - Санкт-Петербургское государственное казенное учреждение дополнительного профессионального образования </w:t>
      </w:r>
      <w:r w:rsidR="00507BB5">
        <w:rPr>
          <w:rFonts w:eastAsiaTheme="minorHAnsi"/>
          <w:lang w:eastAsia="en-US"/>
        </w:rPr>
        <w:t>«</w:t>
      </w:r>
      <w:r>
        <w:rPr>
          <w:rFonts w:eastAsiaTheme="minorHAnsi"/>
          <w:lang w:eastAsia="en-US"/>
        </w:rPr>
        <w:t>Учебно-методический центр по гражданской обороне и чрезвычайным ситуациям</w:t>
      </w:r>
      <w:r w:rsidR="00507BB5">
        <w:rPr>
          <w:rFonts w:eastAsiaTheme="minorHAnsi"/>
          <w:lang w:eastAsia="en-US"/>
        </w:rPr>
        <w:t>»</w:t>
      </w:r>
      <w:r>
        <w:rPr>
          <w:rFonts w:eastAsiaTheme="minorHAnsi"/>
          <w:lang w:eastAsia="en-US"/>
        </w:rPr>
        <w:t>;</w:t>
      </w:r>
    </w:p>
    <w:p w:rsidR="00C10091" w:rsidRDefault="00B2444C">
      <w:pPr>
        <w:spacing w:before="200"/>
        <w:ind w:firstLine="540"/>
        <w:jc w:val="both"/>
        <w:rPr>
          <w:rFonts w:eastAsiaTheme="minorHAnsi"/>
          <w:lang w:eastAsia="en-US"/>
        </w:rPr>
      </w:pPr>
      <w:r>
        <w:rPr>
          <w:rFonts w:eastAsiaTheme="minorHAnsi"/>
          <w:lang w:eastAsia="en-US"/>
        </w:rPr>
        <w:t xml:space="preserve">ГКУ </w:t>
      </w:r>
      <w:r w:rsidR="00507BB5">
        <w:rPr>
          <w:rFonts w:eastAsiaTheme="minorHAnsi"/>
          <w:lang w:eastAsia="en-US"/>
        </w:rPr>
        <w:t>«</w:t>
      </w:r>
      <w:r>
        <w:rPr>
          <w:rFonts w:eastAsiaTheme="minorHAnsi"/>
          <w:lang w:eastAsia="en-US"/>
        </w:rPr>
        <w:t>ПСС Санкт-Петербурга</w:t>
      </w:r>
      <w:r w:rsidR="00507BB5">
        <w:rPr>
          <w:rFonts w:eastAsiaTheme="minorHAnsi"/>
          <w:lang w:eastAsia="en-US"/>
        </w:rPr>
        <w:t>»</w:t>
      </w:r>
      <w:r>
        <w:rPr>
          <w:rFonts w:eastAsiaTheme="minorHAnsi"/>
          <w:lang w:eastAsia="en-US"/>
        </w:rPr>
        <w:t xml:space="preserve"> - Санкт-Петербургское государственное казенное учреждение </w:t>
      </w:r>
      <w:r w:rsidR="00507BB5">
        <w:rPr>
          <w:rFonts w:eastAsiaTheme="minorHAnsi"/>
          <w:lang w:eastAsia="en-US"/>
        </w:rPr>
        <w:t>«</w:t>
      </w:r>
      <w:r>
        <w:rPr>
          <w:rFonts w:eastAsiaTheme="minorHAnsi"/>
          <w:lang w:eastAsia="en-US"/>
        </w:rPr>
        <w:t>Поисково-спасательная служба Санкт-Петербурга</w:t>
      </w:r>
      <w:r w:rsidR="00507BB5">
        <w:rPr>
          <w:rFonts w:eastAsiaTheme="minorHAnsi"/>
          <w:lang w:eastAsia="en-US"/>
        </w:rPr>
        <w:t>»</w:t>
      </w:r>
      <w:r>
        <w:rPr>
          <w:rFonts w:eastAsiaTheme="minorHAnsi"/>
          <w:lang w:eastAsia="en-US"/>
        </w:rPr>
        <w:t>;</w:t>
      </w:r>
    </w:p>
    <w:p w:rsidR="00C10091" w:rsidRDefault="00B2444C">
      <w:pPr>
        <w:spacing w:before="200"/>
        <w:ind w:firstLine="540"/>
        <w:jc w:val="both"/>
        <w:rPr>
          <w:rFonts w:eastAsiaTheme="minorHAnsi"/>
          <w:lang w:eastAsia="en-US"/>
        </w:rPr>
      </w:pPr>
      <w:proofErr w:type="spellStart"/>
      <w:r>
        <w:rPr>
          <w:rFonts w:eastAsiaTheme="minorHAnsi"/>
          <w:lang w:eastAsia="en-US"/>
        </w:rPr>
        <w:t>Гостехнадзор</w:t>
      </w:r>
      <w:proofErr w:type="spellEnd"/>
      <w:r>
        <w:rPr>
          <w:rFonts w:eastAsiaTheme="minorHAnsi"/>
          <w:lang w:eastAsia="en-US"/>
        </w:rPr>
        <w:t xml:space="preserve"> - Государственная техническая инспекция Санкт-Петербурга;</w:t>
      </w:r>
    </w:p>
    <w:p w:rsidR="00C10091" w:rsidRDefault="00B2444C">
      <w:pPr>
        <w:spacing w:before="200"/>
        <w:ind w:firstLine="540"/>
        <w:jc w:val="both"/>
        <w:rPr>
          <w:rFonts w:eastAsiaTheme="minorHAnsi"/>
          <w:lang w:eastAsia="en-US"/>
        </w:rPr>
      </w:pPr>
      <w:r>
        <w:rPr>
          <w:rFonts w:eastAsiaTheme="minorHAnsi"/>
          <w:lang w:eastAsia="en-US"/>
        </w:rPr>
        <w:t>ГОУ - государственное образовательное учреждение;</w:t>
      </w:r>
    </w:p>
    <w:p w:rsidR="00C10091" w:rsidRDefault="00B2444C">
      <w:pPr>
        <w:spacing w:before="200"/>
        <w:ind w:firstLine="540"/>
        <w:jc w:val="both"/>
        <w:rPr>
          <w:rFonts w:eastAsiaTheme="minorHAnsi"/>
          <w:lang w:eastAsia="en-US"/>
        </w:rPr>
      </w:pPr>
      <w:r>
        <w:rPr>
          <w:rFonts w:eastAsiaTheme="minorHAnsi"/>
          <w:lang w:eastAsia="en-US"/>
        </w:rPr>
        <w:t>ГОУ СПО - государственное образовательное учреждение среднего профессионального образования;</w:t>
      </w:r>
    </w:p>
    <w:p w:rsidR="00C10091" w:rsidRDefault="00B2444C">
      <w:pPr>
        <w:spacing w:before="200"/>
        <w:ind w:firstLine="540"/>
        <w:jc w:val="both"/>
        <w:rPr>
          <w:rFonts w:eastAsiaTheme="minorHAnsi"/>
          <w:lang w:eastAsia="en-US"/>
        </w:rPr>
      </w:pPr>
      <w:r>
        <w:rPr>
          <w:rFonts w:eastAsiaTheme="minorHAnsi"/>
          <w:lang w:eastAsia="en-US"/>
        </w:rPr>
        <w:t>ГУ МВД - Главное управление Министерства внутренних дел Российской Федерации по г. Санкт-Петербургу и Ленинградской области;</w:t>
      </w:r>
    </w:p>
    <w:p w:rsidR="00C10091" w:rsidRDefault="00B2444C">
      <w:pPr>
        <w:spacing w:before="200"/>
        <w:ind w:firstLine="540"/>
        <w:jc w:val="both"/>
        <w:rPr>
          <w:rFonts w:eastAsiaTheme="minorHAnsi"/>
          <w:lang w:eastAsia="en-US"/>
        </w:rPr>
      </w:pPr>
      <w:r>
        <w:rPr>
          <w:rFonts w:eastAsiaTheme="minorHAnsi"/>
          <w:lang w:eastAsia="en-US"/>
        </w:rPr>
        <w:t>ДДТТ - детский дорожно-транспортный травматизм;</w:t>
      </w:r>
    </w:p>
    <w:p w:rsidR="00C10091" w:rsidRDefault="00B2444C">
      <w:pPr>
        <w:spacing w:before="200"/>
        <w:ind w:firstLine="540"/>
        <w:jc w:val="both"/>
        <w:rPr>
          <w:rFonts w:eastAsiaTheme="minorHAnsi"/>
          <w:lang w:eastAsia="en-US"/>
        </w:rPr>
      </w:pPr>
      <w:r>
        <w:rPr>
          <w:rFonts w:eastAsiaTheme="minorHAnsi"/>
          <w:lang w:eastAsia="en-US"/>
        </w:rPr>
        <w:t>ЖК - Жилищный комитет;</w:t>
      </w:r>
    </w:p>
    <w:p w:rsidR="00C10091" w:rsidRDefault="00B2444C">
      <w:pPr>
        <w:spacing w:before="200"/>
        <w:ind w:firstLine="540"/>
        <w:jc w:val="both"/>
        <w:rPr>
          <w:rFonts w:eastAsiaTheme="minorHAnsi"/>
          <w:lang w:eastAsia="en-US"/>
        </w:rPr>
      </w:pPr>
      <w:r>
        <w:rPr>
          <w:rFonts w:eastAsiaTheme="minorHAnsi"/>
          <w:lang w:eastAsia="en-US"/>
        </w:rPr>
        <w:t>ИОГВ - исполнительные органы государственной власти Санкт-Петербурга;</w:t>
      </w:r>
    </w:p>
    <w:p w:rsidR="00C10091" w:rsidRDefault="00B2444C">
      <w:pPr>
        <w:spacing w:before="200"/>
        <w:ind w:firstLine="540"/>
        <w:jc w:val="both"/>
        <w:rPr>
          <w:rFonts w:eastAsiaTheme="minorHAnsi"/>
          <w:lang w:eastAsia="en-US"/>
        </w:rPr>
      </w:pPr>
      <w:r>
        <w:rPr>
          <w:rFonts w:eastAsiaTheme="minorHAnsi"/>
          <w:lang w:eastAsia="en-US"/>
        </w:rPr>
        <w:t>КБ - Комитет по благоустройству Санкт-Петербурга;</w:t>
      </w:r>
    </w:p>
    <w:p w:rsidR="00C10091" w:rsidRDefault="00B2444C">
      <w:pPr>
        <w:spacing w:before="200"/>
        <w:ind w:firstLine="540"/>
        <w:jc w:val="both"/>
        <w:rPr>
          <w:rFonts w:eastAsiaTheme="minorHAnsi"/>
          <w:lang w:eastAsia="en-US"/>
        </w:rPr>
      </w:pPr>
      <w:r>
        <w:rPr>
          <w:rFonts w:eastAsiaTheme="minorHAnsi"/>
          <w:lang w:eastAsia="en-US"/>
        </w:rPr>
        <w:t>КВЗПБ - Комитет по вопросам законности, правопорядка и безопасности;</w:t>
      </w:r>
    </w:p>
    <w:p w:rsidR="00C10091" w:rsidRDefault="00B2444C">
      <w:pPr>
        <w:spacing w:before="200"/>
        <w:ind w:firstLine="540"/>
        <w:jc w:val="both"/>
        <w:rPr>
          <w:rFonts w:eastAsiaTheme="minorHAnsi"/>
          <w:lang w:eastAsia="en-US"/>
        </w:rPr>
      </w:pPr>
      <w:r>
        <w:rPr>
          <w:rFonts w:eastAsiaTheme="minorHAnsi"/>
          <w:lang w:eastAsia="en-US"/>
        </w:rPr>
        <w:t>КГА - Комитет по градостроительству и архитектуре;</w:t>
      </w:r>
    </w:p>
    <w:p w:rsidR="00C10091" w:rsidRDefault="00B2444C">
      <w:pPr>
        <w:spacing w:before="200"/>
        <w:ind w:firstLine="540"/>
        <w:jc w:val="both"/>
        <w:rPr>
          <w:rFonts w:eastAsiaTheme="minorHAnsi"/>
          <w:lang w:eastAsia="en-US"/>
        </w:rPr>
      </w:pPr>
      <w:r>
        <w:rPr>
          <w:rFonts w:eastAsiaTheme="minorHAnsi"/>
          <w:lang w:eastAsia="en-US"/>
        </w:rPr>
        <w:t>КГИОП - Комитет по государственному контролю, использованию и охране памятников истории и культуры;</w:t>
      </w:r>
    </w:p>
    <w:p w:rsidR="00C10091" w:rsidRDefault="00B2444C">
      <w:pPr>
        <w:spacing w:before="200"/>
        <w:ind w:firstLine="540"/>
        <w:jc w:val="both"/>
        <w:rPr>
          <w:rFonts w:eastAsiaTheme="minorHAnsi"/>
          <w:lang w:eastAsia="en-US"/>
        </w:rPr>
      </w:pPr>
      <w:r>
        <w:rPr>
          <w:rFonts w:eastAsiaTheme="minorHAnsi"/>
          <w:lang w:eastAsia="en-US"/>
        </w:rPr>
        <w:t>КГФК - Комитет государственного финансового контроля Санкт-Петербурга;</w:t>
      </w:r>
    </w:p>
    <w:p w:rsidR="00C10091" w:rsidRDefault="00B2444C">
      <w:pPr>
        <w:spacing w:before="200"/>
        <w:ind w:firstLine="540"/>
        <w:jc w:val="both"/>
        <w:rPr>
          <w:rFonts w:eastAsiaTheme="minorHAnsi"/>
          <w:lang w:eastAsia="en-US"/>
        </w:rPr>
      </w:pPr>
      <w:r>
        <w:rPr>
          <w:rFonts w:eastAsiaTheme="minorHAnsi"/>
          <w:lang w:eastAsia="en-US"/>
        </w:rPr>
        <w:lastRenderedPageBreak/>
        <w:t>КЗ - Комитет по здравоохранению;</w:t>
      </w:r>
    </w:p>
    <w:p w:rsidR="00C10091" w:rsidRDefault="00B2444C">
      <w:pPr>
        <w:spacing w:before="200"/>
        <w:ind w:firstLine="540"/>
        <w:jc w:val="both"/>
        <w:rPr>
          <w:rFonts w:eastAsiaTheme="minorHAnsi"/>
          <w:lang w:eastAsia="en-US"/>
        </w:rPr>
      </w:pPr>
      <w:r>
        <w:rPr>
          <w:rFonts w:eastAsiaTheme="minorHAnsi"/>
          <w:lang w:eastAsia="en-US"/>
        </w:rPr>
        <w:t>КЗАГС - Комитет по делам записи актов гражданского состояния;</w:t>
      </w:r>
    </w:p>
    <w:p w:rsidR="00C10091" w:rsidRDefault="00B2444C">
      <w:pPr>
        <w:spacing w:before="200"/>
        <w:ind w:firstLine="540"/>
        <w:jc w:val="both"/>
        <w:rPr>
          <w:rFonts w:eastAsiaTheme="minorHAnsi"/>
          <w:lang w:eastAsia="en-US"/>
        </w:rPr>
      </w:pPr>
      <w:proofErr w:type="spellStart"/>
      <w:r>
        <w:rPr>
          <w:rFonts w:eastAsiaTheme="minorHAnsi"/>
          <w:lang w:eastAsia="en-US"/>
        </w:rPr>
        <w:t>КИнв</w:t>
      </w:r>
      <w:proofErr w:type="spellEnd"/>
      <w:r>
        <w:rPr>
          <w:rFonts w:eastAsiaTheme="minorHAnsi"/>
          <w:lang w:eastAsia="en-US"/>
        </w:rPr>
        <w:t xml:space="preserve"> - Комитет по инвестициям Санкт-Петербурга;</w:t>
      </w:r>
    </w:p>
    <w:p w:rsidR="00C10091" w:rsidRDefault="00B2444C">
      <w:pPr>
        <w:spacing w:before="200"/>
        <w:ind w:firstLine="540"/>
        <w:jc w:val="both"/>
        <w:rPr>
          <w:rFonts w:eastAsiaTheme="minorHAnsi"/>
          <w:lang w:eastAsia="en-US"/>
        </w:rPr>
      </w:pPr>
      <w:r>
        <w:rPr>
          <w:rFonts w:eastAsiaTheme="minorHAnsi"/>
          <w:lang w:eastAsia="en-US"/>
        </w:rPr>
        <w:t>КИО - Комитет имущественных отношений Санкт-Петербурга;</w:t>
      </w:r>
    </w:p>
    <w:p w:rsidR="00C10091" w:rsidRDefault="00B2444C">
      <w:pPr>
        <w:spacing w:before="200"/>
        <w:ind w:firstLine="540"/>
        <w:jc w:val="both"/>
        <w:rPr>
          <w:rFonts w:eastAsiaTheme="minorHAnsi"/>
          <w:lang w:eastAsia="en-US"/>
        </w:rPr>
      </w:pPr>
      <w:r>
        <w:rPr>
          <w:rFonts w:eastAsiaTheme="minorHAnsi"/>
          <w:lang w:eastAsia="en-US"/>
        </w:rPr>
        <w:t>КИС - Комитет по информатизации и связи;</w:t>
      </w:r>
    </w:p>
    <w:p w:rsidR="00C10091" w:rsidRDefault="00B2444C">
      <w:pPr>
        <w:spacing w:before="200"/>
        <w:ind w:firstLine="540"/>
        <w:jc w:val="both"/>
        <w:rPr>
          <w:rFonts w:eastAsiaTheme="minorHAnsi"/>
          <w:lang w:eastAsia="en-US"/>
        </w:rPr>
      </w:pPr>
      <w:r>
        <w:rPr>
          <w:rFonts w:eastAsiaTheme="minorHAnsi"/>
          <w:lang w:eastAsia="en-US"/>
        </w:rPr>
        <w:t>КК - Комитет по культуре Санкт-Петербурга;</w:t>
      </w:r>
    </w:p>
    <w:p w:rsidR="00C10091" w:rsidRDefault="00B2444C">
      <w:pPr>
        <w:spacing w:before="200"/>
        <w:ind w:firstLine="540"/>
        <w:jc w:val="both"/>
        <w:rPr>
          <w:rFonts w:eastAsiaTheme="minorHAnsi"/>
          <w:lang w:eastAsia="en-US"/>
        </w:rPr>
      </w:pPr>
      <w:r>
        <w:rPr>
          <w:rFonts w:eastAsiaTheme="minorHAnsi"/>
          <w:lang w:eastAsia="en-US"/>
        </w:rPr>
        <w:t>ККИ - Комитет по контролю за имуществом Санкт-Петербурга;</w:t>
      </w:r>
    </w:p>
    <w:p w:rsidR="00C10091" w:rsidRDefault="00B2444C">
      <w:pPr>
        <w:spacing w:before="200"/>
        <w:ind w:firstLine="540"/>
        <w:jc w:val="both"/>
        <w:rPr>
          <w:rFonts w:eastAsiaTheme="minorHAnsi"/>
          <w:lang w:eastAsia="en-US"/>
        </w:rPr>
      </w:pPr>
      <w:r>
        <w:rPr>
          <w:rFonts w:eastAsiaTheme="minorHAnsi"/>
          <w:lang w:eastAsia="en-US"/>
        </w:rPr>
        <w:t>КМОРМП - Комитет по межнациональным отношениям и реализации миграционной политики в Санкт-Петербурге;</w:t>
      </w:r>
    </w:p>
    <w:p w:rsidR="00C10091" w:rsidRDefault="00B2444C">
      <w:pPr>
        <w:spacing w:before="200"/>
        <w:ind w:firstLine="540"/>
        <w:jc w:val="both"/>
        <w:rPr>
          <w:rFonts w:eastAsiaTheme="minorHAnsi"/>
          <w:lang w:eastAsia="en-US"/>
        </w:rPr>
      </w:pPr>
      <w:r>
        <w:rPr>
          <w:rFonts w:eastAsiaTheme="minorHAnsi"/>
          <w:lang w:eastAsia="en-US"/>
        </w:rPr>
        <w:t>КМПВОО - Комитет по молодежной политике и взаимодействию с общественными организациями;</w:t>
      </w:r>
    </w:p>
    <w:p w:rsidR="00C10091" w:rsidRDefault="00B2444C">
      <w:pPr>
        <w:spacing w:before="200"/>
        <w:ind w:firstLine="540"/>
        <w:jc w:val="both"/>
        <w:rPr>
          <w:rFonts w:eastAsiaTheme="minorHAnsi"/>
          <w:lang w:eastAsia="en-US"/>
        </w:rPr>
      </w:pPr>
      <w:r>
        <w:rPr>
          <w:rFonts w:eastAsiaTheme="minorHAnsi"/>
          <w:lang w:eastAsia="en-US"/>
        </w:rPr>
        <w:t>КНВШ - Комитет по науке и высшей школе;</w:t>
      </w:r>
    </w:p>
    <w:p w:rsidR="00C10091" w:rsidRDefault="00B2444C">
      <w:pPr>
        <w:spacing w:before="200"/>
        <w:ind w:firstLine="540"/>
        <w:jc w:val="both"/>
        <w:rPr>
          <w:rFonts w:eastAsiaTheme="minorHAnsi"/>
          <w:lang w:eastAsia="en-US"/>
        </w:rPr>
      </w:pPr>
      <w:r>
        <w:rPr>
          <w:rFonts w:eastAsiaTheme="minorHAnsi"/>
          <w:lang w:eastAsia="en-US"/>
        </w:rPr>
        <w:t>КО - Комитет по образованию;</w:t>
      </w:r>
    </w:p>
    <w:p w:rsidR="00C10091" w:rsidRDefault="00B2444C">
      <w:pPr>
        <w:spacing w:before="200"/>
        <w:ind w:firstLine="540"/>
        <w:jc w:val="both"/>
        <w:rPr>
          <w:rFonts w:eastAsiaTheme="minorHAnsi"/>
          <w:lang w:eastAsia="en-US"/>
        </w:rPr>
      </w:pPr>
      <w:r>
        <w:rPr>
          <w:rFonts w:eastAsiaTheme="minorHAnsi"/>
          <w:lang w:eastAsia="en-US"/>
        </w:rPr>
        <w:t>КПВСМИ - Комитет по печати и взаимодействию со средствами массовой информации;</w:t>
      </w:r>
    </w:p>
    <w:p w:rsidR="00C10091" w:rsidRDefault="00B2444C">
      <w:pPr>
        <w:spacing w:before="200"/>
        <w:ind w:firstLine="540"/>
        <w:jc w:val="both"/>
        <w:rPr>
          <w:rFonts w:eastAsiaTheme="minorHAnsi"/>
          <w:lang w:eastAsia="en-US"/>
        </w:rPr>
      </w:pPr>
      <w:r>
        <w:rPr>
          <w:rFonts w:eastAsiaTheme="minorHAnsi"/>
          <w:lang w:eastAsia="en-US"/>
        </w:rPr>
        <w:t>КППИТ - Комитет по промышленной политике, инновациям и торговле Санкт-Петербурга;</w:t>
      </w:r>
    </w:p>
    <w:p w:rsidR="00C10091" w:rsidRDefault="00B2444C">
      <w:pPr>
        <w:spacing w:before="200"/>
        <w:ind w:firstLine="540"/>
        <w:jc w:val="both"/>
        <w:rPr>
          <w:rFonts w:eastAsiaTheme="minorHAnsi"/>
          <w:lang w:eastAsia="en-US"/>
        </w:rPr>
      </w:pPr>
      <w:r>
        <w:rPr>
          <w:rFonts w:eastAsiaTheme="minorHAnsi"/>
          <w:lang w:eastAsia="en-US"/>
        </w:rPr>
        <w:t>КПООС - Комитет по природопользованию, охране окружающей среды и обеспечению экологической безопасности;</w:t>
      </w:r>
    </w:p>
    <w:p w:rsidR="00C10091" w:rsidRDefault="00B2444C">
      <w:pPr>
        <w:spacing w:before="200"/>
        <w:ind w:firstLine="540"/>
        <w:jc w:val="both"/>
        <w:rPr>
          <w:rFonts w:eastAsiaTheme="minorHAnsi"/>
          <w:lang w:eastAsia="en-US"/>
        </w:rPr>
      </w:pPr>
      <w:r>
        <w:rPr>
          <w:rFonts w:eastAsiaTheme="minorHAnsi"/>
          <w:lang w:eastAsia="en-US"/>
        </w:rPr>
        <w:t>КРППР - Комитет по развитию предпринимательства и потребительского рынка;</w:t>
      </w:r>
    </w:p>
    <w:p w:rsidR="00C10091" w:rsidRDefault="00B2444C">
      <w:pPr>
        <w:spacing w:before="200"/>
        <w:ind w:firstLine="540"/>
        <w:jc w:val="both"/>
        <w:rPr>
          <w:rFonts w:eastAsiaTheme="minorHAnsi"/>
          <w:lang w:eastAsia="en-US"/>
        </w:rPr>
      </w:pPr>
      <w:r>
        <w:rPr>
          <w:rFonts w:eastAsiaTheme="minorHAnsi"/>
          <w:lang w:eastAsia="en-US"/>
        </w:rPr>
        <w:t>КРТИ - Комитет по развитию транспортной инфраструктуры Санкт-Петербурга;</w:t>
      </w:r>
    </w:p>
    <w:p w:rsidR="00C10091" w:rsidRDefault="00B2444C">
      <w:pPr>
        <w:spacing w:before="200"/>
        <w:ind w:firstLine="540"/>
        <w:jc w:val="both"/>
        <w:rPr>
          <w:rFonts w:eastAsiaTheme="minorHAnsi"/>
          <w:lang w:eastAsia="en-US"/>
        </w:rPr>
      </w:pPr>
      <w:r>
        <w:rPr>
          <w:rFonts w:eastAsiaTheme="minorHAnsi"/>
          <w:lang w:eastAsia="en-US"/>
        </w:rPr>
        <w:t>КС - Комитет по строительству;</w:t>
      </w:r>
    </w:p>
    <w:p w:rsidR="00C10091" w:rsidRDefault="00B2444C">
      <w:pPr>
        <w:spacing w:before="200"/>
        <w:ind w:firstLine="540"/>
        <w:jc w:val="both"/>
        <w:rPr>
          <w:rFonts w:eastAsiaTheme="minorHAnsi"/>
          <w:lang w:eastAsia="en-US"/>
        </w:rPr>
      </w:pPr>
      <w:r>
        <w:rPr>
          <w:rFonts w:eastAsiaTheme="minorHAnsi"/>
          <w:lang w:eastAsia="en-US"/>
        </w:rPr>
        <w:t>КСП - Комитет по социальной политике Санкт-Петербурга;</w:t>
      </w:r>
    </w:p>
    <w:p w:rsidR="00C10091" w:rsidRDefault="00B2444C">
      <w:pPr>
        <w:spacing w:before="200"/>
        <w:ind w:firstLine="540"/>
        <w:jc w:val="both"/>
        <w:rPr>
          <w:rFonts w:eastAsiaTheme="minorHAnsi"/>
          <w:lang w:eastAsia="en-US"/>
        </w:rPr>
      </w:pPr>
      <w:r>
        <w:rPr>
          <w:rFonts w:eastAsiaTheme="minorHAnsi"/>
          <w:lang w:eastAsia="en-US"/>
        </w:rPr>
        <w:t>КТ - Комитет по транспорту;</w:t>
      </w:r>
    </w:p>
    <w:p w:rsidR="00C10091" w:rsidRDefault="00B2444C">
      <w:pPr>
        <w:spacing w:before="200"/>
        <w:ind w:firstLine="540"/>
        <w:jc w:val="both"/>
        <w:rPr>
          <w:rFonts w:eastAsiaTheme="minorHAnsi"/>
          <w:lang w:eastAsia="en-US"/>
        </w:rPr>
      </w:pPr>
      <w:proofErr w:type="spellStart"/>
      <w:r>
        <w:rPr>
          <w:rFonts w:eastAsiaTheme="minorHAnsi"/>
          <w:lang w:eastAsia="en-US"/>
        </w:rPr>
        <w:t>КТар</w:t>
      </w:r>
      <w:proofErr w:type="spellEnd"/>
      <w:r>
        <w:rPr>
          <w:rFonts w:eastAsiaTheme="minorHAnsi"/>
          <w:lang w:eastAsia="en-US"/>
        </w:rPr>
        <w:t xml:space="preserve"> - Комитет по тарифам Санкт-Петербурга;</w:t>
      </w:r>
    </w:p>
    <w:p w:rsidR="00C10091" w:rsidRDefault="00B2444C">
      <w:pPr>
        <w:spacing w:before="200"/>
        <w:ind w:firstLine="540"/>
        <w:jc w:val="both"/>
        <w:rPr>
          <w:rFonts w:eastAsiaTheme="minorHAnsi"/>
          <w:lang w:eastAsia="en-US"/>
        </w:rPr>
      </w:pPr>
      <w:r>
        <w:rPr>
          <w:rFonts w:eastAsiaTheme="minorHAnsi"/>
          <w:lang w:eastAsia="en-US"/>
        </w:rPr>
        <w:t>КТЗН - Комитет по труду и занятости населения Санкт-Петербурга;</w:t>
      </w:r>
    </w:p>
    <w:p w:rsidR="00C10091" w:rsidRDefault="00B2444C">
      <w:pPr>
        <w:spacing w:before="200"/>
        <w:ind w:firstLine="540"/>
        <w:jc w:val="both"/>
        <w:rPr>
          <w:rFonts w:eastAsiaTheme="minorHAnsi"/>
          <w:lang w:eastAsia="en-US"/>
        </w:rPr>
      </w:pPr>
      <w:r>
        <w:rPr>
          <w:rFonts w:eastAsiaTheme="minorHAnsi"/>
          <w:lang w:eastAsia="en-US"/>
        </w:rPr>
        <w:t>КФ - Комитет финансов Санкт-Петербурга;</w:t>
      </w:r>
    </w:p>
    <w:p w:rsidR="00C10091" w:rsidRDefault="00B2444C">
      <w:pPr>
        <w:spacing w:before="200"/>
        <w:ind w:firstLine="540"/>
        <w:jc w:val="both"/>
        <w:rPr>
          <w:rFonts w:eastAsiaTheme="minorHAnsi"/>
          <w:lang w:eastAsia="en-US"/>
        </w:rPr>
      </w:pPr>
      <w:r>
        <w:rPr>
          <w:rFonts w:eastAsiaTheme="minorHAnsi"/>
          <w:lang w:eastAsia="en-US"/>
        </w:rPr>
        <w:t>КФКС - Комитет по физической культуре и спорту;</w:t>
      </w:r>
    </w:p>
    <w:p w:rsidR="00C10091" w:rsidRDefault="00B2444C">
      <w:pPr>
        <w:spacing w:before="200"/>
        <w:ind w:firstLine="540"/>
        <w:jc w:val="both"/>
        <w:rPr>
          <w:rFonts w:eastAsiaTheme="minorHAnsi"/>
          <w:lang w:eastAsia="en-US"/>
        </w:rPr>
      </w:pPr>
      <w:r>
        <w:rPr>
          <w:rFonts w:eastAsiaTheme="minorHAnsi"/>
          <w:lang w:eastAsia="en-US"/>
        </w:rPr>
        <w:t>КЭИО - Комитет по энергетике и инженерному обеспечению;</w:t>
      </w:r>
    </w:p>
    <w:p w:rsidR="00C10091" w:rsidRDefault="00B2444C">
      <w:pPr>
        <w:spacing w:before="200"/>
        <w:ind w:firstLine="540"/>
        <w:jc w:val="both"/>
        <w:rPr>
          <w:rFonts w:eastAsiaTheme="minorHAnsi"/>
          <w:lang w:eastAsia="en-US"/>
        </w:rPr>
      </w:pPr>
      <w:r>
        <w:rPr>
          <w:rFonts w:eastAsiaTheme="minorHAnsi"/>
          <w:lang w:eastAsia="en-US"/>
        </w:rPr>
        <w:t>КЭПСП - Комитет по экономической политике и стратегическому планированию Санкт-Петербурга;</w:t>
      </w:r>
    </w:p>
    <w:p w:rsidR="00C10091" w:rsidRDefault="00B2444C">
      <w:pPr>
        <w:spacing w:before="200"/>
        <w:ind w:firstLine="540"/>
        <w:jc w:val="both"/>
        <w:rPr>
          <w:rFonts w:eastAsiaTheme="minorHAnsi"/>
          <w:lang w:eastAsia="en-US"/>
        </w:rPr>
      </w:pPr>
      <w:r>
        <w:rPr>
          <w:rFonts w:eastAsiaTheme="minorHAnsi"/>
          <w:lang w:eastAsia="en-US"/>
        </w:rPr>
        <w:t>МО - муниципальное образование;</w:t>
      </w:r>
    </w:p>
    <w:p w:rsidR="00C10091" w:rsidRDefault="00B2444C">
      <w:pPr>
        <w:spacing w:before="200"/>
        <w:ind w:firstLine="540"/>
        <w:jc w:val="both"/>
        <w:rPr>
          <w:rFonts w:eastAsiaTheme="minorHAnsi"/>
          <w:lang w:eastAsia="en-US"/>
        </w:rPr>
      </w:pPr>
      <w:r>
        <w:rPr>
          <w:rFonts w:eastAsiaTheme="minorHAnsi"/>
          <w:lang w:eastAsia="en-US"/>
        </w:rPr>
        <w:lastRenderedPageBreak/>
        <w:t>МЧС - Министерство Российской Федерации по делам гражданской обороны, чрезвычайным ситуациям и ликвидации последствий стихийных бедствий;</w:t>
      </w:r>
    </w:p>
    <w:p w:rsidR="00C10091" w:rsidRDefault="00B2444C">
      <w:pPr>
        <w:spacing w:before="200"/>
        <w:ind w:firstLine="540"/>
        <w:jc w:val="both"/>
        <w:rPr>
          <w:rFonts w:eastAsiaTheme="minorHAnsi"/>
          <w:lang w:eastAsia="en-US"/>
        </w:rPr>
      </w:pPr>
      <w:r>
        <w:rPr>
          <w:rFonts w:eastAsiaTheme="minorHAnsi"/>
          <w:lang w:eastAsia="en-US"/>
        </w:rPr>
        <w:t>ОБЖ - основы безопасности жизнедеятельности;</w:t>
      </w:r>
    </w:p>
    <w:p w:rsidR="00C10091" w:rsidRDefault="00B2444C">
      <w:pPr>
        <w:spacing w:before="200"/>
        <w:ind w:firstLine="540"/>
        <w:jc w:val="both"/>
        <w:rPr>
          <w:rFonts w:eastAsiaTheme="minorHAnsi"/>
          <w:lang w:eastAsia="en-US"/>
        </w:rPr>
      </w:pPr>
      <w:r>
        <w:rPr>
          <w:rFonts w:eastAsiaTheme="minorHAnsi"/>
          <w:lang w:eastAsia="en-US"/>
        </w:rPr>
        <w:t>ОМСУ - органы местного самоуправления внутригородских муниципальных образований Санкт-Петербурга;</w:t>
      </w:r>
    </w:p>
    <w:p w:rsidR="00C10091" w:rsidRDefault="00B2444C">
      <w:pPr>
        <w:spacing w:before="200"/>
        <w:ind w:firstLine="540"/>
        <w:jc w:val="both"/>
        <w:rPr>
          <w:rFonts w:eastAsiaTheme="minorHAnsi"/>
          <w:lang w:eastAsia="en-US"/>
        </w:rPr>
      </w:pPr>
      <w:r>
        <w:rPr>
          <w:rFonts w:eastAsiaTheme="minorHAnsi"/>
          <w:lang w:eastAsia="en-US"/>
        </w:rPr>
        <w:t>РФ - Российская Федерация;</w:t>
      </w:r>
    </w:p>
    <w:p w:rsidR="00C10091" w:rsidRDefault="00B2444C">
      <w:pPr>
        <w:spacing w:before="200"/>
        <w:ind w:firstLine="540"/>
        <w:jc w:val="both"/>
        <w:rPr>
          <w:rFonts w:eastAsiaTheme="minorHAnsi"/>
          <w:lang w:eastAsia="en-US"/>
        </w:rPr>
      </w:pPr>
      <w:r>
        <w:rPr>
          <w:rFonts w:eastAsiaTheme="minorHAnsi"/>
          <w:lang w:eastAsia="en-US"/>
        </w:rPr>
        <w:t>СГСН - Служба государственного строительного надзора и экспертизы Санкт-Петербурга;</w:t>
      </w:r>
    </w:p>
    <w:p w:rsidR="00C10091" w:rsidRDefault="00B2444C">
      <w:pPr>
        <w:spacing w:before="200"/>
        <w:ind w:firstLine="540"/>
        <w:jc w:val="both"/>
        <w:rPr>
          <w:rFonts w:eastAsiaTheme="minorHAnsi"/>
          <w:lang w:eastAsia="en-US"/>
        </w:rPr>
      </w:pPr>
      <w:r>
        <w:rPr>
          <w:rFonts w:eastAsiaTheme="minorHAnsi"/>
          <w:lang w:eastAsia="en-US"/>
        </w:rPr>
        <w:t>СЗФО - Северо-Западный федеральный округ;</w:t>
      </w:r>
    </w:p>
    <w:p w:rsidR="00C10091" w:rsidRDefault="00B2444C">
      <w:pPr>
        <w:spacing w:before="200"/>
        <w:ind w:firstLine="540"/>
        <w:jc w:val="both"/>
        <w:rPr>
          <w:rFonts w:eastAsiaTheme="minorHAnsi"/>
          <w:lang w:eastAsia="en-US"/>
        </w:rPr>
      </w:pPr>
      <w:r>
        <w:rPr>
          <w:rFonts w:eastAsiaTheme="minorHAnsi"/>
          <w:lang w:eastAsia="en-US"/>
        </w:rPr>
        <w:t>УВ - Управление ветеринарии Санкт-Петербурга;</w:t>
      </w:r>
    </w:p>
    <w:p w:rsidR="00C10091" w:rsidRDefault="00B2444C">
      <w:pPr>
        <w:spacing w:before="200"/>
        <w:ind w:firstLine="540"/>
        <w:jc w:val="both"/>
        <w:rPr>
          <w:rFonts w:eastAsiaTheme="minorHAnsi"/>
          <w:lang w:eastAsia="en-US"/>
        </w:rPr>
      </w:pPr>
      <w:r>
        <w:rPr>
          <w:rFonts w:eastAsiaTheme="minorHAnsi"/>
          <w:lang w:eastAsia="en-US"/>
        </w:rPr>
        <w:t>УГИБДД - Управление Государственной инспекции безопасности дорожного движения;</w:t>
      </w:r>
    </w:p>
    <w:p w:rsidR="00C10091" w:rsidRPr="00B2444C" w:rsidRDefault="00B2444C">
      <w:pPr>
        <w:spacing w:before="200"/>
        <w:ind w:firstLine="540"/>
        <w:jc w:val="both"/>
        <w:rPr>
          <w:rFonts w:eastAsiaTheme="minorHAnsi"/>
          <w:lang w:eastAsia="en-US"/>
        </w:rPr>
      </w:pPr>
      <w:r w:rsidRPr="00B2444C">
        <w:rPr>
          <w:rFonts w:eastAsiaTheme="minorHAnsi"/>
          <w:lang w:eastAsia="en-US"/>
        </w:rPr>
        <w:t xml:space="preserve">Указ Президента Российской Федерации </w:t>
      </w:r>
      <w:r w:rsidR="00507BB5" w:rsidRPr="00B2444C">
        <w:rPr>
          <w:rFonts w:eastAsiaTheme="minorHAnsi"/>
          <w:lang w:eastAsia="en-US"/>
        </w:rPr>
        <w:t>№</w:t>
      </w:r>
      <w:r w:rsidRPr="00B2444C">
        <w:rPr>
          <w:rFonts w:eastAsiaTheme="minorHAnsi"/>
          <w:lang w:eastAsia="en-US"/>
        </w:rPr>
        <w:t xml:space="preserve"> 68 - </w:t>
      </w:r>
      <w:hyperlink r:id="rId172">
        <w:r w:rsidRPr="00B2444C">
          <w:rPr>
            <w:rFonts w:eastAsiaTheme="minorHAnsi"/>
            <w:lang w:eastAsia="en-US"/>
          </w:rPr>
          <w:t>Указ</w:t>
        </w:r>
      </w:hyperlink>
      <w:r w:rsidRPr="00B2444C">
        <w:rPr>
          <w:rFonts w:eastAsiaTheme="minorHAnsi"/>
          <w:lang w:eastAsia="en-US"/>
        </w:rPr>
        <w:t xml:space="preserve"> Президента Российской Федерации от 04.02.2021 </w:t>
      </w:r>
      <w:r w:rsidR="00507BB5" w:rsidRPr="00B2444C">
        <w:rPr>
          <w:rFonts w:eastAsiaTheme="minorHAnsi"/>
          <w:lang w:eastAsia="en-US"/>
        </w:rPr>
        <w:t>№</w:t>
      </w:r>
      <w:r w:rsidRPr="00B2444C">
        <w:rPr>
          <w:rFonts w:eastAsiaTheme="minorHAnsi"/>
          <w:lang w:eastAsia="en-US"/>
        </w:rPr>
        <w:t xml:space="preserve"> 68 </w:t>
      </w:r>
      <w:r w:rsidR="00507BB5" w:rsidRPr="00B2444C">
        <w:rPr>
          <w:rFonts w:eastAsiaTheme="minorHAnsi"/>
          <w:lang w:eastAsia="en-US"/>
        </w:rPr>
        <w:t>«</w:t>
      </w:r>
      <w:r w:rsidRPr="00B2444C">
        <w:rPr>
          <w:rFonts w:eastAsiaTheme="minorHAnsi"/>
          <w:lang w:eastAsia="en-US"/>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507BB5" w:rsidRPr="00B2444C">
        <w:rPr>
          <w:rFonts w:eastAsiaTheme="minorHAnsi"/>
          <w:lang w:eastAsia="en-US"/>
        </w:rPr>
        <w:t>»</w:t>
      </w:r>
      <w:r w:rsidRPr="00B2444C">
        <w:rPr>
          <w:rFonts w:eastAsiaTheme="minorHAnsi"/>
          <w:lang w:eastAsia="en-US"/>
        </w:rPr>
        <w:t>;</w:t>
      </w:r>
    </w:p>
    <w:p w:rsidR="00C10091" w:rsidRDefault="00B2444C">
      <w:pPr>
        <w:spacing w:before="200"/>
        <w:ind w:firstLine="540"/>
        <w:jc w:val="both"/>
        <w:rPr>
          <w:rFonts w:eastAsiaTheme="minorHAnsi"/>
          <w:lang w:eastAsia="en-US"/>
        </w:rPr>
      </w:pPr>
      <w:r>
        <w:rPr>
          <w:rFonts w:eastAsiaTheme="minorHAnsi"/>
          <w:lang w:eastAsia="en-US"/>
        </w:rPr>
        <w:t>УРСО - Управление по развитию садоводства и огородничества Санкт-Петербурга;</w:t>
      </w:r>
    </w:p>
    <w:p w:rsidR="00C10091" w:rsidRDefault="00B2444C">
      <w:pPr>
        <w:spacing w:before="200"/>
        <w:ind w:firstLine="540"/>
        <w:jc w:val="both"/>
        <w:rPr>
          <w:rFonts w:eastAsiaTheme="minorHAnsi"/>
          <w:lang w:eastAsia="en-US"/>
        </w:rPr>
      </w:pPr>
      <w:r>
        <w:rPr>
          <w:rFonts w:eastAsiaTheme="minorHAnsi"/>
          <w:lang w:eastAsia="en-US"/>
        </w:rPr>
        <w:t>УСП - Управление социального питания;</w:t>
      </w:r>
    </w:p>
    <w:p w:rsidR="00C10091" w:rsidRDefault="00B2444C">
      <w:pPr>
        <w:spacing w:before="200"/>
        <w:ind w:firstLine="540"/>
        <w:jc w:val="both"/>
        <w:rPr>
          <w:rFonts w:eastAsiaTheme="minorHAnsi"/>
          <w:lang w:eastAsia="en-US"/>
        </w:rPr>
      </w:pPr>
      <w:r>
        <w:rPr>
          <w:rFonts w:eastAsiaTheme="minorHAnsi"/>
          <w:lang w:eastAsia="en-US"/>
        </w:rPr>
        <w:t>ФСИН - Федеральная служба исполнения наказаний;</w:t>
      </w:r>
    </w:p>
    <w:p w:rsidR="00C10091" w:rsidRDefault="00B2444C">
      <w:pPr>
        <w:spacing w:before="200"/>
        <w:ind w:firstLine="540"/>
        <w:jc w:val="both"/>
        <w:rPr>
          <w:rFonts w:eastAsiaTheme="minorHAnsi"/>
          <w:lang w:eastAsia="en-US"/>
        </w:rPr>
      </w:pPr>
      <w:r>
        <w:rPr>
          <w:rFonts w:eastAsiaTheme="minorHAnsi"/>
          <w:lang w:eastAsia="en-US"/>
        </w:rPr>
        <w:t>ЦСПС - центральная спасательная станция.</w:t>
      </w:r>
    </w:p>
    <w:p w:rsidR="00C10091" w:rsidRDefault="00C10091">
      <w:pPr>
        <w:jc w:val="both"/>
        <w:rPr>
          <w:rFonts w:eastAsiaTheme="minorHAnsi"/>
          <w:lang w:eastAsia="en-US"/>
        </w:rPr>
      </w:pPr>
    </w:p>
    <w:p w:rsidR="00C10091" w:rsidRDefault="00C10091">
      <w:pPr>
        <w:spacing w:after="160" w:line="259" w:lineRule="auto"/>
        <w:rPr>
          <w:rFonts w:eastAsiaTheme="minorHAnsi"/>
          <w:lang w:eastAsia="en-US"/>
        </w:rPr>
      </w:pPr>
    </w:p>
    <w:p w:rsidR="00C10091" w:rsidRDefault="00C10091"/>
    <w:sectPr w:rsidR="00C10091">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75637"/>
    <w:multiLevelType w:val="hybridMultilevel"/>
    <w:tmpl w:val="697AE2C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91"/>
    <w:rsid w:val="001C6215"/>
    <w:rsid w:val="00201E01"/>
    <w:rsid w:val="00495743"/>
    <w:rsid w:val="00507BB5"/>
    <w:rsid w:val="00951BC8"/>
    <w:rsid w:val="00B2444C"/>
    <w:rsid w:val="00C10091"/>
    <w:rsid w:val="00D949FB"/>
    <w:rsid w:val="00EA3339"/>
    <w:rsid w:val="00EC3CF9"/>
    <w:rsid w:val="00F140BC"/>
    <w:rsid w:val="00F53798"/>
    <w:rsid w:val="00F53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46CC"/>
  <w15:docId w15:val="{8B3247FE-BB71-49CB-B3B3-4FFC3973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pPr>
      <w:widowControl w:val="0"/>
    </w:pPr>
    <w:rPr>
      <w:rFonts w:ascii="Calibri" w:hAnsi="Calibri" w:cs="Calibri"/>
      <w:b/>
    </w:rPr>
  </w:style>
  <w:style w:type="paragraph" w:customStyle="1" w:styleId="ConsPlusNormal">
    <w:name w:val="ConsPlusNormal"/>
    <w:pPr>
      <w:widowControl w:val="0"/>
    </w:pPr>
    <w:rPr>
      <w:rFonts w:ascii="Calibri" w:hAnsi="Calibri" w:cs="Calibri"/>
    </w:rPr>
  </w:style>
  <w:style w:type="paragraph" w:styleId="a3">
    <w:name w:val="List Paragraph"/>
    <w:basedOn w:val="a"/>
    <w:pPr>
      <w:spacing w:after="160" w:line="259" w:lineRule="auto"/>
      <w:ind w:left="720"/>
      <w:contextualSpacing/>
    </w:pPr>
    <w:rPr>
      <w:rFonts w:ascii="Calibri" w:hAnsi="Calibri"/>
      <w:sz w:val="2"/>
      <w:szCs w:val="22"/>
    </w:rPr>
  </w:style>
  <w:style w:type="character" w:styleId="a4">
    <w:name w:val="line number"/>
    <w:basedOn w:val="a0"/>
    <w:semiHidden/>
  </w:style>
  <w:style w:type="character" w:styleId="a5">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consultantplus://offline/ref=2CF3C5CD11C02CDEF4135F0BB73595AB9D647F1CD2FF0C86DCDA04E32BC301F4AA5B464154B6AA0F6BC8C2CD8E1A6246D5DACF397AAE494BC8u4I" TargetMode="External"/><Relationship Id="rId21" Type="http://schemas.openxmlformats.org/officeDocument/2006/relationships/hyperlink" Target="consultantplus://offline/ref=C0E6BA22023B0BB7AF019E07DAE07D45AE831788A617BE84BDE9774F616690804449C5E75A1B4C935F6CB9E580BFu6I" TargetMode="External"/><Relationship Id="rId42" Type="http://schemas.openxmlformats.org/officeDocument/2006/relationships/hyperlink" Target="consultantplus://offline/ref=C0E6BA22023B0BB7AF019E07DAE07D45A988188AA311BE84BDE9774F616690804449C5E75A1B4C935F6CB9E580BFu6I" TargetMode="External"/><Relationship Id="rId63" Type="http://schemas.openxmlformats.org/officeDocument/2006/relationships/hyperlink" Target="consultantplus://offline/ref=2CF3C5CD11C02CDEF4135E01B73595AB9B607719DBF00C86DCDA04E32BC301F4B85B1E4D56B4B40E6FDD949CC8C4uCI" TargetMode="External"/><Relationship Id="rId84" Type="http://schemas.openxmlformats.org/officeDocument/2006/relationships/hyperlink" Target="consultantplus://offline/ref=2CF3C5CD11C02CDEF4135F0BB73595AB9D60711EDBFE0C86DCDA04E32BC301F4B85B1E4D56B4B40E6FDD949CC8C4uCI" TargetMode="External"/><Relationship Id="rId138" Type="http://schemas.openxmlformats.org/officeDocument/2006/relationships/hyperlink" Target="consultantplus://offline/ref=2CF3C5CD11C02CDEF4135F0BB73595AB9B64771CDBFF0C86DCDA04E32BC301F4B85B1E4D56B4B40E6FDD949CC8C4uCI" TargetMode="External"/><Relationship Id="rId159" Type="http://schemas.openxmlformats.org/officeDocument/2006/relationships/hyperlink" Target="consultantplus://offline/ref=2CF3C5CD11C02CDEF4135F0BB73595AB9D60711EDBFE0C86DCDA04E32BC301F4B85B1E4D56B4B40E6FDD949CC8C4uCI" TargetMode="External"/><Relationship Id="rId170" Type="http://schemas.openxmlformats.org/officeDocument/2006/relationships/hyperlink" Target="consultantplus://offline/ref=2CF3C5CD11C02CDEF4135F0BB73595AB9D60711EDBFE0C86DCDA04E32BC301F4B85B1E4D56B4B40E6FDD949CC8C4uCI" TargetMode="External"/><Relationship Id="rId107" Type="http://schemas.openxmlformats.org/officeDocument/2006/relationships/hyperlink" Target="consultantplus://offline/ref=2CF3C5CD11C02CDEF4135E01B73595AB9B607715DDF50C86DCDA04E32BC301F4B85B1E4D56B4B40E6FDD949CC8C4uCI" TargetMode="External"/><Relationship Id="rId11" Type="http://schemas.openxmlformats.org/officeDocument/2006/relationships/hyperlink" Target="consultantplus://offline/ref=C0E6BA22023B0BB7AF019F0DDAE07D45A8841789A514BE84BDE9774F616690804449C5E75A1B4C935F6CB9E580BFu6I" TargetMode="External"/><Relationship Id="rId32" Type="http://schemas.openxmlformats.org/officeDocument/2006/relationships/hyperlink" Target="consultantplus://offline/ref=C0E6BA22023B0BB7AF019F0DDAE07D45A8871288A118BE84BDE9774F6166908056499DEB581952955B79EFB4C6A0416F22E4B5FC156B888AB0u6I" TargetMode="External"/><Relationship Id="rId53" Type="http://schemas.openxmlformats.org/officeDocument/2006/relationships/hyperlink" Target="consultantplus://offline/ref=2CF3C5CD11C02CDEF4135E01B73595AB9B62771EDEFE0C86DCDA04E32BC301F4B85B1E4D56B4B40E6FDD949CC8C4uCI" TargetMode="External"/><Relationship Id="rId74" Type="http://schemas.openxmlformats.org/officeDocument/2006/relationships/hyperlink" Target="consultantplus://offline/ref=2CF3C5CD11C02CDEF4135F0BB73595AB9D60711EDBFE0C86DCDA04E32BC301F4B85B1E4D56B4B40E6FDD949CC8C4uCI" TargetMode="External"/><Relationship Id="rId128" Type="http://schemas.openxmlformats.org/officeDocument/2006/relationships/hyperlink" Target="consultantplus://offline/ref=7DBDDF9711CD6EF987E26A033A63DC163F7DA362A0B2557F2C8141F0069D892CE1826884B15E1C6308E5FEDC7EI8O4M" TargetMode="External"/><Relationship Id="rId149" Type="http://schemas.openxmlformats.org/officeDocument/2006/relationships/hyperlink" Target="consultantplus://offline/ref=2CF3C5CD11C02CDEF4135F0BB73595AB9D67771ADBF70C86DCDA04E32BC301F4B85B1E4D56B4B40E6FDD949CC8C4uCI" TargetMode="External"/><Relationship Id="rId5" Type="http://schemas.openxmlformats.org/officeDocument/2006/relationships/hyperlink" Target="consultantplus://offline/ref=C0E6BA22023B0BB7AF019E07DAE07D45A888168EAB46E986ECBC794A6936CA90400092E84619578D5872B9BEu6I" TargetMode="External"/><Relationship Id="rId95" Type="http://schemas.openxmlformats.org/officeDocument/2006/relationships/hyperlink" Target="consultantplus://offline/ref=2CF3C5CD11C02CDEF4135E01B73595AB9B607715DDF50C86DCDA04E32BC301F4B85B1E4D56B4B40E6FDD949CC8C4uCI" TargetMode="External"/><Relationship Id="rId160" Type="http://schemas.openxmlformats.org/officeDocument/2006/relationships/hyperlink" Target="consultantplus://offline/ref=2CF3C5CD11C02CDEF4135E01B73595AB9B62771EDEFE0C86DCDA04E32BC301F4B85B1E4D56B4B40E6FDD949CC8C4uCI" TargetMode="External"/><Relationship Id="rId22" Type="http://schemas.openxmlformats.org/officeDocument/2006/relationships/hyperlink" Target="consultantplus://offline/ref=C0E6BA22023B0BB7AF019F0DDAE07D45A8871288A118BE84BDE9774F6166908056499DEB581952975279EFB4C6A0416F22E4B5FC156B888AB0u6I" TargetMode="External"/><Relationship Id="rId43" Type="http://schemas.openxmlformats.org/officeDocument/2006/relationships/hyperlink" Target="consultantplus://offline/ref=C0E6BA22023B0BB7AF019E07DAE07D45AE82138BA918BE84BDE9774F616690804449C5E75A1B4C935F6CB9E580BFu6I" TargetMode="External"/><Relationship Id="rId64" Type="http://schemas.openxmlformats.org/officeDocument/2006/relationships/hyperlink" Target="consultantplus://offline/ref=2CF3C5CD11C02CDEF4135F0BB73595AB9D60711EDBFE0C86DCDA04E32BC301F4B85B1E4D56B4B40E6FDD949CC8C4uCI" TargetMode="External"/><Relationship Id="rId118" Type="http://schemas.openxmlformats.org/officeDocument/2006/relationships/hyperlink" Target="consultantplus://offline/ref=2CF3C5CD11C02CDEF4135F0BB73595AB9D60711EDBFE0C86DCDA04E32BC301F4B85B1E4D56B4B40E6FDD949CC8C4uCI" TargetMode="External"/><Relationship Id="rId139" Type="http://schemas.openxmlformats.org/officeDocument/2006/relationships/hyperlink" Target="consultantplus://offline/ref=2CF3C5CD11C02CDEF4135F0BB73595AB9D66751CD2FF0C86DCDA04E32BC301F4B85B1E4D56B4B40E6FDD949CC8C4uCI" TargetMode="External"/><Relationship Id="rId85" Type="http://schemas.openxmlformats.org/officeDocument/2006/relationships/hyperlink" Target="consultantplus://offline/ref=2CF3C5CD11C02CDEF4135F0BB73595AB9D60711EDBFE0C86DCDA04E32BC301F4B85B1E4D56B4B40E6FDD949CC8C4uCI" TargetMode="External"/><Relationship Id="rId150" Type="http://schemas.openxmlformats.org/officeDocument/2006/relationships/hyperlink" Target="consultantplus://offline/ref=2CF3C5CD11C02CDEF4134110A23595AB9A677315DCFF0C86DCDA04E32BC301F4AA5B464154B6AA0B6EC8C2CD8E1A6246D5DACF397AAE494BC8u4I" TargetMode="External"/><Relationship Id="rId171" Type="http://schemas.openxmlformats.org/officeDocument/2006/relationships/hyperlink" Target="consultantplus://offline/ref=1AD59A2334243CC6C29688475F2A872B0F4B7AE235F9B7973711C5391CC06B8DD48BE0CB118854372305F95FDDA4B2E7D2AECC022F8930Z1L" TargetMode="External"/><Relationship Id="rId12" Type="http://schemas.openxmlformats.org/officeDocument/2006/relationships/hyperlink" Target="consultantplus://offline/ref=C0E6BA22023B0BB7AF01801CCFE07D45A9851283A318BE84BDE9774F6166908056499DEB581952925879EFB4C6A0416F22E4B5FC156B888AB0u6I" TargetMode="External"/><Relationship Id="rId33" Type="http://schemas.openxmlformats.org/officeDocument/2006/relationships/hyperlink" Target="consultantplus://offline/ref=C0E6BA22023B0BB7AF019F0DDAE07D45A8871288A118BE84BDE9774F6166908056499DEB581952955879EFB4C6A0416F22E4B5FC156B888AB0u6I" TargetMode="External"/><Relationship Id="rId108" Type="http://schemas.openxmlformats.org/officeDocument/2006/relationships/hyperlink" Target="consultantplus://offline/ref=2CF3C5CD11C02CDEF4135F0BB73595AB9D647F1CD2FF0C86DCDA04E32BC301F4AA5B464154B6AA0F6BC8C2CD8E1A6246D5DACF397AAE494BC8u4I" TargetMode="External"/><Relationship Id="rId129" Type="http://schemas.openxmlformats.org/officeDocument/2006/relationships/hyperlink" Target="consultantplus://offline/ref=2CF3C5CD11C02CDEF4135F0BB73595AB9D60711EDBFE0C86DCDA04E32BC301F4B85B1E4D56B4B40E6FDD949CC8C4uCI" TargetMode="External"/><Relationship Id="rId54" Type="http://schemas.openxmlformats.org/officeDocument/2006/relationships/hyperlink" Target="consultantplus://offline/ref=2CF3C5CD11C02CDEF4135F0BB73595AB9D60711EDBFE0C86DCDA04E32BC301F4B85B1E4D56B4B40E6FDD949CC8C4uCI" TargetMode="External"/><Relationship Id="rId75" Type="http://schemas.openxmlformats.org/officeDocument/2006/relationships/hyperlink" Target="consultantplus://offline/ref=2CF3C5CD11C02CDEF4135E01B73595AB9B61731DD3F40C86DCDA04E32BC301F4B85B1E4D56B4B40E6FDD949CC8C4uCI" TargetMode="External"/><Relationship Id="rId96" Type="http://schemas.openxmlformats.org/officeDocument/2006/relationships/hyperlink" Target="consultantplus://offline/ref=2CF3C5CD11C02CDEF4135F0BB73595AB9D647F1CD2FF0C86DCDA04E32BC301F4AA5B464154B6AA0F6BC8C2CD8E1A6246D5DACF397AAE494BC8u4I" TargetMode="External"/><Relationship Id="rId140" Type="http://schemas.openxmlformats.org/officeDocument/2006/relationships/hyperlink" Target="https://login.consultant.ru/link/?req=doc&amp;base=SPB&amp;n=286698&amp;dst=216069" TargetMode="External"/><Relationship Id="rId161" Type="http://schemas.openxmlformats.org/officeDocument/2006/relationships/hyperlink" Target="consultantplus://offline/ref=2CF3C5CD11C02CDEF4135E01B73595AB9167741DDFFC518CD48308E12CCC5EF1AD4A464256A8AA0B74C1969ECCu9I" TargetMode="External"/><Relationship Id="rId1" Type="http://schemas.openxmlformats.org/officeDocument/2006/relationships/numbering" Target="numbering.xml"/><Relationship Id="rId6" Type="http://schemas.openxmlformats.org/officeDocument/2006/relationships/hyperlink" Target="consultantplus://offline/ref=C0E6BA22023B0BB7AF019E07DAE07D45A888168EAB46E986ECBC794A6936D890180C90EA581E5B980E23FFB08FF74E7320FFABFB0B6BB8uBI" TargetMode="External"/><Relationship Id="rId23" Type="http://schemas.openxmlformats.org/officeDocument/2006/relationships/hyperlink" Target="consultantplus://offline/ref=C0E6BA22023B0BB7AF01801CCFE07D45A983148DA217BE84BDE9774F6166908056499DEB581952925979EFB4C6A0416F22E4B5FC156B888AB0u6I" TargetMode="External"/><Relationship Id="rId28" Type="http://schemas.openxmlformats.org/officeDocument/2006/relationships/hyperlink" Target="consultantplus://offline/ref=C0E6BA22023B0BB7AF01801CCFE07D45A888198FA113BE84BDE9774F6166908056499DEB581952925A79EFB4C6A0416F22E4B5FC156B888AB0u6I" TargetMode="External"/><Relationship Id="rId49" Type="http://schemas.openxmlformats.org/officeDocument/2006/relationships/hyperlink" Target="consultantplus://offline/ref=C0E6BA22023B0BB7AF01801CCFE07D45A983148DA217BE84BDE9774F6166908056499DEB581952925979EFB4C6A0416F22E4B5FC156B888AB0u6I" TargetMode="External"/><Relationship Id="rId114" Type="http://schemas.openxmlformats.org/officeDocument/2006/relationships/hyperlink" Target="consultantplus://offline/ref=2CF3C5CD11C02CDEF4135F0BB73595AB9D60711EDBFE0C86DCDA04E32BC301F4B85B1E4D56B4B40E6FDD949CC8C4uCI" TargetMode="External"/><Relationship Id="rId119" Type="http://schemas.openxmlformats.org/officeDocument/2006/relationships/hyperlink" Target="consultantplus://offline/ref=2CF3C5CD11C02CDEF4135F0BB73595AB9D60711EDBFE0C86DCDA04E32BC301F4B85B1E4D56B4B40E6FDD949CC8C4uCI" TargetMode="External"/><Relationship Id="rId44" Type="http://schemas.openxmlformats.org/officeDocument/2006/relationships/hyperlink" Target="consultantplus://offline/ref=C0E6BA22023B0BB7AF019F0DDAE07D45A8861689A318BE84BDE9774F616690804449C5E75A1B4C935F6CB9E580BFu6I" TargetMode="External"/><Relationship Id="rId60" Type="http://schemas.openxmlformats.org/officeDocument/2006/relationships/hyperlink" Target="consultantplus://offline/ref=2CF3C5CD11C02CDEF4135F0BB73595AB9D60711EDBFE0C86DCDA04E32BC301F4B85B1E4D56B4B40E6FDD949CC8C4uCI" TargetMode="External"/><Relationship Id="rId65" Type="http://schemas.openxmlformats.org/officeDocument/2006/relationships/hyperlink" Target="consultantplus://offline/ref=2CF3C5CD11C02CDEF4135E01B73595AB9862761DD8F50C86DCDA04E32BC301F4B85B1E4D56B4B40E6FDD949CC8C4uCI" TargetMode="External"/><Relationship Id="rId81" Type="http://schemas.openxmlformats.org/officeDocument/2006/relationships/hyperlink" Target="consultantplus://offline/ref=2CF3C5CD11C02CDEF4135F0BB73595AB9D647F1CD2FF0C86DCDA04E32BC301F4AA5B464154B6AA0F6BC8C2CD8E1A6246D5DACF397AAE494BC8u4I" TargetMode="External"/><Relationship Id="rId86" Type="http://schemas.openxmlformats.org/officeDocument/2006/relationships/hyperlink" Target="consultantplus://offline/ref=2CF3C5CD11C02CDEF4135E01B73595AB9B62701DDEF20C86DCDA04E32BC301F4B85B1E4D56B4B40E6FDD949CC8C4uCI" TargetMode="External"/><Relationship Id="rId130" Type="http://schemas.openxmlformats.org/officeDocument/2006/relationships/hyperlink" Target="consultantplus://offline/ref=2CF3C5CD11C02CDEF4135E01B73595AB9B62771EDEFE0C86DCDA04E32BC301F4B85B1E4D56B4B40E6FDD949CC8C4uCI" TargetMode="External"/><Relationship Id="rId135" Type="http://schemas.openxmlformats.org/officeDocument/2006/relationships/hyperlink" Target="consultantplus://offline/ref=2CF3C5CD11C02CDEF4135E01B73595AB9C6C721BD2FC518CD48308E12CCC5EF1AD4A464256A8AA0B74C1969ECCu9I" TargetMode="External"/><Relationship Id="rId151" Type="http://schemas.openxmlformats.org/officeDocument/2006/relationships/hyperlink" Target="consultantplus://offline/ref=2CF3C5CD11C02CDEF4135E01B73595AB9B60711FDBF20C86DCDA04E32BC301F4B85B1E4D56B4B40E6FDD949CC8C4uCI" TargetMode="External"/><Relationship Id="rId156" Type="http://schemas.openxmlformats.org/officeDocument/2006/relationships/hyperlink" Target="consultantplus://offline/ref=2CF3C5CD11C02CDEF4135E01B73595AB9B60711EDEF30C86DCDA04E32BC301F4AA5B464154B6AA0962C8C2CD8E1A6246D5DACF397AAE494BC8u4I" TargetMode="External"/><Relationship Id="rId172" Type="http://schemas.openxmlformats.org/officeDocument/2006/relationships/hyperlink" Target="consultantplus://offline/ref=1AD59A2334243CC6C29688475F2A872B0F4A7EE331FFB7973711C5391CC06B8DC68BB8C512884B3C7E4ABF0AD23AZ5L" TargetMode="External"/><Relationship Id="rId13" Type="http://schemas.openxmlformats.org/officeDocument/2006/relationships/hyperlink" Target="consultantplus://offline/ref=C0E6BA22023B0BB7AF019E07DAE07D45A985198BA216BE84BDE9774F616690804449C5E75A1B4C935F6CB9E580BFu6I" TargetMode="External"/><Relationship Id="rId18" Type="http://schemas.openxmlformats.org/officeDocument/2006/relationships/hyperlink" Target="consultantplus://offline/ref=C0E6BA22023B0BB7AF019E07DAE07D45A988188AA311BE84BDE9774F616690804449C5E75A1B4C935F6CB9E580BFu6I" TargetMode="External"/><Relationship Id="rId39" Type="http://schemas.openxmlformats.org/officeDocument/2006/relationships/hyperlink" Target="consultantplus://offline/ref=C0E6BA22023B0BB7AF019E07DAE07D45AE821182A817BE84BDE9774F616690804449C5E75A1B4C935F6CB9E580BFu6I" TargetMode="External"/><Relationship Id="rId109" Type="http://schemas.openxmlformats.org/officeDocument/2006/relationships/hyperlink" Target="consultantplus://offline/ref=2CF3C5CD11C02CDEF4135F0BB73595AB9A617F1AD2F00C86DCDA04E32BC301F4B85B1E4D56B4B40E6FDD949CC8C4uCI" TargetMode="External"/><Relationship Id="rId34" Type="http://schemas.openxmlformats.org/officeDocument/2006/relationships/hyperlink" Target="consultantplus://offline/ref=C0E6BA22023B0BB7AF019F0DDAE07D45A8871288A118BE84BDE9774F6166908056499DEB581952955979EFB4C6A0416F22E4B5FC156B888AB0u6I" TargetMode="External"/><Relationship Id="rId50" Type="http://schemas.openxmlformats.org/officeDocument/2006/relationships/hyperlink" Target="consultantplus://offline/ref=C0E6BA22023B0BB7AF019F0DDAE07D45A8851882A612BE84BDE9774F616690804449C5E75A1B4C935F6CB9E580BFu6I" TargetMode="External"/><Relationship Id="rId55" Type="http://schemas.openxmlformats.org/officeDocument/2006/relationships/hyperlink" Target="consultantplus://offline/ref=2CF3C5CD11C02CDEF4135E01B73595AB9B627F14D8F00C86DCDA04E32BC301F4B85B1E4D56B4B40E6FDD949CC8C4uCI" TargetMode="External"/><Relationship Id="rId76" Type="http://schemas.openxmlformats.org/officeDocument/2006/relationships/hyperlink" Target="consultantplus://offline/ref=2CF3C5CD11C02CDEF4135F0BB73595AB9D60711EDBFE0C86DCDA04E32BC301F4B85B1E4D56B4B40E6FDD949CC8C4uCI" TargetMode="External"/><Relationship Id="rId97" Type="http://schemas.openxmlformats.org/officeDocument/2006/relationships/hyperlink" Target="consultantplus://offline/ref=2CF3C5CD11C02CDEF4135E01B73595AB9B607715DDF50C86DCDA04E32BC301F4B85B1E4D56B4B40E6FDD949CC8C4uCI" TargetMode="External"/><Relationship Id="rId104" Type="http://schemas.openxmlformats.org/officeDocument/2006/relationships/hyperlink" Target="consultantplus://offline/ref=2CF3C5CD11C02CDEF4135F0BB73595AB9D60711EDBFE0C86DCDA04E32BC301F4B85B1E4D56B4B40E6FDD949CC8C4uCI" TargetMode="External"/><Relationship Id="rId120" Type="http://schemas.openxmlformats.org/officeDocument/2006/relationships/hyperlink" Target="consultantplus://offline/ref=2CF3C5CD11C02CDEF4135E01B73595AB9B62771EDEFE0C86DCDA04E32BC301F4B85B1E4D56B4B40E6FDD949CC8C4uCI" TargetMode="External"/><Relationship Id="rId125" Type="http://schemas.openxmlformats.org/officeDocument/2006/relationships/hyperlink" Target="consultantplus://offline/ref=2CF3C5CD11C02CDEF4135E01B73595AB9B607715DDF50C86DCDA04E32BC301F4B85B1E4D56B4B40E6FDD949CC8C4uCI" TargetMode="External"/><Relationship Id="rId141" Type="http://schemas.openxmlformats.org/officeDocument/2006/relationships/hyperlink" Target="https://login.consultant.ru/link/?req=doc&amp;base=RZB&amp;n=469794" TargetMode="External"/><Relationship Id="rId146" Type="http://schemas.openxmlformats.org/officeDocument/2006/relationships/hyperlink" Target="consultantplus://offline/ref=2CF3C5CD11C02CDEF4135E01B73595AB9B63751DD9FE0C86DCDA04E32BC301F4B85B1E4D56B4B40E6FDD949CC8C4uCI" TargetMode="External"/><Relationship Id="rId167" Type="http://schemas.openxmlformats.org/officeDocument/2006/relationships/hyperlink" Target="consultantplus://offline/ref=2CF3C5CD11C02CDEF4135F0BB73595AB9D60711EDBFE0C86DCDA04E32BC301F4B85B1E4D56B4B40E6FDD949CC8C4uCI" TargetMode="External"/><Relationship Id="rId7" Type="http://schemas.openxmlformats.org/officeDocument/2006/relationships/hyperlink" Target="consultantplus://offline/ref=C0E6BA22023B0BB7AF019E07DAE07D45A9881889A711BE84BDE9774F6166908056499DEB581952925979EFB4C6A0416F22E4B5FC156B888AB0u6I" TargetMode="External"/><Relationship Id="rId71" Type="http://schemas.openxmlformats.org/officeDocument/2006/relationships/hyperlink" Target="consultantplus://offline/ref=2CF3C5CD11C02CDEF4135F0BB73595AB9D60711EDBFE0C86DCDA04E32BC301F4B85B1E4D56B4B40E6FDD949CC8C4uCI" TargetMode="External"/><Relationship Id="rId92" Type="http://schemas.openxmlformats.org/officeDocument/2006/relationships/hyperlink" Target="consultantplus://offline/ref=12DBF8536C528AEBA3E2BF1D7A6683FE94E3B29D212EE46D4BB71CF2A04112AF5BD698C3649A797B8817155C5F49765685830EAA0A17DD67h5Y4N" TargetMode="External"/><Relationship Id="rId162" Type="http://schemas.openxmlformats.org/officeDocument/2006/relationships/hyperlink" Target="consultantplus://offline/ref=2CF3C5CD11C02CDEF4135F0BB73595AB9D60711EDBFE0C86DCDA04E32BC301F4B85B1E4D56B4B40E6FDD949CC8C4uCI" TargetMode="External"/><Relationship Id="rId2" Type="http://schemas.openxmlformats.org/officeDocument/2006/relationships/styles" Target="styles.xml"/><Relationship Id="rId29" Type="http://schemas.openxmlformats.org/officeDocument/2006/relationships/hyperlink" Target="consultantplus://offline/ref=C0E6BA22023B0BB7AF019F0DDAE07D45A8871288A118BE84BDE9774F6166908056499DEB581952965279EFB4C6A0416F22E4B5FC156B888AB0u6I" TargetMode="External"/><Relationship Id="rId24" Type="http://schemas.openxmlformats.org/officeDocument/2006/relationships/hyperlink" Target="consultantplus://offline/ref=C0E6BA22023B0BB7AF019E07DAE07D45AB86148BA619BE84BDE9774F6166908056499DEB581952925E79EFB4C6A0416F22E4B5FC156B888AB0u6I" TargetMode="External"/><Relationship Id="rId40" Type="http://schemas.openxmlformats.org/officeDocument/2006/relationships/hyperlink" Target="consultantplus://offline/ref=C0E6BA22023B0BB7AF019E07DAE07D45A988188AA311BE84BDE9774F616690804449C5E75A1B4C935F6CB9E580BFu6I" TargetMode="External"/><Relationship Id="rId45" Type="http://schemas.openxmlformats.org/officeDocument/2006/relationships/hyperlink" Target="consultantplus://offline/ref=C0E6BA22023B0BB7AF019E07DAE07D45AE831788A617BE84BDE9774F616690804449C5E75A1B4C935F6CB9E580BFu6I" TargetMode="External"/><Relationship Id="rId66" Type="http://schemas.openxmlformats.org/officeDocument/2006/relationships/hyperlink" Target="consultantplus://offline/ref=2CF3C5CD11C02CDEF4135F0BB73595AB9D60711EDBFE0C86DCDA04E32BC301F4B85B1E4D56B4B40E6FDD949CC8C4uCI" TargetMode="External"/><Relationship Id="rId87" Type="http://schemas.openxmlformats.org/officeDocument/2006/relationships/hyperlink" Target="consultantplus://offline/ref=2CF3C5CD11C02CDEF4135F0BB73595AB9D60711EDBFE0C86DCDA04E32BC301F4B85B1E4D56B4B40E6FDD949CC8C4uCI" TargetMode="External"/><Relationship Id="rId110" Type="http://schemas.openxmlformats.org/officeDocument/2006/relationships/hyperlink" Target="consultantplus://offline/ref=2CF3C5CD11C02CDEF4135E01B73595AB9B607715DDF50C86DCDA04E32BC301F4B85B1E4D56B4B40E6FDD949CC8C4uCI" TargetMode="External"/><Relationship Id="rId115" Type="http://schemas.openxmlformats.org/officeDocument/2006/relationships/hyperlink" Target="consultantplus://offline/ref=2CF3C5CD11C02CDEF4135E01B73595AB9B61721AD8F00C86DCDA04E32BC301F4AA5B464154B1AF0D62C8C2CD8E1A6246D5DACF397AAE494BC8u4I" TargetMode="External"/><Relationship Id="rId131" Type="http://schemas.openxmlformats.org/officeDocument/2006/relationships/hyperlink" Target="consultantplus://offline/ref=2CF3C5CD11C02CDEF4135E01B73595AB9B63741FDAFF0C86DCDA04E32BC301F4AA5B464154B6AB096AC8C2CD8E1A6246D5DACF397AAE494BC8u4I" TargetMode="External"/><Relationship Id="rId136" Type="http://schemas.openxmlformats.org/officeDocument/2006/relationships/hyperlink" Target="consultantplus://offline/ref=2CF3C5CD11C02CDEF4135E05A73595AB9B6D761EDCFC518CD48308E12CCC5EF1AD4A464256A8AA0B74C1969ECCu9I" TargetMode="External"/><Relationship Id="rId157" Type="http://schemas.openxmlformats.org/officeDocument/2006/relationships/hyperlink" Target="consultantplus://offline/ref=2CF3C5CD11C02CDEF4135E01B73595AB9B617E15DDF50C86DCDA04E32BC301F4B85B1E4D56B4B40E6FDD949CC8C4uCI" TargetMode="External"/><Relationship Id="rId61" Type="http://schemas.openxmlformats.org/officeDocument/2006/relationships/hyperlink" Target="consultantplus://offline/ref=2CF3C5CD11C02CDEF4135F0BB73595AB9D60711EDBFE0C86DCDA04E32BC301F4B85B1E4D56B4B40E6FDD949CC8C4uCI" TargetMode="External"/><Relationship Id="rId82" Type="http://schemas.openxmlformats.org/officeDocument/2006/relationships/hyperlink" Target="consultantplus://offline/ref=2CF3C5CD11C02CDEF4135E01B73595AB9B647718D2FE0C86DCDA04E32BC301F4B85B1E4D56B4B40E6FDD949CC8C4uCI" TargetMode="External"/><Relationship Id="rId152" Type="http://schemas.openxmlformats.org/officeDocument/2006/relationships/hyperlink" Target="consultantplus://offline/ref=2CF3C5CD11C02CDEF4135E01B73595AB9B63741FDAFF0C86DCDA04E32BC301F4AA5B464154B6A80F6BC8C2CD8E1A6246D5DACF397AAE494BC8u4I" TargetMode="External"/><Relationship Id="rId173" Type="http://schemas.openxmlformats.org/officeDocument/2006/relationships/fontTable" Target="fontTable.xml"/><Relationship Id="rId19" Type="http://schemas.openxmlformats.org/officeDocument/2006/relationships/hyperlink" Target="consultantplus://offline/ref=C0E6BA22023B0BB7AF019E07DAE07D45AE82138BA918BE84BDE9774F616690804449C5E75A1B4C935F6CB9E580BFu6I" TargetMode="External"/><Relationship Id="rId14" Type="http://schemas.openxmlformats.org/officeDocument/2006/relationships/hyperlink" Target="consultantplus://offline/ref=C0E6BA22023B0BB7AF01801CCFE07D45A983148DA217BE84BDE9774F6166908056499DEB581952925979EFB4C6A0416F22E4B5FC156B888AB0u6I" TargetMode="External"/><Relationship Id="rId30" Type="http://schemas.openxmlformats.org/officeDocument/2006/relationships/hyperlink" Target="consultantplus://offline/ref=C0E6BA22023B0BB7AF019F0DDAE07D45A8871288A118BE84BDE9774F6166908056499DEB581952965379EFB4C6A0416F22E4B5FC156B888AB0u6I" TargetMode="External"/><Relationship Id="rId35" Type="http://schemas.openxmlformats.org/officeDocument/2006/relationships/hyperlink" Target="consultantplus://offline/ref=C0E6BA22023B0BB7AF019E07DAE07D45AE831788A617BE84BDE9774F616690804449C5E75A1B4C935F6CB9E580BFu6I" TargetMode="External"/><Relationship Id="rId56" Type="http://schemas.openxmlformats.org/officeDocument/2006/relationships/hyperlink" Target="consultantplus://offline/ref=2CF3C5CD11C02CDEF4135E01B73595AB9B627F14D8FF0C86DCDA04E32BC301F4B85B1E4D56B4B40E6FDD949CC8C4uCI" TargetMode="External"/><Relationship Id="rId77" Type="http://schemas.openxmlformats.org/officeDocument/2006/relationships/hyperlink" Target="consultantplus://offline/ref=2CF3C5CD11C02CDEF4135E01B73595AB9B607F1DDFFE0C86DCDA04E32BC301F4AA5B464154B6AE096EC8C2CD8E1A6246D5DACF397AAE494BC8u4I" TargetMode="External"/><Relationship Id="rId100" Type="http://schemas.openxmlformats.org/officeDocument/2006/relationships/hyperlink" Target="consultantplus://offline/ref=2CF3C5CD11C02CDEF4135F0BB73595AB9D647F1CD2FF0C86DCDA04E32BC301F4AA5B464154B6AA0F6BC8C2CD8E1A6246D5DACF397AAE494BC8u4I" TargetMode="External"/><Relationship Id="rId105" Type="http://schemas.openxmlformats.org/officeDocument/2006/relationships/hyperlink" Target="consultantplus://offline/ref=2CF3C5CD11C02CDEF4135E01B73595AB9B607715DDF50C86DCDA04E32BC301F4B85B1E4D56B4B40E6FDD949CC8C4uCI" TargetMode="External"/><Relationship Id="rId126" Type="http://schemas.openxmlformats.org/officeDocument/2006/relationships/hyperlink" Target="consultantplus://offline/ref=2CF3C5CD11C02CDEF4135F0BB73595AB9D647F1CD2FF0C86DCDA04E32BC301F4AA5B464154B6AA0F6BC8C2CD8E1A6246D5DACF397AAE494BC8u4I" TargetMode="External"/><Relationship Id="rId147" Type="http://schemas.openxmlformats.org/officeDocument/2006/relationships/hyperlink" Target="https://login.consultant.ru/link/?req=doc&amp;base=SPB&amp;n=265810&amp;dst=196054" TargetMode="External"/><Relationship Id="rId168" Type="http://schemas.openxmlformats.org/officeDocument/2006/relationships/hyperlink" Target="consultantplus://offline/ref=2CF3C5CD11C02CDEF4135F0BB73595AB9D60711EDBFE0C86DCDA04E32BC301F4B85B1E4D56B4B40E6FDD949CC8C4uCI" TargetMode="External"/><Relationship Id="rId8" Type="http://schemas.openxmlformats.org/officeDocument/2006/relationships/hyperlink" Target="consultantplus://offline/ref=C0E6BA22023B0BB7AF019E07DAE07D45AE821182A817BE84BDE9774F616690804449C5E75A1B4C935F6CB9E580BFu6I" TargetMode="External"/><Relationship Id="rId51" Type="http://schemas.openxmlformats.org/officeDocument/2006/relationships/hyperlink" Target="consultantplus://offline/ref=C0E6BA22023B0BB7AF019F0DDAE07D45A8861282A518BE84BDE9774F6166908056499DEB581952935C79EFB4C6A0416F22E4B5FC156B888AB0u6I" TargetMode="External"/><Relationship Id="rId72" Type="http://schemas.openxmlformats.org/officeDocument/2006/relationships/hyperlink" Target="consultantplus://offline/ref=2CF3C5CD11C02CDEF4135F0BB73595AB9D60711EDBFE0C86DCDA04E32BC301F4B85B1E4D56B4B40E6FDD949CC8C4uCI" TargetMode="External"/><Relationship Id="rId93" Type="http://schemas.openxmlformats.org/officeDocument/2006/relationships/hyperlink" Target="consultantplus://offline/ref=12DBF8536C528AEBA3E2BF1D7A6683FE91E5B59D2225E46D4BB71CF2A04112AF5BD698C3649A79788C17155C5F49765685830EAA0A17DD67h5Y4N" TargetMode="External"/><Relationship Id="rId98" Type="http://schemas.openxmlformats.org/officeDocument/2006/relationships/hyperlink" Target="consultantplus://offline/ref=2CF3C5CD11C02CDEF4135F0BB73595AB9D647F1CD2FF0C86DCDA04E32BC301F4AA5B464154B6AA0F6BC8C2CD8E1A6246D5DACF397AAE494BC8u4I" TargetMode="External"/><Relationship Id="rId121" Type="http://schemas.openxmlformats.org/officeDocument/2006/relationships/hyperlink" Target="consultantplus://offline/ref=2CF3C5CD11C02CDEF4135E01B73595AB9B647F15D9F40C86DCDA04E32BC301F4B85B1E4D56B4B40E6FDD949CC8C4uCI" TargetMode="External"/><Relationship Id="rId142" Type="http://schemas.openxmlformats.org/officeDocument/2006/relationships/hyperlink" Target="https://login.consultant.ru/link/?req=doc&amp;base=SPB&amp;n=286698&amp;dst=207786" TargetMode="External"/><Relationship Id="rId163" Type="http://schemas.openxmlformats.org/officeDocument/2006/relationships/hyperlink" Target="consultantplus://offline/ref=2CF3C5CD11C02CDEF4135E01B73595AB9B60711EDEF30C86DCDA04E32BC301F4B85B1E4D56B4B40E6FDD949CC8C4uCI" TargetMode="External"/><Relationship Id="rId3" Type="http://schemas.openxmlformats.org/officeDocument/2006/relationships/settings" Target="settings.xml"/><Relationship Id="rId25" Type="http://schemas.openxmlformats.org/officeDocument/2006/relationships/hyperlink" Target="consultantplus://offline/ref=C0E6BA22023B0BB7AF019F0DDAE07D45A8871288A118BE84BDE9774F6166908056499DEB581952965F79EFB4C6A0416F22E4B5FC156B888AB0u6I" TargetMode="External"/><Relationship Id="rId46" Type="http://schemas.openxmlformats.org/officeDocument/2006/relationships/hyperlink" Target="consultantplus://offline/ref=C0E6BA22023B0BB7AF019F09CAE07D45A8891089A71BE38EB5B07B4D6669CF8551589DE85A0752964470BBE7B8u1I" TargetMode="External"/><Relationship Id="rId67" Type="http://schemas.openxmlformats.org/officeDocument/2006/relationships/hyperlink" Target="consultantplus://offline/ref=2CF3C5CD11C02CDEF4135F0BB73595AB9D677418DDF40C86DCDA04E32BC301F4B85B1E4D56B4B40E6FDD949CC8C4uCI" TargetMode="External"/><Relationship Id="rId116" Type="http://schemas.openxmlformats.org/officeDocument/2006/relationships/hyperlink" Target="consultantplus://offline/ref=2CF3C5CD11C02CDEF4135E01B73595AB9B607715DDF50C86DCDA04E32BC301F4B85B1E4D56B4B40E6FDD949CC8C4uCI" TargetMode="External"/><Relationship Id="rId137" Type="http://schemas.openxmlformats.org/officeDocument/2006/relationships/hyperlink" Target="consultantplus://offline/ref=2CF3C5CD11C02CDEF4134110A23595AB9A637F1FD8F60C86DCDA04E32BC301F4B85B1E4D56B4B40E6FDD949CC8C4uCI" TargetMode="External"/><Relationship Id="rId158" Type="http://schemas.openxmlformats.org/officeDocument/2006/relationships/hyperlink" Target="consultantplus://offline/ref=2CF3C5CD11C02CDEF4135E01B73595AB9B617E15DDF50C86DCDA04E32BC301F4B85B1E4D56B4B40E6FDD949CC8C4uCI" TargetMode="External"/><Relationship Id="rId20" Type="http://schemas.openxmlformats.org/officeDocument/2006/relationships/hyperlink" Target="consultantplus://offline/ref=C0E6BA22023B0BB7AF019F0DDAE07D45A8861689A318BE84BDE9774F616690804449C5E75A1B4C935F6CB9E580BFu6I" TargetMode="External"/><Relationship Id="rId41" Type="http://schemas.openxmlformats.org/officeDocument/2006/relationships/hyperlink" Target="consultantplus://offline/ref=C0E6BA22023B0BB7AF019E07DAE07D45AE821182A817BE84BDE9774F616690804449C5E75A1B4C935F6CB9E580BFu6I" TargetMode="External"/><Relationship Id="rId62" Type="http://schemas.openxmlformats.org/officeDocument/2006/relationships/hyperlink" Target="consultantplus://offline/ref=2CF3C5CD11C02CDEF4135E01B73595AB9B617F1BD8F30C86DCDA04E32BC301F4B85B1E4D56B4B40E6FDD949CC8C4uCI" TargetMode="External"/><Relationship Id="rId83" Type="http://schemas.openxmlformats.org/officeDocument/2006/relationships/hyperlink" Target="consultantplus://offline/ref=2CF3C5CD11C02CDEF4135E01B73595AB9B64721ADCF20C86DCDA04E32BC301F4B85B1E4D56B4B40E6FDD949CC8C4uCI" TargetMode="External"/><Relationship Id="rId88" Type="http://schemas.openxmlformats.org/officeDocument/2006/relationships/hyperlink" Target="consultantplus://offline/ref=2CF3C5CD11C02CDEF4135E01B73595AB9B667F18DFF70C86DCDA04E32BC301F4B85B1E4D56B4B40E6FDD949CC8C4uCI" TargetMode="External"/><Relationship Id="rId111" Type="http://schemas.openxmlformats.org/officeDocument/2006/relationships/hyperlink" Target="consultantplus://offline/ref=2CF3C5CD11C02CDEF4135F0BB73595AB9D647F1CD2FF0C86DCDA04E32BC301F4AA5B464154B6AA0F6BC8C2CD8E1A6246D5DACF397AAE494BC8u4I" TargetMode="External"/><Relationship Id="rId132" Type="http://schemas.openxmlformats.org/officeDocument/2006/relationships/hyperlink" Target="consultantplus://offline/ref=2CF3C5CD11C02CDEF4135E01B73595AB91617618DAFC518CD48308E12CCC5EF1AD4A464256A8AA0B74C1969ECCu9I" TargetMode="External"/><Relationship Id="rId153" Type="http://schemas.openxmlformats.org/officeDocument/2006/relationships/hyperlink" Target="consultantplus://offline/ref=2CF3C5CD11C02CDEF4135F0BB73595AB9A67711BDEF00C86DCDA04E32BC301F4AA5B464154B6AA0C63C8C2CD8E1A6246D5DACF397AAE494BC8u4I" TargetMode="External"/><Relationship Id="rId174" Type="http://schemas.openxmlformats.org/officeDocument/2006/relationships/theme" Target="theme/theme1.xml"/><Relationship Id="rId15" Type="http://schemas.openxmlformats.org/officeDocument/2006/relationships/hyperlink" Target="consultantplus://offline/ref=C0E6BA22023B0BB7AF019F0DDAE07D45A886168BA018BE84BDE9774F6166908056499DEB581952925E79EFB4C6A0416F22E4B5FC156B888AB0u6I" TargetMode="External"/><Relationship Id="rId36" Type="http://schemas.openxmlformats.org/officeDocument/2006/relationships/hyperlink" Target="consultantplus://offline/ref=C0E6BA22023B0BB7AF01801CCFE07D45A983148DA217BE84BDE9774F6166908056499DEB581952925979EFB4C6A0416F22E4B5FC156B888AB0u6I" TargetMode="External"/><Relationship Id="rId57" Type="http://schemas.openxmlformats.org/officeDocument/2006/relationships/hyperlink" Target="consultantplus://offline/ref=2CF3C5CD11C02CDEF4135E01B73595AB9B627F14DFF70C86DCDA04E32BC301F4B85B1E4D56B4B40E6FDD949CC8C4uCI" TargetMode="External"/><Relationship Id="rId106" Type="http://schemas.openxmlformats.org/officeDocument/2006/relationships/hyperlink" Target="consultantplus://offline/ref=2CF3C5CD11C02CDEF4135F0BB73595AB9D647F1CD2FF0C86DCDA04E32BC301F4AA5B464154B6AA0F6BC8C2CD8E1A6246D5DACF397AAE494BC8u4I" TargetMode="External"/><Relationship Id="rId127" Type="http://schemas.openxmlformats.org/officeDocument/2006/relationships/hyperlink" Target="consultantplus://offline/ref=7DBDDF9711CD6EF987E275122F63DC163D78A662A4B0557F2C8141F0069D892CF3823088B05F02620BF0A88D38D03D108320C6CADB82FABDI0O6M" TargetMode="External"/><Relationship Id="rId10" Type="http://schemas.openxmlformats.org/officeDocument/2006/relationships/hyperlink" Target="consultantplus://offline/ref=C0E6BA22023B0BB7AF019E07DAE07D45AE83118DA010BE84BDE9774F616690804449C5E75A1B4C935F6CB9E580BFu6I" TargetMode="External"/><Relationship Id="rId31" Type="http://schemas.openxmlformats.org/officeDocument/2006/relationships/hyperlink" Target="consultantplus://offline/ref=C0E6BA22023B0BB7AF019F0DDAE07D45A8871288A118BE84BDE9774F6166908056499DEB581952955A79EFB4C6A0416F22E4B5FC156B888AB0u6I" TargetMode="External"/><Relationship Id="rId52" Type="http://schemas.openxmlformats.org/officeDocument/2006/relationships/hyperlink" Target="consultantplus://offline/ref=C0E6BA22023B0BB7AF019F0DDAE07D45A8871288A118BE84BDE9774F6166908056499DEB581952955E79EFB4C6A0416F22E4B5FC156B888AB0u6I" TargetMode="External"/><Relationship Id="rId73" Type="http://schemas.openxmlformats.org/officeDocument/2006/relationships/hyperlink" Target="consultantplus://offline/ref=2CF3C5CD11C02CDEF4135E01B73595AB9B61761FDEF20C86DCDA04E32BC301F4B85B1E4D56B4B40E6FDD949CC8C4uCI" TargetMode="External"/><Relationship Id="rId78" Type="http://schemas.openxmlformats.org/officeDocument/2006/relationships/hyperlink" Target="consultantplus://offline/ref=2CF3C5CD11C02CDEF4134110A23595AB9A66751CD2F60C86DCDA04E32BC301F4AA5B464154B6AA0E6DC8C2CD8E1A6246D5DACF397AAE494BC8u4I" TargetMode="External"/><Relationship Id="rId94" Type="http://schemas.openxmlformats.org/officeDocument/2006/relationships/hyperlink" Target="consultantplus://offline/ref=2CF3C5CD11C02CDEF4135F0BB73595AB9D60711EDBFE0C86DCDA04E32BC301F4B85B1E4D56B4B40E6FDD949CC8C4uCI" TargetMode="External"/><Relationship Id="rId99" Type="http://schemas.openxmlformats.org/officeDocument/2006/relationships/hyperlink" Target="consultantplus://offline/ref=2CF3C5CD11C02CDEF4135E01B73595AB9B607715DDF50C86DCDA04E32BC301F4B85B1E4D56B4B40E6FDD949CC8C4uCI" TargetMode="External"/><Relationship Id="rId101" Type="http://schemas.openxmlformats.org/officeDocument/2006/relationships/hyperlink" Target="consultantplus://offline/ref=2CF3C5CD11C02CDEF4135E01B73595AB9B617F1ADFFF0C86DCDA04E32BC301F4B85B1E4D56B4B40E6FDD949CC8C4uCI" TargetMode="External"/><Relationship Id="rId122" Type="http://schemas.openxmlformats.org/officeDocument/2006/relationships/hyperlink" Target="consultantplus://offline/ref=2CF3C5CD11C02CDEF4134809A53595AB9A67721DDFF40C86DCDA04E32BC301F4B85B1E4D56B4B40E6FDD949CC8C4uCI" TargetMode="External"/><Relationship Id="rId143" Type="http://schemas.openxmlformats.org/officeDocument/2006/relationships/hyperlink" Target="https://login.consultant.ru/link/?req=doc&amp;base=SPB&amp;n=276887" TargetMode="External"/><Relationship Id="rId148" Type="http://schemas.openxmlformats.org/officeDocument/2006/relationships/hyperlink" Target="https://login.consultant.ru/link/?req=doc&amp;base=RZB&amp;n=409677" TargetMode="External"/><Relationship Id="rId164" Type="http://schemas.openxmlformats.org/officeDocument/2006/relationships/hyperlink" Target="consultantplus://offline/ref=2CF3C5CD11C02CDEF4135F0BB73595AB9D60711EDBFE0C86DCDA04E32BC301F4B85B1E4D56B4B40E6FDD949CC8C4uCI" TargetMode="External"/><Relationship Id="rId169" Type="http://schemas.openxmlformats.org/officeDocument/2006/relationships/hyperlink" Target="consultantplus://offline/ref=2CF3C5CD11C02CDEF4135E01B73595AB9B627F1CDBF50C86DCDA04E32BC301F4AA5B464154B6A90763C8C2CD8E1A6246D5DACF397AAE494BC8u4I" TargetMode="External"/><Relationship Id="rId4" Type="http://schemas.openxmlformats.org/officeDocument/2006/relationships/webSettings" Target="webSettings.xml"/><Relationship Id="rId9" Type="http://schemas.openxmlformats.org/officeDocument/2006/relationships/hyperlink" Target="consultantplus://offline/ref=C0E6BA22023B0BB7AF019E07DAE07D45A988188AA311BE84BDE9774F616690804449C5E75A1B4C935F6CB9E580BFu6I" TargetMode="External"/><Relationship Id="rId26" Type="http://schemas.openxmlformats.org/officeDocument/2006/relationships/hyperlink" Target="consultantplus://offline/ref=C0E6BA22023B0BB7AF019E07DAE07D45AE80138BA512BE84BDE9774F6166908056499DEB581952915A79EFB4C6A0416F22E4B5FC156B888AB0u6I" TargetMode="External"/><Relationship Id="rId47" Type="http://schemas.openxmlformats.org/officeDocument/2006/relationships/hyperlink" Target="consultantplus://offline/ref=C0E6BA22023B0BB7AF01801CCFE07D45A9871988A311BE84BDE9774F616690804449C5E75A1B4C935F6CB9E580BFu6I" TargetMode="External"/><Relationship Id="rId68" Type="http://schemas.openxmlformats.org/officeDocument/2006/relationships/hyperlink" Target="consultantplus://offline/ref=2CF3C5CD11C02CDEF4135E01B73595AB9B62701CD3F10C86DCDA04E32BC301F4B85B1E4D56B4B40E6FDD949CC8C4uCI" TargetMode="External"/><Relationship Id="rId89" Type="http://schemas.openxmlformats.org/officeDocument/2006/relationships/hyperlink" Target="consultantplus://offline/ref=2CF3C5CD11C02CDEF4135F0BB73595AB9D60711EDBFE0C86DCDA04E32BC301F4B85B1E4D56B4B40E6FDD949CC8C4uCI" TargetMode="External"/><Relationship Id="rId112" Type="http://schemas.openxmlformats.org/officeDocument/2006/relationships/hyperlink" Target="consultantplus://offline/ref=2CF3C5CD11C02CDEF4135F0BB73595AB9D60711EDBFE0C86DCDA04E32BC301F4B85B1E4D56B4B40E6FDD949CC8C4uCI" TargetMode="External"/><Relationship Id="rId133" Type="http://schemas.openxmlformats.org/officeDocument/2006/relationships/hyperlink" Target="consultantplus://offline/ref=2CF3C5CD11C02CDEF4135F0BB73595AB9D60711EDBFE0C86DCDA04E32BC301F4B85B1E4D56B4B40E6FDD949CC8C4uCI" TargetMode="External"/><Relationship Id="rId154" Type="http://schemas.openxmlformats.org/officeDocument/2006/relationships/hyperlink" Target="consultantplus://offline/ref=2CF3C5CD11C02CDEF4135E01B73595AB9B62771FDFF30C86DCDA04E32BC301F4B85B1E4D56B4B40E6FDD949CC8C4uCI" TargetMode="External"/><Relationship Id="rId16" Type="http://schemas.openxmlformats.org/officeDocument/2006/relationships/hyperlink" Target="consultantplus://offline/ref=C0E6BA22023B0BB7AF019E07DAE07D45AE83118EA915BE84BDE9774F616690804449C5E75A1B4C935F6CB9E580BFu6I" TargetMode="External"/><Relationship Id="rId37" Type="http://schemas.openxmlformats.org/officeDocument/2006/relationships/hyperlink" Target="consultantplus://offline/ref=C0E6BA22023B0BB7AF019E07DAE07D45A888168EAB46E986ECBC794A6936CA90400092E84619578D5872B9BEu6I" TargetMode="External"/><Relationship Id="rId58" Type="http://schemas.openxmlformats.org/officeDocument/2006/relationships/hyperlink" Target="consultantplus://offline/ref=2CF3C5CD11C02CDEF4135E01B73595AB9B627F14D8F10C86DCDA04E32BC301F4B85B1E4D56B4B40E6FDD949CC8C4uCI" TargetMode="External"/><Relationship Id="rId79" Type="http://schemas.openxmlformats.org/officeDocument/2006/relationships/hyperlink" Target="consultantplus://offline/ref=2CF3C5CD11C02CDEF4135F0BB73595AB9D60711EDBFE0C86DCDA04E32BC301F4B85B1E4D56B4B40E6FDD949CC8C4uCI" TargetMode="External"/><Relationship Id="rId102" Type="http://schemas.openxmlformats.org/officeDocument/2006/relationships/hyperlink" Target="consultantplus://offline/ref=2CF3C5CD11C02CDEF4135F0BB73595AB9D60711EDBFE0C86DCDA04E32BC301F4B85B1E4D56B4B40E6FDD949CC8C4uCI" TargetMode="External"/><Relationship Id="rId123" Type="http://schemas.openxmlformats.org/officeDocument/2006/relationships/hyperlink" Target="consultantplus://offline/ref=2CF3C5CD11C02CDEF4134809A53595AB9C637518DEF00C86DCDA04E32BC301F4B85B1E4D56B4B40E6FDD949CC8C4uCI" TargetMode="External"/><Relationship Id="rId144" Type="http://schemas.openxmlformats.org/officeDocument/2006/relationships/hyperlink" Target="consultantplus://offline/ref=2CF3C5CD11C02CDEF4135E01B73595AB98607615D2F00C86DCDA04E32BC301F4B85B1E4D56B4B40E6FDD949CC8C4uCI" TargetMode="External"/><Relationship Id="rId90" Type="http://schemas.openxmlformats.org/officeDocument/2006/relationships/hyperlink" Target="consultantplus://offline/ref=2CF3C5CD11C02CDEF4135E01B73595AB9B62701DDEF20C86DCDA04E32BC301F4B85B1E4D56B4B40E6FDD949CC8C4uCI" TargetMode="External"/><Relationship Id="rId165" Type="http://schemas.openxmlformats.org/officeDocument/2006/relationships/hyperlink" Target="consultantplus://offline/ref=2CF3C5CD11C02CDEF4135E01B73595AB9863721EDEF40C86DCDA04E32BC301F4B85B1E4D56B4B40E6FDD949CC8C4uCI" TargetMode="External"/><Relationship Id="rId27" Type="http://schemas.openxmlformats.org/officeDocument/2006/relationships/hyperlink" Target="consultantplus://offline/ref=C0E6BA22023B0BB7AF019F0DDAE07D45A8871288A118BE84BDE9774F6166908056499DEB581952965D79EFB4C6A0416F22E4B5FC156B888AB0u6I" TargetMode="External"/><Relationship Id="rId48" Type="http://schemas.openxmlformats.org/officeDocument/2006/relationships/hyperlink" Target="consultantplus://offline/ref=C0E6BA22023B0BB7AF019F0DDAE07D45A885148DA317BE84BDE9774F6166908056499DEB581956925D79EFB4C6A0416F22E4B5FC156B888AB0u6I" TargetMode="External"/><Relationship Id="rId69" Type="http://schemas.openxmlformats.org/officeDocument/2006/relationships/hyperlink" Target="consultantplus://offline/ref=2CF3C5CD11C02CDEF4135E01B73595AB9B607514D8FE0C86DCDA04E32BC301F4B85B1E4D56B4B40E6FDD949CC8C4uCI" TargetMode="External"/><Relationship Id="rId113" Type="http://schemas.openxmlformats.org/officeDocument/2006/relationships/hyperlink" Target="consultantplus://offline/ref=2CF3C5CD11C02CDEF4135F0BB73595AB9D60711EDBFE0C86DCDA04E32BC301F4B85B1E4D56B4B40E6FDD949CC8C4uCI" TargetMode="External"/><Relationship Id="rId134" Type="http://schemas.openxmlformats.org/officeDocument/2006/relationships/hyperlink" Target="consultantplus://offline/ref=2CF3C5CD11C02CDEF4135E01B73595AB9B62701ED8FF0C86DCDA04E32BC301F4B85B1E4D56B4B40E6FDD949CC8C4uCI" TargetMode="External"/><Relationship Id="rId80" Type="http://schemas.openxmlformats.org/officeDocument/2006/relationships/hyperlink" Target="consultantplus://offline/ref=2CF3C5CD11C02CDEF4135E01B73595AB9B607715DDF50C86DCDA04E32BC301F4B85B1E4D56B4B40E6FDD949CC8C4uCI" TargetMode="External"/><Relationship Id="rId155" Type="http://schemas.openxmlformats.org/officeDocument/2006/relationships/hyperlink" Target="consultantplus://offline/ref=2CF3C5CD11C02CDEF4135E01B73595AB9B60711EDEF30C86DCDA04E32BC301F4B85B1E4D56B4B40E6FDD949CC8C4uCI" TargetMode="External"/><Relationship Id="rId17" Type="http://schemas.openxmlformats.org/officeDocument/2006/relationships/hyperlink" Target="consultantplus://offline/ref=C0E6BA22023B0BB7AF019E07DAE07D45AE821182A817BE84BDE9774F616690804449C5E75A1B4C935F6CB9E580BFu6I" TargetMode="External"/><Relationship Id="rId38" Type="http://schemas.openxmlformats.org/officeDocument/2006/relationships/hyperlink" Target="consultantplus://offline/ref=C0E6BA22023B0BB7AF019E07DAE07D45A888168EAB46E986ECBC794A6936D890180C90EA581E5B980E23FFB08FF74E7320FFABFB0B6BB8uBI" TargetMode="External"/><Relationship Id="rId59" Type="http://schemas.openxmlformats.org/officeDocument/2006/relationships/hyperlink" Target="consultantplus://offline/ref=2CF3C5CD11C02CDEF4135E01B73595AB9B627F14D8FE0C86DCDA04E32BC301F4B85B1E4D56B4B40E6FDD949CC8C4uCI" TargetMode="External"/><Relationship Id="rId103" Type="http://schemas.openxmlformats.org/officeDocument/2006/relationships/hyperlink" Target="consultantplus://offline/ref=2CF3C5CD11C02CDEF4135F0BB73595AB9D60711EDBFE0C86DCDA04E32BC301F4B85B1E4D56B4B40E6FDD949CC8C4uCI" TargetMode="External"/><Relationship Id="rId124" Type="http://schemas.openxmlformats.org/officeDocument/2006/relationships/hyperlink" Target="consultantplus://offline/ref=2CF3C5CD11C02CDEF4135F0BB73595AB9D60711EDBFE0C86DCDA04E32BC301F4B85B1E4D56B4B40E6FDD949CC8C4uCI" TargetMode="External"/><Relationship Id="rId70" Type="http://schemas.openxmlformats.org/officeDocument/2006/relationships/hyperlink" Target="consultantplus://offline/ref=2CF3C5CD11C02CDEF4135F0BB73595AB9D60711EDBFE0C86DCDA04E32BC301F4B85B1E4D56B4B40E6FDD949CC8C4uCI" TargetMode="External"/><Relationship Id="rId91" Type="http://schemas.openxmlformats.org/officeDocument/2006/relationships/hyperlink" Target="consultantplus://offline/ref=2CF3C5CD11C02CDEF4135F0BB73595AB9D60711EDBFE0C86DCDA04E32BC301F4B85B1E4D56B4B40E6FDD949CC8C4uCI" TargetMode="External"/><Relationship Id="rId145" Type="http://schemas.openxmlformats.org/officeDocument/2006/relationships/hyperlink" Target="consultantplus://offline/ref=2CF3C5CD11C02CDEF4135E01B73595AB9B62701ED8FF0C86DCDA04E32BC301F4B85B1E4D56B4B40E6FDD949CC8C4uCI" TargetMode="External"/><Relationship Id="rId166" Type="http://schemas.openxmlformats.org/officeDocument/2006/relationships/hyperlink" Target="consultantplus://offline/ref=2CF3C5CD11C02CDEF4135E01B73595AB9B62771FDFF30C86DCDA04E32BC301F4B85B1E4D56B4B40E6FDD949CC8C4u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189</Pages>
  <Words>61619</Words>
  <Characters>351229</Characters>
  <Application>Microsoft Office Word</Application>
  <DocSecurity>0</DocSecurity>
  <Lines>2926</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api/visary</dc:creator>
  <cp:lastModifiedBy>Андина Татьяна Николаевна</cp:lastModifiedBy>
  <cp:revision>13</cp:revision>
  <dcterms:created xsi:type="dcterms:W3CDTF">2024-03-01T08:41:00Z</dcterms:created>
  <dcterms:modified xsi:type="dcterms:W3CDTF">2024-03-01T12:28:00Z</dcterms:modified>
</cp:coreProperties>
</file>